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Style w:val="a4"/>
          <w:rFonts w:ascii="Arial" w:hAnsi="Arial" w:cs="Arial"/>
          <w:sz w:val="28"/>
          <w:szCs w:val="28"/>
        </w:rPr>
        <w:t>Блок развития тонкой моторики рук.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Массаж пальцев.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Дети растирают каждый палец левой руки указательным и средним пальцами правой, сопровождая манипуляции словами: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Без пальто гулял глупышка,</w:t>
      </w:r>
      <w:r w:rsidRPr="00ED5335">
        <w:rPr>
          <w:rFonts w:ascii="Arial" w:hAnsi="Arial" w:cs="Arial"/>
          <w:sz w:val="28"/>
          <w:szCs w:val="28"/>
        </w:rPr>
        <w:br/>
        <w:t>И замерз он как ледышка.</w:t>
      </w:r>
      <w:r w:rsidRPr="00ED5335">
        <w:rPr>
          <w:rFonts w:ascii="Arial" w:hAnsi="Arial" w:cs="Arial"/>
          <w:sz w:val="28"/>
          <w:szCs w:val="28"/>
        </w:rPr>
        <w:br/>
        <w:t>Чтобы пальчик отогреть,</w:t>
      </w:r>
      <w:r w:rsidRPr="00ED5335">
        <w:rPr>
          <w:rFonts w:ascii="Arial" w:hAnsi="Arial" w:cs="Arial"/>
          <w:sz w:val="28"/>
          <w:szCs w:val="28"/>
        </w:rPr>
        <w:br/>
        <w:t>Будем мы его тереть.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 xml:space="preserve">Затем тоже </w:t>
      </w:r>
      <w:proofErr w:type="gramStart"/>
      <w:r w:rsidRPr="00ED5335">
        <w:rPr>
          <w:rFonts w:ascii="Arial" w:hAnsi="Arial" w:cs="Arial"/>
          <w:sz w:val="28"/>
          <w:szCs w:val="28"/>
        </w:rPr>
        <w:t>самое</w:t>
      </w:r>
      <w:proofErr w:type="gramEnd"/>
      <w:r w:rsidRPr="00ED5335">
        <w:rPr>
          <w:rFonts w:ascii="Arial" w:hAnsi="Arial" w:cs="Arial"/>
          <w:sz w:val="28"/>
          <w:szCs w:val="28"/>
        </w:rPr>
        <w:t xml:space="preserve"> проделывают с пальцами правой руки со словами: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Жил на свете Аладдин,</w:t>
      </w:r>
      <w:r w:rsidRPr="00ED5335">
        <w:rPr>
          <w:rFonts w:ascii="Arial" w:hAnsi="Arial" w:cs="Arial"/>
          <w:sz w:val="28"/>
          <w:szCs w:val="28"/>
        </w:rPr>
        <w:br/>
        <w:t>У него был в лампе джинн.</w:t>
      </w:r>
      <w:r w:rsidRPr="00ED5335">
        <w:rPr>
          <w:rFonts w:ascii="Arial" w:hAnsi="Arial" w:cs="Arial"/>
          <w:sz w:val="28"/>
          <w:szCs w:val="28"/>
        </w:rPr>
        <w:br/>
        <w:t>Чтоб позвать наружу джинна,</w:t>
      </w:r>
      <w:r w:rsidRPr="00ED5335">
        <w:rPr>
          <w:rFonts w:ascii="Arial" w:hAnsi="Arial" w:cs="Arial"/>
          <w:sz w:val="28"/>
          <w:szCs w:val="28"/>
        </w:rPr>
        <w:br/>
        <w:t>Трем мы лампу Аладдина.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Гимнастика для пальцев с использованием карандашей.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Дети перекатывают между двух ладоней два карандаша, сопровождая действия словами: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Карандаш в руке катаю,</w:t>
      </w:r>
      <w:r w:rsidRPr="00ED5335">
        <w:rPr>
          <w:rFonts w:ascii="Arial" w:hAnsi="Arial" w:cs="Arial"/>
          <w:sz w:val="28"/>
          <w:szCs w:val="28"/>
        </w:rPr>
        <w:br/>
        <w:t>Между пальчиков верчу.</w:t>
      </w:r>
      <w:r w:rsidRPr="00ED5335">
        <w:rPr>
          <w:rFonts w:ascii="Arial" w:hAnsi="Arial" w:cs="Arial"/>
          <w:sz w:val="28"/>
          <w:szCs w:val="28"/>
        </w:rPr>
        <w:br/>
        <w:t>Непременно каждый пальчик</w:t>
      </w:r>
      <w:proofErr w:type="gramStart"/>
      <w:r w:rsidRPr="00ED5335">
        <w:rPr>
          <w:rFonts w:ascii="Arial" w:hAnsi="Arial" w:cs="Arial"/>
          <w:sz w:val="28"/>
          <w:szCs w:val="28"/>
        </w:rPr>
        <w:br/>
        <w:t>Б</w:t>
      </w:r>
      <w:proofErr w:type="gramEnd"/>
      <w:r w:rsidRPr="00ED5335">
        <w:rPr>
          <w:rFonts w:ascii="Arial" w:hAnsi="Arial" w:cs="Arial"/>
          <w:sz w:val="28"/>
          <w:szCs w:val="28"/>
        </w:rPr>
        <w:t>ыть послушным научу.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ED5335">
        <w:rPr>
          <w:rFonts w:ascii="Arial" w:hAnsi="Arial" w:cs="Arial"/>
          <w:sz w:val="28"/>
          <w:szCs w:val="28"/>
        </w:rPr>
        <w:t>Кинезиологические</w:t>
      </w:r>
      <w:proofErr w:type="spellEnd"/>
      <w:r w:rsidRPr="00ED5335">
        <w:rPr>
          <w:rFonts w:ascii="Arial" w:hAnsi="Arial" w:cs="Arial"/>
          <w:sz w:val="28"/>
          <w:szCs w:val="28"/>
        </w:rPr>
        <w:t xml:space="preserve"> упражнения (на развитие межполушарного взаимодействия).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“Ладонь – кулак”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Руки положить на стол: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а) ладони прижаты к столу;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б) одновременно сжать оба кулачка (позиция “кулак – кулак”);</w:t>
      </w:r>
    </w:p>
    <w:p w:rsidR="00ED5335" w:rsidRPr="00ED5335" w:rsidRDefault="00ED5335" w:rsidP="00ED5335">
      <w:pPr>
        <w:pStyle w:val="a3"/>
        <w:rPr>
          <w:rFonts w:ascii="Arial" w:hAnsi="Arial" w:cs="Arial"/>
          <w:sz w:val="28"/>
          <w:szCs w:val="28"/>
        </w:rPr>
      </w:pPr>
      <w:r w:rsidRPr="00ED5335">
        <w:rPr>
          <w:rFonts w:ascii="Arial" w:hAnsi="Arial" w:cs="Arial"/>
          <w:sz w:val="28"/>
          <w:szCs w:val="28"/>
        </w:rPr>
        <w:t>в) разжать пальцы одной руки и прижать ее к столу (позиция “ладонь – кулак”).</w:t>
      </w:r>
    </w:p>
    <w:p w:rsidR="00CF1759" w:rsidRPr="00ED5335" w:rsidRDefault="00CF1759">
      <w:pPr>
        <w:rPr>
          <w:sz w:val="28"/>
          <w:szCs w:val="28"/>
        </w:rPr>
      </w:pPr>
    </w:p>
    <w:sectPr w:rsidR="00CF1759" w:rsidRPr="00ED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D5335"/>
    <w:rsid w:val="00CF1759"/>
    <w:rsid w:val="00ED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53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Львиное сердце</dc:creator>
  <cp:keywords/>
  <dc:description/>
  <cp:lastModifiedBy>Львиное сердце</cp:lastModifiedBy>
  <cp:revision>3</cp:revision>
  <cp:lastPrinted>2008-10-18T17:04:00Z</cp:lastPrinted>
  <dcterms:created xsi:type="dcterms:W3CDTF">2008-10-18T17:04:00Z</dcterms:created>
  <dcterms:modified xsi:type="dcterms:W3CDTF">2008-10-18T17:05:00Z</dcterms:modified>
</cp:coreProperties>
</file>