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E367B">
        <w:rPr>
          <w:rFonts w:ascii="Times New Roman" w:hAnsi="Times New Roman" w:cs="Times New Roman"/>
          <w:b/>
          <w:bCs/>
          <w:sz w:val="28"/>
          <w:szCs w:val="28"/>
        </w:rPr>
        <w:t>Если ребёнок не говорит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Не всегда удаётся сразу выявить причину, из-за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задерживается появление речи, но многолетний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показывает, что определённые педагогические приёмы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оказаться действенными в любом случае.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Ключевой момент предлагаемой системы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одновременное «погружение» ребёнка в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совершенствования как восприятия и понимания речи, так и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формирования собственной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Не подавляйте речевую и игровую инициативу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учитывайте его предпочтения в выборе игрушек, игр,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От активности ребёнка на занятиях зависит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прогноз преодоления речевых нарушений, но и способность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учению на протяжении всей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Развитие речи во многом зависит от того,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хорошо малыш вас понимает. Проверьте, может ли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выполнить следующие инструкции: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Покажи зайчика, машину, собачку.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Возьми зайчика, машину, собачку.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Дай зайчика, машину, собачку.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Обними маму.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Поцелуй папу.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Пожалей бабушку.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Поиграй в ладушки.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Закрой глаза.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Помаши ручкой.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Возьми маму за руку и иди домой.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Налей в стакан воды и дай его бабушке.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Возьми у меня карандаши и положи их коробку.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Зайчика отнеси маме, а куклу положи в шкаф.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Мячик дай мне, зайчика отдай маме, а куклу положи спать.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E36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367B">
        <w:rPr>
          <w:rFonts w:ascii="Times New Roman" w:hAnsi="Times New Roman" w:cs="Times New Roman"/>
          <w:sz w:val="28"/>
          <w:szCs w:val="28"/>
        </w:rPr>
        <w:t xml:space="preserve"> чтобы слушать и понимать речь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умение сосредоточиваться на звуках. Ребёнок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научиться напрягать свой слух, улавливать и различать 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то есть у него должно сформироваться произвольное слуховое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внимание. Сосредоточение на словах взрослого – и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и необходимое условие развития слушания, а затем и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разговорной речи. Ребёнок 2,5-3 лет уже может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слушать небольшие стихи, сказки, рассказы,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представлять то, о чём в них говорится. Постепенно 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слухового внимания увеличивается, растёт его устойчивость.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Ребёнок всё больше ориентируется на слово-название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предмета, слово-оценку поведения других детей и его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собственного, слово-приказ, </w:t>
      </w:r>
      <w:r w:rsidRPr="005E367B">
        <w:rPr>
          <w:rFonts w:ascii="Times New Roman" w:hAnsi="Times New Roman" w:cs="Times New Roman"/>
          <w:sz w:val="28"/>
          <w:szCs w:val="28"/>
        </w:rPr>
        <w:t>требование, побуждение.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5E367B">
        <w:rPr>
          <w:rFonts w:ascii="Times New Roman" w:hAnsi="Times New Roman" w:cs="Times New Roman"/>
          <w:b/>
          <w:bCs/>
          <w:sz w:val="28"/>
          <w:szCs w:val="28"/>
        </w:rPr>
        <w:t>Задания для развития слухового внимания: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Покажите малышу различные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(барабан, бубен, дудочку), дайте послушать, как они звучат,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потом предложите отвернуться и угадывать, на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инструменте вы играете.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lastRenderedPageBreak/>
        <w:t>- Обращайте внимание ребёнка на «домашние звуки».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Спрашивайте: Что там шумит? Объясняйте: Это шумит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холодильник, это стиральная машина, пылесос,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звонит и т.п.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Привлекайте внимание малыша: Слышишь, как идёт (стучит,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 xml:space="preserve">шумит, </w:t>
      </w:r>
      <w:proofErr w:type="gramStart"/>
      <w:r w:rsidRPr="005E367B">
        <w:rPr>
          <w:rFonts w:ascii="Times New Roman" w:hAnsi="Times New Roman" w:cs="Times New Roman"/>
          <w:sz w:val="28"/>
          <w:szCs w:val="28"/>
        </w:rPr>
        <w:t xml:space="preserve">капает) </w:t>
      </w:r>
      <w:proofErr w:type="gramEnd"/>
      <w:r w:rsidRPr="005E367B">
        <w:rPr>
          <w:rFonts w:ascii="Times New Roman" w:hAnsi="Times New Roman" w:cs="Times New Roman"/>
          <w:sz w:val="28"/>
          <w:szCs w:val="28"/>
        </w:rPr>
        <w:t>дождь, шумит ветер, едет машина и т.п.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Сделайте вид, что вы говорите по игрушечному телефону.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Предложите ребёнку сделать то же.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- Пойте короткие, ритмичные песенки и декламируйте стихи.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Приучайте ребёнка слушать аудиозаписи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Понимание речи зависит как от слухового внимания,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и от жизненного опыта.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Расширяйте кругозор ребёнка. Как можно раньше 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его с собой на прогулки, экскурсии, в поездки. Рассказывайте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ему о том, что вы видите.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Возьмите за привычку комментировать всё, что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делаете. Детально проговаривайте то, что происходит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произойдёт: Мы сейчас оденемся. Как ты хорошо ешь кашу.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Мы сейчас пойдём гулять и т.п. Такой комментарий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7B">
        <w:rPr>
          <w:rFonts w:ascii="Times New Roman" w:hAnsi="Times New Roman" w:cs="Times New Roman"/>
          <w:sz w:val="28"/>
          <w:szCs w:val="28"/>
        </w:rPr>
        <w:t>сосредоточить внимание ребёнка на происходящем</w:t>
      </w:r>
      <w:proofErr w:type="gramStart"/>
      <w:r w:rsidRPr="005E36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3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6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367B">
        <w:rPr>
          <w:rFonts w:ascii="Times New Roman" w:hAnsi="Times New Roman" w:cs="Times New Roman"/>
          <w:sz w:val="28"/>
          <w:szCs w:val="28"/>
        </w:rPr>
        <w:t xml:space="preserve">ашу встречу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Материал подготовлен на основе следующей литературы: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E367B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5E367B">
        <w:rPr>
          <w:rFonts w:ascii="Times New Roman" w:hAnsi="Times New Roman" w:cs="Times New Roman"/>
          <w:sz w:val="28"/>
          <w:szCs w:val="28"/>
        </w:rPr>
        <w:t xml:space="preserve"> Т.Г. «Аномалии речевого развития ребёнка», М.,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2010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2. Давидович Л.Р., Резниченко Т.С. «Ребёнок плохо говорит»,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М., 2008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E367B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5E367B">
        <w:rPr>
          <w:rFonts w:ascii="Times New Roman" w:hAnsi="Times New Roman" w:cs="Times New Roman"/>
          <w:sz w:val="28"/>
          <w:szCs w:val="28"/>
        </w:rPr>
        <w:t xml:space="preserve"> М.К. «Советы логопеда». М., 2001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4. Шевцова Е.Е., Воробьёва Е.В. «Развитие речи детей</w:t>
      </w:r>
    </w:p>
    <w:p w:rsidR="00A71DAB" w:rsidRPr="005E367B" w:rsidRDefault="00A71DAB" w:rsidP="00A7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>дошкольного возраста», М., 1994</w:t>
      </w:r>
    </w:p>
    <w:p w:rsidR="00A71DAB" w:rsidRPr="005E367B" w:rsidRDefault="00A71DAB" w:rsidP="00A71D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7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E367B">
        <w:rPr>
          <w:rFonts w:ascii="Times New Roman" w:hAnsi="Times New Roman" w:cs="Times New Roman"/>
          <w:sz w:val="28"/>
          <w:szCs w:val="28"/>
        </w:rPr>
        <w:t>Селивёрстов</w:t>
      </w:r>
      <w:proofErr w:type="spellEnd"/>
      <w:r w:rsidRPr="005E367B">
        <w:rPr>
          <w:rFonts w:ascii="Times New Roman" w:hAnsi="Times New Roman" w:cs="Times New Roman"/>
          <w:sz w:val="28"/>
          <w:szCs w:val="28"/>
        </w:rPr>
        <w:t xml:space="preserve"> В.И. «Речевые игры с детьми», М., 1994</w:t>
      </w:r>
    </w:p>
    <w:p w:rsidR="00086BCE" w:rsidRDefault="00086BCE">
      <w:bookmarkStart w:id="0" w:name="_GoBack"/>
      <w:bookmarkEnd w:id="0"/>
    </w:p>
    <w:sectPr w:rsidR="0008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6D"/>
    <w:rsid w:val="00086BCE"/>
    <w:rsid w:val="00297F6D"/>
    <w:rsid w:val="00A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</dc:creator>
  <cp:keywords/>
  <dc:description/>
  <cp:lastModifiedBy>хром</cp:lastModifiedBy>
  <cp:revision>2</cp:revision>
  <dcterms:created xsi:type="dcterms:W3CDTF">2014-03-29T11:12:00Z</dcterms:created>
  <dcterms:modified xsi:type="dcterms:W3CDTF">2014-03-29T11:12:00Z</dcterms:modified>
</cp:coreProperties>
</file>