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63" w:rsidRPr="00026B63" w:rsidRDefault="00026B63" w:rsidP="00026B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26B63">
        <w:rPr>
          <w:rFonts w:ascii="Times New Roman" w:hAnsi="Times New Roman" w:cs="Times New Roman"/>
          <w:sz w:val="32"/>
          <w:szCs w:val="32"/>
        </w:rPr>
        <w:t>Советы логопеда по развитию речи ребёнка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026B63">
        <w:rPr>
          <w:rFonts w:ascii="Times New Roman" w:hAnsi="Times New Roman" w:cs="Times New Roman"/>
          <w:sz w:val="24"/>
          <w:szCs w:val="24"/>
        </w:rPr>
        <w:t xml:space="preserve">Очень важную роль в речевом развитии ребёнка играет семья. Даже если ребёнок большую часть времени проводит в школе-интернате, всё равно основным примером для подражания остаются их родители и близкие. </w:t>
      </w:r>
    </w:p>
    <w:p w:rsidR="00026B63" w:rsidRPr="00026B63" w:rsidRDefault="00026B63" w:rsidP="00026B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 xml:space="preserve">В том случае, когда родители идут на контакт, интересуются успехами ребёнка, придерживаются рекомендаций, данных педагогами школы, успешность коррекционной работы будет гораздо выше. Немаловажную роль в коррекционной работе играет обстановка в семье и желание родителей работать над проблемами ребёнка совместно с педагогическим составом школы-интерната. Зачастую родителям надо всего-навсего уделять больше внимания своим детям, устраивать семейные праздники, проводить больше времени со своими детьми, создавать в семье благоприятную эмоциональную обстановку и просто общаться с детьми. 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B63">
        <w:rPr>
          <w:rFonts w:ascii="Times New Roman" w:hAnsi="Times New Roman" w:cs="Times New Roman"/>
          <w:i/>
          <w:sz w:val="24"/>
          <w:szCs w:val="24"/>
        </w:rPr>
        <w:t>•Постоянно говорите с ребёнком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Были в кино, в цирке, на утреннике в школе – пусть расскажет, что ему больше всего понравилось. Слушайте внимательно, задавайте вопросы, чтобы ребёнок чувствовал, что вам это действительно интересно.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B63">
        <w:rPr>
          <w:rFonts w:ascii="Times New Roman" w:hAnsi="Times New Roman" w:cs="Times New Roman"/>
          <w:i/>
          <w:sz w:val="24"/>
          <w:szCs w:val="24"/>
        </w:rPr>
        <w:t>•Задавайте ребёнку вопросы и учите на них отвечать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Чтобы речь развивалась – должен быть стимул. Это ваши вопросы – по пути в школу, на прогулке, при выполнении домашних поручений. Одно условие – на ваш вопрос ребёнок должен давать полный ответ (это требование детям предъявляется с момента поступления в школу)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B63">
        <w:rPr>
          <w:rFonts w:ascii="Times New Roman" w:hAnsi="Times New Roman" w:cs="Times New Roman"/>
          <w:i/>
          <w:sz w:val="24"/>
          <w:szCs w:val="24"/>
        </w:rPr>
        <w:t>•Отвечайте на каждый вопрос ребёнка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</w:t>
      </w:r>
      <w:r w:rsidRPr="00026B63">
        <w:rPr>
          <w:rFonts w:ascii="Times New Roman" w:hAnsi="Times New Roman" w:cs="Times New Roman"/>
          <w:sz w:val="24"/>
          <w:szCs w:val="24"/>
        </w:rPr>
        <w:t>первых, отвечая на вопросы ребёнка, вы поощряете познавательную активность ребёнка. Познавательный интерес – один из факторов успешного обучения. Такой ребёнок легче адаптируется к процессу обучения в школе: ему интересно учиться, развивается любознательнос</w:t>
      </w:r>
      <w:r>
        <w:rPr>
          <w:rFonts w:ascii="Times New Roman" w:hAnsi="Times New Roman" w:cs="Times New Roman"/>
          <w:sz w:val="24"/>
          <w:szCs w:val="24"/>
        </w:rPr>
        <w:t>ть, повышается самооценка. Во-</w:t>
      </w:r>
      <w:r w:rsidRPr="00026B63">
        <w:rPr>
          <w:rFonts w:ascii="Times New Roman" w:hAnsi="Times New Roman" w:cs="Times New Roman"/>
          <w:sz w:val="24"/>
          <w:szCs w:val="24"/>
        </w:rPr>
        <w:t>вторых, отвечая на вопросы ребёнка, вы обогащаете его словарь новыми словами, уточняете понятия ребёнка.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B63">
        <w:rPr>
          <w:rFonts w:ascii="Times New Roman" w:hAnsi="Times New Roman" w:cs="Times New Roman"/>
          <w:i/>
          <w:sz w:val="24"/>
          <w:szCs w:val="24"/>
        </w:rPr>
        <w:t>•Приглашайте в гости других детей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В игре, непринуждённой обстановке дети учатся общаться: выражать симпатию, умение договариваться, объяснять и т.д.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26B63" w:rsidRPr="00026B63" w:rsidRDefault="00026B63" w:rsidP="00026B6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B63">
        <w:rPr>
          <w:rFonts w:ascii="Times New Roman" w:hAnsi="Times New Roman" w:cs="Times New Roman"/>
          <w:i/>
          <w:sz w:val="24"/>
          <w:szCs w:val="24"/>
        </w:rPr>
        <w:t>Учите ребёнка пользоваться нормами этикета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 xml:space="preserve">В играх, на примерах ваших знакомых покажите ситуации, когда нужно говорить «Вы», а когда «Ты». Постарайтесь, чтобы такие слова, как здравствуйте, до свидания, спасибо и </w:t>
      </w:r>
      <w:proofErr w:type="gramStart"/>
      <w:r w:rsidRPr="00026B63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026B63">
        <w:rPr>
          <w:rFonts w:ascii="Times New Roman" w:hAnsi="Times New Roman" w:cs="Times New Roman"/>
          <w:sz w:val="24"/>
          <w:szCs w:val="24"/>
        </w:rPr>
        <w:t xml:space="preserve"> стали для ребёнка нормой общения.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B63">
        <w:rPr>
          <w:rFonts w:ascii="Times New Roman" w:hAnsi="Times New Roman" w:cs="Times New Roman"/>
          <w:i/>
          <w:sz w:val="24"/>
          <w:szCs w:val="24"/>
        </w:rPr>
        <w:t>•Будьте ребёнку примером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Не допускайте грубых выражений в присутствии ребёнка, пользуйтесь нормами этикета.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B63">
        <w:rPr>
          <w:rFonts w:ascii="Times New Roman" w:hAnsi="Times New Roman" w:cs="Times New Roman"/>
          <w:i/>
          <w:sz w:val="24"/>
          <w:szCs w:val="24"/>
        </w:rPr>
        <w:t>•Читайте детям книги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независимо от того, умеет ваш ребёнок читать или нет – у него обязательно должны быть детские книги. Чтение книг родителями, рассматривание иллюстраций, беседы по содержанию книги, по иллюстрациям – стимул для овладения родным языком, для положительного отношения к чтению.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B63">
        <w:rPr>
          <w:rFonts w:ascii="Times New Roman" w:hAnsi="Times New Roman" w:cs="Times New Roman"/>
          <w:i/>
          <w:sz w:val="24"/>
          <w:szCs w:val="24"/>
        </w:rPr>
        <w:t>•Играйте с ребёнком в игры, развивающие речь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B63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026B63">
        <w:rPr>
          <w:rFonts w:ascii="Times New Roman" w:hAnsi="Times New Roman" w:cs="Times New Roman"/>
          <w:b/>
          <w:sz w:val="24"/>
          <w:szCs w:val="24"/>
        </w:rPr>
        <w:t>Наоборотки</w:t>
      </w:r>
      <w:proofErr w:type="spellEnd"/>
      <w:r w:rsidRPr="00026B6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Цель – обогащение и активизация словаря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 xml:space="preserve">1-ый игрок называет слово, другой игрок должен подобрать антонимы. Например, </w:t>
      </w:r>
      <w:proofErr w:type="gramStart"/>
      <w:r w:rsidRPr="00026B63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026B63">
        <w:rPr>
          <w:rFonts w:ascii="Times New Roman" w:hAnsi="Times New Roman" w:cs="Times New Roman"/>
          <w:sz w:val="24"/>
          <w:szCs w:val="24"/>
        </w:rPr>
        <w:t xml:space="preserve"> – чёрный, добро – зло, быстро – тихо и т.д.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B63">
        <w:rPr>
          <w:rFonts w:ascii="Times New Roman" w:hAnsi="Times New Roman" w:cs="Times New Roman"/>
          <w:b/>
          <w:sz w:val="24"/>
          <w:szCs w:val="24"/>
        </w:rPr>
        <w:t xml:space="preserve">Игра «Как назвать одним словом» 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Цель – обогащение и активизация словаря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Заботливое отношени</w:t>
      </w:r>
      <w:proofErr w:type="gramStart"/>
      <w:r w:rsidRPr="00026B6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26B63">
        <w:rPr>
          <w:rFonts w:ascii="Times New Roman" w:hAnsi="Times New Roman" w:cs="Times New Roman"/>
          <w:sz w:val="24"/>
          <w:szCs w:val="24"/>
        </w:rPr>
        <w:t>? (внимание)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Человек этой профессии борется с огнё</w:t>
      </w:r>
      <w:proofErr w:type="gramStart"/>
      <w:r w:rsidRPr="00026B6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26B63">
        <w:rPr>
          <w:rFonts w:ascii="Times New Roman" w:hAnsi="Times New Roman" w:cs="Times New Roman"/>
          <w:sz w:val="24"/>
          <w:szCs w:val="24"/>
        </w:rPr>
        <w:t>? (пожарный)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Мышь, медведь, кошк</w:t>
      </w:r>
      <w:proofErr w:type="gramStart"/>
      <w:r w:rsidRPr="00026B6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26B63">
        <w:rPr>
          <w:rFonts w:ascii="Times New Roman" w:hAnsi="Times New Roman" w:cs="Times New Roman"/>
          <w:sz w:val="24"/>
          <w:szCs w:val="24"/>
        </w:rPr>
        <w:t>? (зверь)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B63">
        <w:rPr>
          <w:rFonts w:ascii="Times New Roman" w:hAnsi="Times New Roman" w:cs="Times New Roman"/>
          <w:b/>
          <w:sz w:val="24"/>
          <w:szCs w:val="24"/>
        </w:rPr>
        <w:t xml:space="preserve">Игра «Сказочник» 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Цель – развитие связной речи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Один игрок начинает сказку – другой придумывает конец. 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B63">
        <w:rPr>
          <w:rFonts w:ascii="Times New Roman" w:hAnsi="Times New Roman" w:cs="Times New Roman"/>
          <w:i/>
          <w:sz w:val="24"/>
          <w:szCs w:val="24"/>
        </w:rPr>
        <w:t>•Готовьте руку ребёнка к письму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Подготовка к письму – это не письмо букв, а развитие мелких движений кистей, пальцев рук. Как это делать?</w:t>
      </w:r>
    </w:p>
    <w:p w:rsidR="00026B63" w:rsidRDefault="00026B63" w:rsidP="00026B6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овладение навыками самообслуживания: застёгивание пуговиц, кнопок, молний, завязывание шнурков. Всё это должен делать ребёнок сам!</w:t>
      </w:r>
    </w:p>
    <w:p w:rsidR="00026B63" w:rsidRDefault="00026B63" w:rsidP="00026B6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lastRenderedPageBreak/>
        <w:t xml:space="preserve">игры: мозаика, кубики, </w:t>
      </w:r>
      <w:proofErr w:type="spellStart"/>
      <w:r w:rsidRPr="00026B63">
        <w:rPr>
          <w:rFonts w:ascii="Times New Roman" w:hAnsi="Times New Roman" w:cs="Times New Roman"/>
          <w:sz w:val="24"/>
          <w:szCs w:val="24"/>
        </w:rPr>
        <w:t>пазлы;</w:t>
      </w:r>
      <w:proofErr w:type="spellEnd"/>
    </w:p>
    <w:p w:rsidR="00026B63" w:rsidRDefault="00026B63" w:rsidP="00026B6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перекладывание мелких предметов (аппликация из пластилина и гороха, крупы);</w:t>
      </w:r>
    </w:p>
    <w:p w:rsidR="00026B63" w:rsidRDefault="00026B63" w:rsidP="00026B6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выкладывание фигур из спичек, счётных палочек;</w:t>
      </w:r>
    </w:p>
    <w:p w:rsidR="00026B63" w:rsidRDefault="00026B63" w:rsidP="00026B6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шитьё, бисер, работа с пластилином, рисование, раскрашивание (но не фломастерами);</w:t>
      </w:r>
    </w:p>
    <w:p w:rsidR="00026B63" w:rsidRPr="00026B63" w:rsidRDefault="00026B63" w:rsidP="00026B6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B63">
        <w:rPr>
          <w:rFonts w:ascii="Times New Roman" w:hAnsi="Times New Roman" w:cs="Times New Roman"/>
          <w:sz w:val="24"/>
          <w:szCs w:val="24"/>
        </w:rPr>
        <w:t>учите правильно держать ручку (метод – положите перед ребёнком карандаш перпендикулярно к телу, заточенным концом от ребёнка.</w:t>
      </w:r>
      <w:proofErr w:type="gramEnd"/>
      <w:r w:rsidRPr="00026B63">
        <w:rPr>
          <w:rFonts w:ascii="Times New Roman" w:hAnsi="Times New Roman" w:cs="Times New Roman"/>
          <w:sz w:val="24"/>
          <w:szCs w:val="24"/>
        </w:rPr>
        <w:t xml:space="preserve"> Щепотью – большим, указательным и средним пальцами – ребёнок должен взять за </w:t>
      </w:r>
      <w:proofErr w:type="spellStart"/>
      <w:r w:rsidRPr="00026B63">
        <w:rPr>
          <w:rFonts w:ascii="Times New Roman" w:hAnsi="Times New Roman" w:cs="Times New Roman"/>
          <w:sz w:val="24"/>
          <w:szCs w:val="24"/>
        </w:rPr>
        <w:t>незаточенный</w:t>
      </w:r>
      <w:proofErr w:type="spellEnd"/>
      <w:r w:rsidRPr="00026B63">
        <w:rPr>
          <w:rFonts w:ascii="Times New Roman" w:hAnsi="Times New Roman" w:cs="Times New Roman"/>
          <w:sz w:val="24"/>
          <w:szCs w:val="24"/>
        </w:rPr>
        <w:t xml:space="preserve"> конец карандаша и передвигать к другому концу скользящим движением, опираясь заточенным концом о поверхность стола. Пальцы правильно распределятся</w:t>
      </w:r>
    </w:p>
    <w:p w:rsidR="00026B63" w:rsidRPr="00026B63" w:rsidRDefault="00026B63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E37" w:rsidRPr="00026B63" w:rsidRDefault="00E17E37" w:rsidP="0002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7E37" w:rsidRPr="00026B63" w:rsidSect="00026B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0BD"/>
    <w:multiLevelType w:val="hybridMultilevel"/>
    <w:tmpl w:val="A29E1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BC1C60"/>
    <w:multiLevelType w:val="hybridMultilevel"/>
    <w:tmpl w:val="A4FE27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B63"/>
    <w:rsid w:val="00026B63"/>
    <w:rsid w:val="005712E4"/>
    <w:rsid w:val="00AD0574"/>
    <w:rsid w:val="00E1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63"/>
    <w:pPr>
      <w:spacing w:after="96" w:line="420" w:lineRule="auto"/>
      <w:jc w:val="left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26B63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026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EED2-6A35-4F9B-85F1-EBC11557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2015-04-08T06:29:00Z</dcterms:created>
  <dcterms:modified xsi:type="dcterms:W3CDTF">2015-04-08T06:37:00Z</dcterms:modified>
</cp:coreProperties>
</file>