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0B" w:rsidRDefault="00BF0F0B" w:rsidP="00BF0F0B">
      <w:pPr>
        <w:shd w:val="clear" w:color="auto" w:fill="FFFFFF"/>
        <w:spacing w:before="317" w:line="360" w:lineRule="auto"/>
        <w:jc w:val="center"/>
        <w:rPr>
          <w:rFonts w:cs="Times New Roman"/>
          <w:b/>
          <w:color w:val="000000"/>
          <w:sz w:val="36"/>
          <w:szCs w:val="36"/>
        </w:rPr>
      </w:pPr>
    </w:p>
    <w:p w:rsidR="00BF0F0B" w:rsidRDefault="00BF0F0B" w:rsidP="00BF0F0B">
      <w:pPr>
        <w:shd w:val="clear" w:color="auto" w:fill="FFFFFF"/>
        <w:spacing w:before="317" w:line="360" w:lineRule="auto"/>
        <w:jc w:val="center"/>
        <w:rPr>
          <w:rFonts w:cs="Times New Roman"/>
          <w:b/>
          <w:color w:val="000000"/>
          <w:sz w:val="36"/>
          <w:szCs w:val="36"/>
        </w:rPr>
      </w:pPr>
    </w:p>
    <w:p w:rsidR="00BF0F0B" w:rsidRDefault="00BF0F0B" w:rsidP="00BF0F0B">
      <w:pPr>
        <w:shd w:val="clear" w:color="auto" w:fill="FFFFFF"/>
        <w:spacing w:before="317" w:line="360" w:lineRule="auto"/>
        <w:jc w:val="center"/>
        <w:rPr>
          <w:rFonts w:cs="Times New Roman"/>
          <w:b/>
          <w:color w:val="000000"/>
          <w:sz w:val="36"/>
          <w:szCs w:val="36"/>
        </w:rPr>
      </w:pPr>
    </w:p>
    <w:p w:rsidR="00BF0F0B" w:rsidRPr="00BF0F0B" w:rsidRDefault="00BF0F0B" w:rsidP="00BF0F0B">
      <w:pPr>
        <w:shd w:val="clear" w:color="auto" w:fill="FFFFFF"/>
        <w:spacing w:before="317" w:line="360" w:lineRule="auto"/>
        <w:jc w:val="center"/>
        <w:rPr>
          <w:rFonts w:cs="Times New Roman"/>
          <w:b/>
          <w:color w:val="000000"/>
          <w:sz w:val="48"/>
          <w:szCs w:val="48"/>
        </w:rPr>
      </w:pPr>
      <w:r w:rsidRPr="00BF0F0B">
        <w:rPr>
          <w:rFonts w:cs="Times New Roman"/>
          <w:b/>
          <w:color w:val="000000"/>
          <w:sz w:val="48"/>
          <w:szCs w:val="48"/>
        </w:rPr>
        <w:t>Консультация для педагогов</w:t>
      </w:r>
    </w:p>
    <w:p w:rsidR="00BF0F0B" w:rsidRPr="00BF0F0B" w:rsidRDefault="00BF0F0B" w:rsidP="00BF0F0B">
      <w:pPr>
        <w:shd w:val="clear" w:color="auto" w:fill="FFFFFF"/>
        <w:spacing w:before="317" w:line="360" w:lineRule="auto"/>
        <w:jc w:val="center"/>
        <w:rPr>
          <w:rFonts w:cs="Times New Roman"/>
          <w:b/>
          <w:color w:val="000000"/>
          <w:spacing w:val="-1"/>
          <w:sz w:val="48"/>
          <w:szCs w:val="48"/>
        </w:rPr>
      </w:pPr>
      <w:r w:rsidRPr="00BF0F0B">
        <w:rPr>
          <w:rFonts w:cs="Times New Roman"/>
          <w:b/>
          <w:color w:val="000000"/>
          <w:sz w:val="48"/>
          <w:szCs w:val="48"/>
        </w:rPr>
        <w:t>Тема: «</w:t>
      </w:r>
      <w:r w:rsidRPr="00BF0F0B">
        <w:rPr>
          <w:rFonts w:cs="Times New Roman"/>
          <w:b/>
          <w:color w:val="000000"/>
          <w:sz w:val="48"/>
          <w:szCs w:val="48"/>
        </w:rPr>
        <w:t xml:space="preserve">Использование дидактических игр в системе </w:t>
      </w:r>
      <w:r w:rsidRPr="00BF0F0B">
        <w:rPr>
          <w:rFonts w:cs="Times New Roman"/>
          <w:b/>
          <w:color w:val="000000"/>
          <w:spacing w:val="-2"/>
          <w:sz w:val="48"/>
          <w:szCs w:val="48"/>
        </w:rPr>
        <w:t>формирования игровой деятельности детей</w:t>
      </w:r>
      <w:r w:rsidRPr="00BF0F0B">
        <w:rPr>
          <w:rFonts w:cs="Times New Roman"/>
          <w:b/>
          <w:color w:val="000000"/>
          <w:spacing w:val="-1"/>
          <w:sz w:val="48"/>
          <w:szCs w:val="48"/>
        </w:rPr>
        <w:t>»</w:t>
      </w:r>
    </w:p>
    <w:p w:rsidR="00BF0F0B" w:rsidRDefault="00BF0F0B" w:rsidP="00BF0F0B">
      <w:pPr>
        <w:shd w:val="clear" w:color="auto" w:fill="FFFFFF"/>
        <w:spacing w:before="317" w:line="360" w:lineRule="auto"/>
        <w:jc w:val="center"/>
        <w:rPr>
          <w:rFonts w:cs="Times New Roman"/>
          <w:b/>
          <w:color w:val="000000"/>
          <w:sz w:val="36"/>
          <w:szCs w:val="36"/>
        </w:rPr>
      </w:pPr>
    </w:p>
    <w:p w:rsidR="00BF0F0B" w:rsidRDefault="00BF0F0B" w:rsidP="00BF0F0B">
      <w:pPr>
        <w:shd w:val="clear" w:color="auto" w:fill="FFFFFF"/>
        <w:spacing w:before="317" w:line="360" w:lineRule="auto"/>
        <w:jc w:val="center"/>
        <w:rPr>
          <w:rFonts w:cs="Times New Roman"/>
          <w:b/>
          <w:color w:val="000000"/>
          <w:sz w:val="36"/>
          <w:szCs w:val="36"/>
        </w:rPr>
      </w:pPr>
    </w:p>
    <w:p w:rsidR="00BF0F0B" w:rsidRDefault="00BF0F0B" w:rsidP="00BF0F0B">
      <w:pPr>
        <w:shd w:val="clear" w:color="auto" w:fill="FFFFFF"/>
        <w:spacing w:before="317" w:line="360" w:lineRule="auto"/>
        <w:jc w:val="center"/>
        <w:rPr>
          <w:rFonts w:cs="Times New Roman"/>
          <w:b/>
          <w:color w:val="000000"/>
          <w:sz w:val="36"/>
          <w:szCs w:val="36"/>
        </w:rPr>
      </w:pPr>
    </w:p>
    <w:p w:rsidR="00BF0F0B" w:rsidRDefault="00BF0F0B" w:rsidP="00BF0F0B">
      <w:pPr>
        <w:shd w:val="clear" w:color="auto" w:fill="FFFFFF"/>
        <w:spacing w:before="317" w:line="360" w:lineRule="auto"/>
        <w:jc w:val="center"/>
        <w:rPr>
          <w:rFonts w:cs="Times New Roman"/>
          <w:b/>
          <w:color w:val="000000"/>
          <w:sz w:val="36"/>
          <w:szCs w:val="36"/>
        </w:rPr>
      </w:pPr>
    </w:p>
    <w:p w:rsidR="00BF0F0B" w:rsidRDefault="00BF0F0B" w:rsidP="00BF0F0B">
      <w:pPr>
        <w:shd w:val="clear" w:color="auto" w:fill="FFFFFF"/>
        <w:spacing w:before="317" w:line="360" w:lineRule="auto"/>
        <w:jc w:val="center"/>
        <w:rPr>
          <w:rFonts w:cs="Times New Roman"/>
          <w:b/>
          <w:color w:val="000000"/>
          <w:sz w:val="36"/>
          <w:szCs w:val="36"/>
        </w:rPr>
      </w:pPr>
    </w:p>
    <w:p w:rsidR="00BF0F0B" w:rsidRDefault="00BF0F0B" w:rsidP="00BF0F0B">
      <w:pPr>
        <w:shd w:val="clear" w:color="auto" w:fill="FFFFFF"/>
        <w:spacing w:before="317" w:line="360" w:lineRule="auto"/>
        <w:jc w:val="center"/>
        <w:rPr>
          <w:rFonts w:cs="Times New Roman"/>
          <w:b/>
          <w:color w:val="000000"/>
          <w:sz w:val="36"/>
          <w:szCs w:val="36"/>
        </w:rPr>
      </w:pPr>
    </w:p>
    <w:p w:rsidR="00BF0F0B" w:rsidRPr="00BF0F0B" w:rsidRDefault="00BF0F0B" w:rsidP="00BF0F0B">
      <w:pPr>
        <w:shd w:val="clear" w:color="auto" w:fill="FFFFFF"/>
        <w:spacing w:line="264" w:lineRule="auto"/>
        <w:jc w:val="right"/>
        <w:rPr>
          <w:rFonts w:cs="Times New Roman"/>
          <w:color w:val="000000"/>
          <w:sz w:val="32"/>
          <w:szCs w:val="32"/>
        </w:rPr>
      </w:pPr>
      <w:r w:rsidRPr="00BF0F0B">
        <w:rPr>
          <w:rFonts w:cs="Times New Roman"/>
          <w:color w:val="000000"/>
          <w:sz w:val="32"/>
          <w:szCs w:val="32"/>
        </w:rPr>
        <w:t>Подготовила:</w:t>
      </w:r>
    </w:p>
    <w:p w:rsidR="00BF0F0B" w:rsidRDefault="00BF0F0B" w:rsidP="00BF0F0B">
      <w:pPr>
        <w:shd w:val="clear" w:color="auto" w:fill="FFFFFF"/>
        <w:spacing w:line="264" w:lineRule="auto"/>
        <w:jc w:val="right"/>
        <w:rPr>
          <w:rFonts w:cs="Times New Roman"/>
          <w:color w:val="000000"/>
          <w:sz w:val="32"/>
          <w:szCs w:val="32"/>
        </w:rPr>
      </w:pPr>
      <w:r w:rsidRPr="00BF0F0B">
        <w:rPr>
          <w:rFonts w:cs="Times New Roman"/>
          <w:color w:val="000000"/>
          <w:sz w:val="32"/>
          <w:szCs w:val="32"/>
        </w:rPr>
        <w:t xml:space="preserve">Учитель – логопед </w:t>
      </w:r>
    </w:p>
    <w:p w:rsidR="00BF0F0B" w:rsidRPr="00BF0F0B" w:rsidRDefault="00BF0F0B" w:rsidP="00BF0F0B">
      <w:pPr>
        <w:shd w:val="clear" w:color="auto" w:fill="FFFFFF"/>
        <w:spacing w:line="264" w:lineRule="auto"/>
        <w:jc w:val="right"/>
        <w:rPr>
          <w:rFonts w:cs="Times New Roman"/>
          <w:color w:val="000000"/>
          <w:sz w:val="32"/>
          <w:szCs w:val="32"/>
        </w:rPr>
      </w:pPr>
      <w:r w:rsidRPr="00BF0F0B">
        <w:rPr>
          <w:rFonts w:cs="Times New Roman"/>
          <w:color w:val="000000"/>
          <w:sz w:val="32"/>
          <w:szCs w:val="32"/>
        </w:rPr>
        <w:t>ГБОУ Школа № 1236 ДО № 2151</w:t>
      </w:r>
    </w:p>
    <w:p w:rsidR="00BF0F0B" w:rsidRPr="00BF0F0B" w:rsidRDefault="00BF0F0B" w:rsidP="00BF0F0B">
      <w:pPr>
        <w:shd w:val="clear" w:color="auto" w:fill="FFFFFF"/>
        <w:spacing w:line="264" w:lineRule="auto"/>
        <w:jc w:val="right"/>
        <w:rPr>
          <w:rFonts w:cs="Times New Roman"/>
          <w:color w:val="000000"/>
          <w:sz w:val="32"/>
          <w:szCs w:val="32"/>
        </w:rPr>
      </w:pPr>
      <w:proofErr w:type="spellStart"/>
      <w:r w:rsidRPr="00BF0F0B">
        <w:rPr>
          <w:rFonts w:cs="Times New Roman"/>
          <w:color w:val="000000"/>
          <w:sz w:val="32"/>
          <w:szCs w:val="32"/>
        </w:rPr>
        <w:t>Кунтикова</w:t>
      </w:r>
      <w:proofErr w:type="spellEnd"/>
      <w:r w:rsidRPr="00BF0F0B">
        <w:rPr>
          <w:rFonts w:cs="Times New Roman"/>
          <w:color w:val="000000"/>
          <w:sz w:val="32"/>
          <w:szCs w:val="32"/>
        </w:rPr>
        <w:t xml:space="preserve"> Людмила Владимировна</w:t>
      </w:r>
    </w:p>
    <w:p w:rsidR="00BF0F0B" w:rsidRPr="00BF0F0B" w:rsidRDefault="00BF0F0B" w:rsidP="00BF0F0B">
      <w:pPr>
        <w:shd w:val="clear" w:color="auto" w:fill="FFFFFF"/>
        <w:spacing w:before="317" w:line="360" w:lineRule="auto"/>
        <w:jc w:val="center"/>
        <w:rPr>
          <w:rFonts w:cs="Times New Roman"/>
          <w:color w:val="000000"/>
          <w:sz w:val="32"/>
          <w:szCs w:val="32"/>
        </w:rPr>
      </w:pPr>
    </w:p>
    <w:p w:rsidR="00BF0F0B" w:rsidRPr="00BF0F0B" w:rsidRDefault="00BF0F0B" w:rsidP="00BF0F0B">
      <w:pPr>
        <w:shd w:val="clear" w:color="auto" w:fill="FFFFFF"/>
        <w:spacing w:before="317" w:line="360" w:lineRule="auto"/>
        <w:jc w:val="center"/>
        <w:rPr>
          <w:rFonts w:cs="Times New Roman"/>
          <w:color w:val="000000"/>
          <w:sz w:val="32"/>
          <w:szCs w:val="32"/>
        </w:rPr>
      </w:pPr>
      <w:r w:rsidRPr="00BF0F0B">
        <w:rPr>
          <w:rFonts w:cs="Times New Roman"/>
          <w:color w:val="000000"/>
          <w:sz w:val="32"/>
          <w:szCs w:val="32"/>
        </w:rPr>
        <w:t>Москва, 2014 г.</w:t>
      </w:r>
      <w:bookmarkStart w:id="0" w:name="_GoBack"/>
      <w:bookmarkEnd w:id="0"/>
    </w:p>
    <w:p w:rsidR="00BF0F0B" w:rsidRPr="00BF0F0B" w:rsidRDefault="00BF0F0B" w:rsidP="00BF0F0B">
      <w:pPr>
        <w:shd w:val="clear" w:color="auto" w:fill="FFFFFF"/>
        <w:spacing w:before="317" w:line="360" w:lineRule="auto"/>
        <w:jc w:val="center"/>
        <w:rPr>
          <w:rFonts w:cs="Times New Roman"/>
          <w:b/>
          <w:color w:val="000000"/>
          <w:spacing w:val="-1"/>
          <w:sz w:val="36"/>
          <w:szCs w:val="36"/>
        </w:rPr>
      </w:pPr>
      <w:r w:rsidRPr="00BF0F0B">
        <w:rPr>
          <w:rFonts w:cs="Times New Roman"/>
          <w:b/>
          <w:color w:val="000000"/>
          <w:sz w:val="36"/>
          <w:szCs w:val="36"/>
        </w:rPr>
        <w:lastRenderedPageBreak/>
        <w:t xml:space="preserve">Тема: «Использование дидактических игр в системе </w:t>
      </w:r>
      <w:r w:rsidRPr="00BF0F0B">
        <w:rPr>
          <w:rFonts w:cs="Times New Roman"/>
          <w:b/>
          <w:color w:val="000000"/>
          <w:spacing w:val="-2"/>
          <w:sz w:val="36"/>
          <w:szCs w:val="36"/>
        </w:rPr>
        <w:t xml:space="preserve">формирования игровой деятельности детей </w:t>
      </w:r>
      <w:r w:rsidRPr="00BF0F0B">
        <w:rPr>
          <w:rFonts w:cs="Times New Roman"/>
          <w:b/>
          <w:color w:val="000000"/>
          <w:spacing w:val="-1"/>
          <w:sz w:val="36"/>
          <w:szCs w:val="36"/>
        </w:rPr>
        <w:t>»</w:t>
      </w:r>
    </w:p>
    <w:p w:rsidR="00BF0F0B" w:rsidRDefault="00BF0F0B" w:rsidP="00BF0F0B">
      <w:pPr>
        <w:shd w:val="clear" w:color="auto" w:fill="FFFFFF"/>
        <w:spacing w:before="317" w:line="360" w:lineRule="auto"/>
        <w:ind w:left="10" w:right="24" w:firstLine="706"/>
        <w:jc w:val="both"/>
      </w:pPr>
      <w:r>
        <w:rPr>
          <w:rFonts w:cs="Times New Roman"/>
          <w:color w:val="000000"/>
          <w:szCs w:val="28"/>
        </w:rPr>
        <w:t xml:space="preserve">Умственное развитие дошкольника - важнейшая составная часть его </w:t>
      </w:r>
      <w:r>
        <w:rPr>
          <w:rFonts w:cs="Times New Roman"/>
          <w:color w:val="000000"/>
          <w:spacing w:val="2"/>
          <w:szCs w:val="28"/>
        </w:rPr>
        <w:t xml:space="preserve">общего психического развития, подготовки к школе и ко всей будущей </w:t>
      </w:r>
      <w:r>
        <w:rPr>
          <w:rFonts w:cs="Times New Roman"/>
          <w:color w:val="000000"/>
          <w:szCs w:val="28"/>
        </w:rPr>
        <w:t xml:space="preserve">жизни. Но и само умственное развитие - сложный процесс формирования познавательных интересов, накопления разнообразных знаний и умений, </w:t>
      </w:r>
      <w:r>
        <w:rPr>
          <w:rFonts w:cs="Times New Roman"/>
          <w:color w:val="000000"/>
          <w:spacing w:val="-2"/>
          <w:szCs w:val="28"/>
        </w:rPr>
        <w:t>овладения речью.</w:t>
      </w:r>
    </w:p>
    <w:p w:rsidR="00BF0F0B" w:rsidRDefault="00BF0F0B" w:rsidP="00BF0F0B">
      <w:pPr>
        <w:shd w:val="clear" w:color="auto" w:fill="FFFFFF"/>
        <w:spacing w:line="360" w:lineRule="auto"/>
        <w:ind w:left="14" w:right="10" w:firstLine="715"/>
        <w:jc w:val="both"/>
      </w:pPr>
      <w:r>
        <w:rPr>
          <w:rFonts w:cs="Times New Roman"/>
          <w:color w:val="000000"/>
          <w:szCs w:val="28"/>
        </w:rPr>
        <w:t xml:space="preserve">Отечественные психологи и педагоги (А.В. Запорожец, А.П. Усова, </w:t>
      </w:r>
      <w:r>
        <w:rPr>
          <w:rFonts w:cs="Times New Roman"/>
          <w:color w:val="000000"/>
          <w:spacing w:val="-1"/>
          <w:szCs w:val="28"/>
        </w:rPr>
        <w:t xml:space="preserve">Н.Н. </w:t>
      </w:r>
      <w:proofErr w:type="spellStart"/>
      <w:r>
        <w:rPr>
          <w:rFonts w:cs="Times New Roman"/>
          <w:color w:val="000000"/>
          <w:spacing w:val="-1"/>
          <w:szCs w:val="28"/>
        </w:rPr>
        <w:t>Поддьяков</w:t>
      </w:r>
      <w:proofErr w:type="spellEnd"/>
      <w:r>
        <w:rPr>
          <w:rFonts w:cs="Times New Roman"/>
          <w:color w:val="000000"/>
          <w:spacing w:val="-1"/>
          <w:szCs w:val="28"/>
        </w:rPr>
        <w:t xml:space="preserve">) разработали принципы, содержащие методы умственного </w:t>
      </w:r>
      <w:r>
        <w:rPr>
          <w:rFonts w:cs="Times New Roman"/>
          <w:color w:val="000000"/>
          <w:spacing w:val="7"/>
          <w:szCs w:val="28"/>
        </w:rPr>
        <w:t xml:space="preserve">воспитания детей дошкольного возраста. Результаты исследований </w:t>
      </w:r>
      <w:r>
        <w:rPr>
          <w:rFonts w:cs="Times New Roman"/>
          <w:color w:val="000000"/>
          <w:spacing w:val="5"/>
          <w:szCs w:val="28"/>
        </w:rPr>
        <w:t xml:space="preserve">показали, что основой развития умственных способностей является </w:t>
      </w:r>
      <w:r>
        <w:rPr>
          <w:rFonts w:cs="Times New Roman"/>
          <w:color w:val="000000"/>
          <w:szCs w:val="28"/>
        </w:rPr>
        <w:t>овладение ребенком действиями замещения и наглядного моделирования.</w:t>
      </w:r>
    </w:p>
    <w:p w:rsidR="00BF0F0B" w:rsidRDefault="00BF0F0B" w:rsidP="00BF0F0B">
      <w:pPr>
        <w:shd w:val="clear" w:color="auto" w:fill="FFFFFF"/>
        <w:spacing w:line="360" w:lineRule="auto"/>
        <w:ind w:left="19" w:right="5" w:firstLine="725"/>
        <w:jc w:val="both"/>
      </w:pPr>
      <w:r w:rsidRPr="00BF0F0B">
        <w:rPr>
          <w:rFonts w:cs="Times New Roman"/>
          <w:i/>
          <w:color w:val="000000"/>
          <w:szCs w:val="28"/>
          <w:u w:val="single"/>
        </w:rPr>
        <w:t>Замещение</w:t>
      </w:r>
      <w:r>
        <w:rPr>
          <w:rFonts w:cs="Times New Roman"/>
          <w:color w:val="000000"/>
          <w:szCs w:val="28"/>
        </w:rPr>
        <w:t xml:space="preserve"> - это использование при решении разнообразных </w:t>
      </w:r>
      <w:r>
        <w:rPr>
          <w:rFonts w:cs="Times New Roman"/>
          <w:color w:val="000000"/>
          <w:spacing w:val="1"/>
          <w:szCs w:val="28"/>
        </w:rPr>
        <w:t>умственных задач условных заместителей реальных предметов и явлений.</w:t>
      </w:r>
    </w:p>
    <w:p w:rsidR="00BF0F0B" w:rsidRDefault="00BF0F0B" w:rsidP="00BF0F0B">
      <w:pPr>
        <w:shd w:val="clear" w:color="auto" w:fill="FFFFFF"/>
        <w:spacing w:line="360" w:lineRule="auto"/>
        <w:ind w:left="24" w:right="53"/>
        <w:jc w:val="both"/>
      </w:pPr>
      <w:r>
        <w:rPr>
          <w:rFonts w:cs="Times New Roman"/>
          <w:color w:val="000000"/>
          <w:spacing w:val="10"/>
          <w:szCs w:val="28"/>
        </w:rPr>
        <w:t xml:space="preserve">Первоначально замещение  возникает  в детской  игре,  когда кубик </w:t>
      </w:r>
      <w:r>
        <w:rPr>
          <w:rFonts w:cs="Times New Roman"/>
          <w:color w:val="000000"/>
          <w:spacing w:val="-1"/>
          <w:szCs w:val="28"/>
        </w:rPr>
        <w:t>становится куском мыла, а стул превращается в автомобиль.</w:t>
      </w:r>
    </w:p>
    <w:p w:rsidR="00BF0F0B" w:rsidRDefault="00BF0F0B" w:rsidP="00BF0F0B">
      <w:pPr>
        <w:shd w:val="clear" w:color="auto" w:fill="FFFFFF"/>
        <w:spacing w:line="360" w:lineRule="auto"/>
        <w:ind w:left="24" w:right="48" w:firstLine="667"/>
        <w:jc w:val="both"/>
      </w:pPr>
      <w:r>
        <w:rPr>
          <w:rFonts w:cs="Times New Roman"/>
          <w:color w:val="000000"/>
          <w:szCs w:val="28"/>
        </w:rPr>
        <w:t xml:space="preserve">Но понимания обозначения отдельных предметов еще недостаточно </w:t>
      </w:r>
      <w:r>
        <w:rPr>
          <w:rFonts w:cs="Times New Roman"/>
          <w:iCs/>
          <w:color w:val="000000"/>
          <w:spacing w:val="-1"/>
          <w:szCs w:val="28"/>
        </w:rPr>
        <w:t>для</w:t>
      </w:r>
      <w:r>
        <w:rPr>
          <w:rFonts w:cs="Times New Roman"/>
          <w:i/>
          <w:iCs/>
          <w:color w:val="000000"/>
          <w:spacing w:val="-1"/>
          <w:szCs w:val="28"/>
        </w:rPr>
        <w:t xml:space="preserve"> </w:t>
      </w:r>
      <w:r>
        <w:rPr>
          <w:rFonts w:cs="Times New Roman"/>
          <w:color w:val="000000"/>
          <w:spacing w:val="-1"/>
          <w:szCs w:val="28"/>
        </w:rPr>
        <w:t xml:space="preserve">решения умственных задач. Любая задача требует анализа ее условий, </w:t>
      </w:r>
      <w:r>
        <w:rPr>
          <w:rFonts w:cs="Times New Roman"/>
          <w:color w:val="000000"/>
          <w:spacing w:val="9"/>
          <w:szCs w:val="28"/>
        </w:rPr>
        <w:t xml:space="preserve">выделения отношений между объектами. Такие отношения могут </w:t>
      </w:r>
      <w:r>
        <w:rPr>
          <w:rFonts w:cs="Times New Roman"/>
          <w:color w:val="000000"/>
          <w:spacing w:val="-2"/>
          <w:szCs w:val="28"/>
        </w:rPr>
        <w:t xml:space="preserve">выражаться либо в словесной форме, либо с помощью наглядной модели, </w:t>
      </w:r>
      <w:r>
        <w:rPr>
          <w:rFonts w:cs="Times New Roman"/>
          <w:color w:val="000000"/>
          <w:szCs w:val="28"/>
        </w:rPr>
        <w:t xml:space="preserve">где сами предметы обозначены при помощи тех или иных условных заместителей, а их отношения - при помощи расположения этих </w:t>
      </w:r>
      <w:r>
        <w:rPr>
          <w:rFonts w:cs="Times New Roman"/>
          <w:color w:val="000000"/>
          <w:spacing w:val="-3"/>
          <w:szCs w:val="28"/>
        </w:rPr>
        <w:t>заместителей в пространстве.</w:t>
      </w:r>
    </w:p>
    <w:p w:rsidR="00BF0F0B" w:rsidRDefault="00BF0F0B" w:rsidP="00BF0F0B">
      <w:pPr>
        <w:shd w:val="clear" w:color="auto" w:fill="FFFFFF"/>
        <w:spacing w:line="360" w:lineRule="auto"/>
        <w:ind w:left="5" w:right="48" w:firstLine="672"/>
        <w:jc w:val="both"/>
      </w:pPr>
      <w:r>
        <w:rPr>
          <w:rFonts w:cs="Times New Roman"/>
          <w:color w:val="000000"/>
          <w:spacing w:val="6"/>
          <w:szCs w:val="28"/>
        </w:rPr>
        <w:t xml:space="preserve">Дидактические игры и занятия очень важны для умственного </w:t>
      </w:r>
      <w:r>
        <w:rPr>
          <w:rFonts w:cs="Times New Roman"/>
          <w:color w:val="000000"/>
          <w:szCs w:val="28"/>
        </w:rPr>
        <w:t xml:space="preserve">воспитания маленьких детей. Во время занятий у ребенка вырабатываются важные качества, необходимые для успешного умственного развития. Опираясь на способность и склонность маленьких детей к подражанию, взрослый побуждает их воспроизводить показанные действия, сказанные </w:t>
      </w:r>
      <w:r>
        <w:rPr>
          <w:rFonts w:cs="Times New Roman"/>
          <w:color w:val="000000"/>
          <w:spacing w:val="-4"/>
          <w:szCs w:val="28"/>
        </w:rPr>
        <w:t>слова.</w:t>
      </w:r>
    </w:p>
    <w:p w:rsidR="00BF0F0B" w:rsidRDefault="00BF0F0B" w:rsidP="00BF0F0B">
      <w:pPr>
        <w:shd w:val="clear" w:color="auto" w:fill="FFFFFF"/>
        <w:spacing w:line="360" w:lineRule="auto"/>
        <w:ind w:left="5" w:right="38" w:firstLine="682"/>
        <w:jc w:val="both"/>
      </w:pPr>
      <w:r>
        <w:rPr>
          <w:rFonts w:cs="Times New Roman"/>
          <w:color w:val="000000"/>
          <w:spacing w:val="-1"/>
          <w:szCs w:val="28"/>
        </w:rPr>
        <w:t xml:space="preserve">Вызывая подражание своим действиям и словам, логопед учит детей </w:t>
      </w:r>
      <w:r>
        <w:rPr>
          <w:rFonts w:cs="Times New Roman"/>
          <w:color w:val="000000"/>
          <w:szCs w:val="28"/>
        </w:rPr>
        <w:t xml:space="preserve">внимательно присматриваться, вслушиваться, понимать и в меру своих </w:t>
      </w:r>
      <w:r>
        <w:rPr>
          <w:rFonts w:cs="Times New Roman"/>
          <w:color w:val="000000"/>
          <w:spacing w:val="-1"/>
          <w:szCs w:val="28"/>
        </w:rPr>
        <w:t>возможностей делать то, что от них требуется.</w:t>
      </w:r>
    </w:p>
    <w:p w:rsidR="00BF0F0B" w:rsidRDefault="00BF0F0B" w:rsidP="00BF0F0B">
      <w:pPr>
        <w:shd w:val="clear" w:color="auto" w:fill="FFFFFF"/>
        <w:spacing w:line="360" w:lineRule="auto"/>
        <w:ind w:left="10" w:right="34" w:firstLine="686"/>
        <w:jc w:val="both"/>
      </w:pPr>
      <w:r>
        <w:rPr>
          <w:rFonts w:cs="Times New Roman"/>
          <w:color w:val="000000"/>
          <w:spacing w:val="2"/>
          <w:szCs w:val="28"/>
        </w:rPr>
        <w:t xml:space="preserve">Особенно хорошо дети усваивают сведения об окружающих их </w:t>
      </w:r>
      <w:r>
        <w:rPr>
          <w:rFonts w:cs="Times New Roman"/>
          <w:color w:val="000000"/>
          <w:spacing w:val="-1"/>
          <w:szCs w:val="28"/>
        </w:rPr>
        <w:t xml:space="preserve">предметах и явлениях, когда они имеют возможность не только созерцать, </w:t>
      </w:r>
      <w:r>
        <w:rPr>
          <w:rFonts w:cs="Times New Roman"/>
          <w:color w:val="000000"/>
          <w:spacing w:val="4"/>
          <w:szCs w:val="28"/>
        </w:rPr>
        <w:t xml:space="preserve">но и активно </w:t>
      </w:r>
      <w:r>
        <w:rPr>
          <w:rFonts w:cs="Times New Roman"/>
          <w:color w:val="000000"/>
          <w:spacing w:val="4"/>
          <w:szCs w:val="28"/>
        </w:rPr>
        <w:lastRenderedPageBreak/>
        <w:t xml:space="preserve">действовать. Поэтому обучение различной деятельности </w:t>
      </w:r>
      <w:r>
        <w:rPr>
          <w:rFonts w:cs="Times New Roman"/>
          <w:color w:val="000000"/>
          <w:spacing w:val="-1"/>
          <w:szCs w:val="28"/>
        </w:rPr>
        <w:t xml:space="preserve">входит в программу занятий. Дети постепенно учатся собирать и разбирать башенки, складные мисочки, матрешки, возводить несложные сооружения </w:t>
      </w:r>
      <w:r>
        <w:rPr>
          <w:rFonts w:cs="Times New Roman"/>
          <w:color w:val="000000"/>
          <w:szCs w:val="28"/>
        </w:rPr>
        <w:t xml:space="preserve">из кубиков. В процессе этой деятельности у детей вырабатывается </w:t>
      </w:r>
      <w:r>
        <w:rPr>
          <w:rFonts w:cs="Times New Roman"/>
          <w:color w:val="000000"/>
          <w:spacing w:val="-1"/>
          <w:szCs w:val="28"/>
        </w:rPr>
        <w:t>целеустремленность, активность.</w:t>
      </w:r>
    </w:p>
    <w:p w:rsidR="00BF0F0B" w:rsidRDefault="00BF0F0B" w:rsidP="00BF0F0B">
      <w:pPr>
        <w:shd w:val="clear" w:color="auto" w:fill="FFFFFF"/>
        <w:spacing w:line="360" w:lineRule="auto"/>
        <w:ind w:right="19" w:firstLine="691"/>
        <w:jc w:val="both"/>
      </w:pPr>
      <w:r>
        <w:rPr>
          <w:rFonts w:cs="Times New Roman"/>
          <w:color w:val="000000"/>
          <w:spacing w:val="3"/>
          <w:szCs w:val="28"/>
        </w:rPr>
        <w:t xml:space="preserve">Разнообразные дидактические игры на развитие слуха, дыхания, </w:t>
      </w:r>
      <w:r>
        <w:rPr>
          <w:rFonts w:cs="Times New Roman"/>
          <w:color w:val="000000"/>
          <w:szCs w:val="28"/>
        </w:rPr>
        <w:t xml:space="preserve">голоса, звукоподражания; игры с разборными игрушками - развивают </w:t>
      </w:r>
      <w:r>
        <w:rPr>
          <w:rFonts w:cs="Times New Roman"/>
          <w:color w:val="000000"/>
          <w:spacing w:val="2"/>
          <w:szCs w:val="28"/>
        </w:rPr>
        <w:t xml:space="preserve">зрительное и слуховое восприятие, внимание, мелкую моторику, </w:t>
      </w:r>
      <w:r>
        <w:rPr>
          <w:rFonts w:cs="Times New Roman"/>
          <w:color w:val="000000"/>
          <w:spacing w:val="-1"/>
          <w:szCs w:val="28"/>
        </w:rPr>
        <w:t xml:space="preserve">подражательность, произвольную память и на простом речевом материале </w:t>
      </w:r>
      <w:r>
        <w:rPr>
          <w:rFonts w:cs="Times New Roman"/>
          <w:color w:val="000000"/>
          <w:spacing w:val="7"/>
          <w:szCs w:val="28"/>
        </w:rPr>
        <w:t xml:space="preserve">знакомят детей с разными образцами речи, данными логопедом. </w:t>
      </w:r>
      <w:r>
        <w:rPr>
          <w:rFonts w:cs="Times New Roman"/>
          <w:color w:val="000000"/>
          <w:spacing w:val="15"/>
          <w:szCs w:val="28"/>
        </w:rPr>
        <w:t xml:space="preserve">Дидактические игры, несущие скрытую педагогическую цель </w:t>
      </w:r>
      <w:r>
        <w:rPr>
          <w:rFonts w:cs="Times New Roman"/>
          <w:color w:val="000000"/>
          <w:spacing w:val="9"/>
          <w:szCs w:val="28"/>
        </w:rPr>
        <w:t xml:space="preserve">сформировать у детей правильную речь, одновременно дают им </w:t>
      </w:r>
      <w:r>
        <w:rPr>
          <w:rFonts w:cs="Times New Roman"/>
          <w:color w:val="000000"/>
          <w:szCs w:val="28"/>
        </w:rPr>
        <w:t xml:space="preserve">определенные знания, обогащают словарный запас, совершенствуют </w:t>
      </w:r>
      <w:r>
        <w:rPr>
          <w:rFonts w:cs="Times New Roman"/>
          <w:color w:val="000000"/>
          <w:spacing w:val="-1"/>
          <w:szCs w:val="28"/>
        </w:rPr>
        <w:t>грамматический строй речи, психические процессы.</w:t>
      </w:r>
    </w:p>
    <w:p w:rsidR="00BF0F0B" w:rsidRDefault="00BF0F0B" w:rsidP="00BF0F0B">
      <w:pPr>
        <w:shd w:val="clear" w:color="auto" w:fill="FFFFFF"/>
        <w:spacing w:line="360" w:lineRule="auto"/>
        <w:ind w:left="14" w:right="10" w:firstLine="701"/>
        <w:jc w:val="both"/>
      </w:pPr>
      <w:r>
        <w:rPr>
          <w:rFonts w:cs="Times New Roman"/>
          <w:color w:val="000000"/>
          <w:spacing w:val="1"/>
          <w:szCs w:val="28"/>
        </w:rPr>
        <w:t>Целый ряд игр направлен на развитие сообразительности</w:t>
      </w:r>
      <w:proofErr w:type="gramStart"/>
      <w:r>
        <w:rPr>
          <w:rFonts w:cs="Times New Roman"/>
          <w:color w:val="000000"/>
          <w:spacing w:val="1"/>
          <w:szCs w:val="28"/>
        </w:rPr>
        <w:t>.</w:t>
      </w:r>
      <w:proofErr w:type="gramEnd"/>
      <w:r>
        <w:rPr>
          <w:rFonts w:cs="Times New Roman"/>
          <w:color w:val="000000"/>
          <w:spacing w:val="1"/>
          <w:szCs w:val="28"/>
        </w:rPr>
        <w:t xml:space="preserve"> </w:t>
      </w:r>
      <w:proofErr w:type="gramStart"/>
      <w:r>
        <w:rPr>
          <w:rFonts w:cs="Times New Roman"/>
          <w:color w:val="000000"/>
          <w:spacing w:val="1"/>
          <w:szCs w:val="28"/>
        </w:rPr>
        <w:t>Например</w:t>
      </w:r>
      <w:proofErr w:type="gramEnd"/>
      <w:r>
        <w:rPr>
          <w:rFonts w:cs="Times New Roman"/>
          <w:color w:val="000000"/>
          <w:spacing w:val="1"/>
          <w:szCs w:val="28"/>
        </w:rPr>
        <w:t xml:space="preserve"> в играх с картинками дети классифицируют предметы и явления, что развивает </w:t>
      </w:r>
      <w:r>
        <w:rPr>
          <w:rFonts w:cs="Times New Roman"/>
          <w:color w:val="000000"/>
          <w:spacing w:val="12"/>
          <w:szCs w:val="28"/>
        </w:rPr>
        <w:t xml:space="preserve">связанные с этим умственные действия, операции обобщения и </w:t>
      </w:r>
      <w:r>
        <w:rPr>
          <w:rFonts w:cs="Times New Roman"/>
          <w:color w:val="000000"/>
          <w:spacing w:val="3"/>
          <w:szCs w:val="28"/>
        </w:rPr>
        <w:t>сравнения.</w:t>
      </w:r>
    </w:p>
    <w:p w:rsidR="00BF0F0B" w:rsidRDefault="00BF0F0B" w:rsidP="00BF0F0B">
      <w:pPr>
        <w:shd w:val="clear" w:color="auto" w:fill="FFFFFF"/>
        <w:spacing w:line="360" w:lineRule="auto"/>
        <w:ind w:left="19" w:right="5" w:firstLine="715"/>
        <w:jc w:val="both"/>
      </w:pPr>
      <w:r>
        <w:rPr>
          <w:rFonts w:cs="Times New Roman"/>
          <w:color w:val="000000"/>
          <w:spacing w:val="-1"/>
          <w:szCs w:val="28"/>
        </w:rPr>
        <w:t xml:space="preserve">Дидактическая игра, как игровой метод обучения, можно рассматривать в </w:t>
      </w:r>
      <w:r>
        <w:rPr>
          <w:rFonts w:cs="Times New Roman"/>
          <w:color w:val="000000"/>
          <w:szCs w:val="28"/>
        </w:rPr>
        <w:t>двух видах: игры - занятия и дидактические игры (</w:t>
      </w:r>
      <w:proofErr w:type="spellStart"/>
      <w:r>
        <w:rPr>
          <w:rFonts w:cs="Times New Roman"/>
          <w:color w:val="000000"/>
          <w:szCs w:val="28"/>
        </w:rPr>
        <w:t>автодидактические</w:t>
      </w:r>
      <w:proofErr w:type="spellEnd"/>
      <w:r>
        <w:rPr>
          <w:rFonts w:cs="Times New Roman"/>
          <w:color w:val="000000"/>
          <w:szCs w:val="28"/>
        </w:rPr>
        <w:t>).</w:t>
      </w:r>
    </w:p>
    <w:p w:rsidR="00BF0F0B" w:rsidRDefault="00BF0F0B" w:rsidP="00BF0F0B">
      <w:pPr>
        <w:spacing w:line="360" w:lineRule="auto"/>
        <w:jc w:val="both"/>
      </w:pPr>
      <w:r>
        <w:rPr>
          <w:rFonts w:cs="Times New Roman"/>
          <w:color w:val="000000"/>
          <w:szCs w:val="28"/>
        </w:rPr>
        <w:t xml:space="preserve">В первом случае ведущая роль принадлежит педагогу, который для </w:t>
      </w:r>
      <w:r>
        <w:rPr>
          <w:rFonts w:cs="Times New Roman"/>
          <w:color w:val="000000"/>
          <w:spacing w:val="3"/>
          <w:szCs w:val="28"/>
        </w:rPr>
        <w:t xml:space="preserve">появления интереса у детей к занятию использует различные игровые </w:t>
      </w:r>
      <w:r>
        <w:rPr>
          <w:rFonts w:cs="Times New Roman"/>
          <w:color w:val="000000"/>
          <w:spacing w:val="11"/>
          <w:szCs w:val="28"/>
        </w:rPr>
        <w:t>приемы, создает игровую ситуацию, вносит элементы соревнования.</w:t>
      </w:r>
    </w:p>
    <w:p w:rsidR="00BF0F0B" w:rsidRDefault="00BF0F0B" w:rsidP="00BF0F0B">
      <w:pPr>
        <w:shd w:val="clear" w:color="auto" w:fill="FFFFFF"/>
        <w:spacing w:line="360" w:lineRule="auto"/>
        <w:ind w:left="5" w:right="53"/>
        <w:jc w:val="both"/>
      </w:pPr>
      <w:r>
        <w:rPr>
          <w:rFonts w:cs="Times New Roman"/>
          <w:color w:val="000000"/>
          <w:spacing w:val="6"/>
          <w:szCs w:val="28"/>
        </w:rPr>
        <w:t xml:space="preserve">Использование разнообразных компонентов игровой деятельности </w:t>
      </w:r>
      <w:r>
        <w:rPr>
          <w:rFonts w:cs="Times New Roman"/>
          <w:color w:val="000000"/>
          <w:szCs w:val="28"/>
        </w:rPr>
        <w:t>сочетается с вопросами, объяснениями и показом. С помощью игр-занятий педагог не только может передать определенные знания, но и сформировать представления, и научить детей играть.</w:t>
      </w:r>
    </w:p>
    <w:p w:rsidR="00BF0F0B" w:rsidRDefault="00BF0F0B" w:rsidP="00BF0F0B">
      <w:pPr>
        <w:shd w:val="clear" w:color="auto" w:fill="FFFFFF"/>
        <w:spacing w:line="360" w:lineRule="auto"/>
        <w:ind w:left="10" w:right="67" w:firstLine="677"/>
        <w:jc w:val="both"/>
      </w:pPr>
      <w:r>
        <w:rPr>
          <w:rFonts w:cs="Times New Roman"/>
          <w:color w:val="000000"/>
          <w:szCs w:val="28"/>
        </w:rPr>
        <w:t xml:space="preserve">Дидактическая игра может использоваться при обучении детей математике, </w:t>
      </w:r>
      <w:r>
        <w:rPr>
          <w:rFonts w:cs="Times New Roman"/>
          <w:color w:val="000000"/>
          <w:spacing w:val="-1"/>
          <w:szCs w:val="28"/>
        </w:rPr>
        <w:t>развитию речи, ознакомлению с окружающим миром и природой.</w:t>
      </w:r>
    </w:p>
    <w:p w:rsidR="00BF0F0B" w:rsidRDefault="00BF0F0B" w:rsidP="00BF0F0B">
      <w:pPr>
        <w:shd w:val="clear" w:color="auto" w:fill="FFFFFF"/>
        <w:spacing w:line="360" w:lineRule="auto"/>
        <w:ind w:left="29" w:right="48" w:firstLine="634"/>
        <w:jc w:val="both"/>
      </w:pPr>
      <w:r>
        <w:rPr>
          <w:rFonts w:cs="Times New Roman"/>
          <w:color w:val="000000"/>
          <w:spacing w:val="4"/>
          <w:szCs w:val="28"/>
        </w:rPr>
        <w:t xml:space="preserve">Дидактическая игра, как форма обучения, содержит два начала: </w:t>
      </w:r>
      <w:r>
        <w:rPr>
          <w:rFonts w:cs="Times New Roman"/>
          <w:color w:val="000000"/>
          <w:spacing w:val="10"/>
          <w:szCs w:val="28"/>
        </w:rPr>
        <w:t xml:space="preserve">учебное (познавательное) и игровое (занимательное). Педагог </w:t>
      </w:r>
      <w:r>
        <w:rPr>
          <w:rFonts w:cs="Times New Roman"/>
          <w:color w:val="000000"/>
          <w:szCs w:val="28"/>
        </w:rPr>
        <w:t>одновременно является и учителем, и участником игры.</w:t>
      </w:r>
    </w:p>
    <w:p w:rsidR="00BF0F0B" w:rsidRDefault="00BF0F0B" w:rsidP="00BF0F0B">
      <w:pPr>
        <w:shd w:val="clear" w:color="auto" w:fill="FFFFFF"/>
        <w:spacing w:line="360" w:lineRule="auto"/>
        <w:ind w:left="24" w:right="58" w:firstLine="662"/>
        <w:jc w:val="both"/>
      </w:pPr>
      <w:r>
        <w:rPr>
          <w:rFonts w:cs="Times New Roman"/>
          <w:color w:val="000000"/>
          <w:spacing w:val="8"/>
          <w:szCs w:val="28"/>
        </w:rPr>
        <w:t xml:space="preserve">Важное, значение дидактической игры – это её всестороннее </w:t>
      </w:r>
      <w:r>
        <w:rPr>
          <w:rFonts w:cs="Times New Roman"/>
          <w:color w:val="000000"/>
          <w:spacing w:val="1"/>
          <w:szCs w:val="28"/>
        </w:rPr>
        <w:t>воспитание личности ребенка.</w:t>
      </w:r>
    </w:p>
    <w:p w:rsidR="00BF0F0B" w:rsidRDefault="00BF0F0B" w:rsidP="00BF0F0B">
      <w:pPr>
        <w:shd w:val="clear" w:color="auto" w:fill="FFFFFF"/>
        <w:spacing w:line="360" w:lineRule="auto"/>
        <w:ind w:left="5" w:right="43" w:firstLine="667"/>
        <w:jc w:val="both"/>
      </w:pPr>
      <w:r>
        <w:rPr>
          <w:rFonts w:cs="Times New Roman"/>
          <w:i/>
          <w:iCs/>
          <w:color w:val="000000"/>
          <w:spacing w:val="1"/>
          <w:szCs w:val="28"/>
        </w:rPr>
        <w:t xml:space="preserve">Умственное воспитание: </w:t>
      </w:r>
      <w:r>
        <w:rPr>
          <w:rFonts w:cs="Times New Roman"/>
          <w:color w:val="000000"/>
          <w:spacing w:val="1"/>
          <w:szCs w:val="28"/>
        </w:rPr>
        <w:t xml:space="preserve">содержание дидактических игр формирует </w:t>
      </w:r>
      <w:r>
        <w:rPr>
          <w:rFonts w:cs="Times New Roman"/>
          <w:color w:val="000000"/>
          <w:szCs w:val="28"/>
        </w:rPr>
        <w:t xml:space="preserve">у </w:t>
      </w:r>
      <w:r>
        <w:rPr>
          <w:rFonts w:cs="Times New Roman"/>
          <w:color w:val="000000"/>
          <w:szCs w:val="28"/>
        </w:rPr>
        <w:lastRenderedPageBreak/>
        <w:t xml:space="preserve">детей правильное отношение к явлениям общественной жизни, природе, предметам окружающего мира; систематизирует и углубляет полученные знания. Ознакомление ребенка с цветом, формой, величиной </w:t>
      </w:r>
      <w:proofErr w:type="gramStart"/>
      <w:r>
        <w:rPr>
          <w:rFonts w:cs="Times New Roman"/>
          <w:color w:val="000000"/>
          <w:szCs w:val="28"/>
        </w:rPr>
        <w:t>предмета</w:t>
      </w:r>
      <w:r>
        <w:rPr>
          <w:rFonts w:cs="Times New Roman"/>
          <w:color w:val="000000"/>
          <w:spacing w:val="12"/>
          <w:szCs w:val="28"/>
        </w:rPr>
        <w:t>-позволило</w:t>
      </w:r>
      <w:proofErr w:type="gramEnd"/>
      <w:r>
        <w:rPr>
          <w:rFonts w:cs="Times New Roman"/>
          <w:color w:val="000000"/>
          <w:spacing w:val="12"/>
          <w:szCs w:val="28"/>
        </w:rPr>
        <w:t xml:space="preserve"> создать систему дидактических игр и упражнений по </w:t>
      </w:r>
      <w:r>
        <w:rPr>
          <w:rFonts w:cs="Times New Roman"/>
          <w:color w:val="000000"/>
          <w:spacing w:val="-2"/>
          <w:szCs w:val="28"/>
        </w:rPr>
        <w:t xml:space="preserve">сенсорному воспитанию, направленных на совершенствование восприятия </w:t>
      </w:r>
      <w:r>
        <w:rPr>
          <w:rFonts w:cs="Times New Roman"/>
          <w:color w:val="000000"/>
          <w:spacing w:val="-1"/>
          <w:szCs w:val="28"/>
        </w:rPr>
        <w:t>ребенком характерных признаков предмета.</w:t>
      </w:r>
    </w:p>
    <w:p w:rsidR="00BF0F0B" w:rsidRDefault="00BF0F0B" w:rsidP="00BF0F0B">
      <w:pPr>
        <w:shd w:val="clear" w:color="auto" w:fill="FFFFFF"/>
        <w:spacing w:line="360" w:lineRule="auto"/>
        <w:ind w:left="10" w:right="43" w:firstLine="672"/>
        <w:jc w:val="both"/>
      </w:pPr>
      <w:r>
        <w:rPr>
          <w:rFonts w:cs="Times New Roman"/>
          <w:i/>
          <w:iCs/>
          <w:color w:val="000000"/>
          <w:spacing w:val="1"/>
          <w:szCs w:val="28"/>
        </w:rPr>
        <w:t xml:space="preserve">Нравственное воспитание: </w:t>
      </w:r>
      <w:r>
        <w:rPr>
          <w:rFonts w:cs="Times New Roman"/>
          <w:color w:val="000000"/>
          <w:spacing w:val="1"/>
          <w:szCs w:val="28"/>
        </w:rPr>
        <w:t xml:space="preserve">у детей формируются нравственные представления о бережном отношении к окружающим их предметам, о </w:t>
      </w:r>
      <w:r>
        <w:rPr>
          <w:rFonts w:cs="Times New Roman"/>
          <w:color w:val="000000"/>
          <w:szCs w:val="28"/>
        </w:rPr>
        <w:t xml:space="preserve">нормах поведения, о взаимоотношениях со сверстниками и взрослыми, о </w:t>
      </w:r>
      <w:r>
        <w:rPr>
          <w:rFonts w:cs="Times New Roman"/>
          <w:color w:val="000000"/>
          <w:spacing w:val="-1"/>
          <w:szCs w:val="28"/>
        </w:rPr>
        <w:t>положительных и отрицательных качествах личности.</w:t>
      </w:r>
    </w:p>
    <w:p w:rsidR="00BF0F0B" w:rsidRDefault="00BF0F0B" w:rsidP="00BF0F0B">
      <w:pPr>
        <w:shd w:val="clear" w:color="auto" w:fill="FFFFFF"/>
        <w:spacing w:line="360" w:lineRule="auto"/>
        <w:ind w:left="5" w:right="34" w:firstLine="710"/>
        <w:jc w:val="both"/>
      </w:pPr>
      <w:r>
        <w:rPr>
          <w:rFonts w:cs="Times New Roman"/>
          <w:i/>
          <w:iCs/>
          <w:color w:val="000000"/>
          <w:spacing w:val="4"/>
          <w:szCs w:val="28"/>
        </w:rPr>
        <w:t xml:space="preserve">Трудовое воспитание: </w:t>
      </w:r>
      <w:r>
        <w:rPr>
          <w:rFonts w:cs="Times New Roman"/>
          <w:color w:val="000000"/>
          <w:spacing w:val="4"/>
          <w:szCs w:val="28"/>
        </w:rPr>
        <w:t xml:space="preserve">многие дидактические игры формируют у </w:t>
      </w:r>
      <w:r>
        <w:rPr>
          <w:rFonts w:cs="Times New Roman"/>
          <w:color w:val="000000"/>
          <w:spacing w:val="-1"/>
          <w:szCs w:val="28"/>
        </w:rPr>
        <w:t xml:space="preserve">детей уважение к трудящемуся человеку, труду взрослых. Дети могут сами </w:t>
      </w:r>
      <w:r>
        <w:rPr>
          <w:rFonts w:cs="Times New Roman"/>
          <w:color w:val="000000"/>
          <w:spacing w:val="7"/>
          <w:szCs w:val="28"/>
        </w:rPr>
        <w:t xml:space="preserve">готовить атрибуты игры, что помимо трудовых навыков прививает </w:t>
      </w:r>
      <w:r>
        <w:rPr>
          <w:rFonts w:cs="Times New Roman"/>
          <w:color w:val="000000"/>
          <w:spacing w:val="-1"/>
          <w:szCs w:val="28"/>
        </w:rPr>
        <w:t>бережное отношение к тому, что сделано своими руками.</w:t>
      </w:r>
    </w:p>
    <w:p w:rsidR="00BF0F0B" w:rsidRDefault="00BF0F0B" w:rsidP="00BF0F0B">
      <w:pPr>
        <w:shd w:val="clear" w:color="auto" w:fill="FFFFFF"/>
        <w:spacing w:line="360" w:lineRule="auto"/>
        <w:ind w:right="29" w:firstLine="710"/>
        <w:jc w:val="both"/>
      </w:pPr>
      <w:r>
        <w:rPr>
          <w:rFonts w:cs="Times New Roman"/>
          <w:i/>
          <w:iCs/>
          <w:color w:val="000000"/>
          <w:spacing w:val="1"/>
          <w:szCs w:val="28"/>
        </w:rPr>
        <w:t xml:space="preserve">Эстетическое воспитание: </w:t>
      </w:r>
      <w:r>
        <w:rPr>
          <w:rFonts w:cs="Times New Roman"/>
          <w:color w:val="000000"/>
          <w:spacing w:val="1"/>
          <w:szCs w:val="28"/>
        </w:rPr>
        <w:t xml:space="preserve">дидактический материал должен </w:t>
      </w:r>
      <w:r>
        <w:rPr>
          <w:rFonts w:cs="Times New Roman"/>
          <w:color w:val="000000"/>
          <w:szCs w:val="28"/>
        </w:rPr>
        <w:t xml:space="preserve">соответствовать гигиеническим и эстетическим требованиям, а именно: игрушки должны быть разрисованы яркими красками, художественно оформлены, помещены в удобные для хранения коробки и папки. Яркие и красивые дидактические игрушки привлекают внимание детей, вызывают </w:t>
      </w:r>
      <w:r>
        <w:rPr>
          <w:rFonts w:cs="Times New Roman"/>
          <w:color w:val="000000"/>
          <w:spacing w:val="-1"/>
          <w:szCs w:val="28"/>
        </w:rPr>
        <w:t>желание играть с ними.</w:t>
      </w:r>
    </w:p>
    <w:p w:rsidR="00BF0F0B" w:rsidRDefault="00BF0F0B" w:rsidP="00BF0F0B">
      <w:pPr>
        <w:shd w:val="clear" w:color="auto" w:fill="FFFFFF"/>
        <w:spacing w:line="360" w:lineRule="auto"/>
        <w:ind w:right="19" w:firstLine="720"/>
        <w:jc w:val="both"/>
      </w:pPr>
      <w:r>
        <w:rPr>
          <w:rFonts w:cs="Times New Roman"/>
          <w:i/>
          <w:iCs/>
          <w:color w:val="000000"/>
          <w:spacing w:val="18"/>
          <w:szCs w:val="28"/>
        </w:rPr>
        <w:t xml:space="preserve">Физическое воспитание: </w:t>
      </w:r>
      <w:r>
        <w:rPr>
          <w:rFonts w:cs="Times New Roman"/>
          <w:color w:val="000000"/>
          <w:spacing w:val="18"/>
          <w:szCs w:val="28"/>
        </w:rPr>
        <w:t xml:space="preserve">игра создает положительный </w:t>
      </w:r>
      <w:r>
        <w:rPr>
          <w:rFonts w:cs="Times New Roman"/>
          <w:color w:val="000000"/>
          <w:spacing w:val="7"/>
          <w:szCs w:val="28"/>
        </w:rPr>
        <w:t xml:space="preserve">эмоциональный подъем, вызывает хорошее самочувствие. Особенно </w:t>
      </w:r>
      <w:r>
        <w:rPr>
          <w:rFonts w:cs="Times New Roman"/>
          <w:color w:val="000000"/>
          <w:spacing w:val="13"/>
          <w:szCs w:val="28"/>
        </w:rPr>
        <w:t xml:space="preserve">важны игры с дидактическими игрушками, в процессе этих игр </w:t>
      </w:r>
      <w:r>
        <w:rPr>
          <w:rFonts w:cs="Times New Roman"/>
          <w:color w:val="000000"/>
          <w:spacing w:val="6"/>
          <w:szCs w:val="28"/>
        </w:rPr>
        <w:t xml:space="preserve">развивается и укрепляется мелкая моторика рук, что благоприятно </w:t>
      </w:r>
      <w:proofErr w:type="gramStart"/>
      <w:r>
        <w:rPr>
          <w:rFonts w:cs="Times New Roman"/>
          <w:color w:val="000000"/>
          <w:spacing w:val="-1"/>
          <w:szCs w:val="28"/>
        </w:rPr>
        <w:t>сказывается на</w:t>
      </w:r>
      <w:proofErr w:type="gramEnd"/>
      <w:r>
        <w:rPr>
          <w:rFonts w:cs="Times New Roman"/>
          <w:color w:val="000000"/>
          <w:spacing w:val="-1"/>
          <w:szCs w:val="28"/>
        </w:rPr>
        <w:t xml:space="preserve"> умственное развитие детей.</w:t>
      </w:r>
    </w:p>
    <w:p w:rsidR="00BF0F0B" w:rsidRDefault="00BF0F0B" w:rsidP="00BF0F0B">
      <w:pPr>
        <w:shd w:val="clear" w:color="auto" w:fill="FFFFFF"/>
        <w:spacing w:line="360" w:lineRule="auto"/>
        <w:ind w:left="10" w:right="10" w:firstLine="715"/>
        <w:jc w:val="both"/>
      </w:pPr>
      <w:r>
        <w:rPr>
          <w:rFonts w:cs="Times New Roman"/>
          <w:color w:val="000000"/>
          <w:szCs w:val="28"/>
        </w:rPr>
        <w:t xml:space="preserve">Задача дидактических игр - организовать в желательном </w:t>
      </w:r>
      <w:r>
        <w:rPr>
          <w:rFonts w:cs="Times New Roman"/>
          <w:color w:val="000000"/>
          <w:spacing w:val="16"/>
          <w:szCs w:val="28"/>
        </w:rPr>
        <w:t xml:space="preserve">направлении деятельность и взаимоотношение детей. Дети с </w:t>
      </w:r>
      <w:r>
        <w:rPr>
          <w:rFonts w:cs="Times New Roman"/>
          <w:color w:val="000000"/>
          <w:spacing w:val="7"/>
          <w:szCs w:val="28"/>
        </w:rPr>
        <w:t xml:space="preserve">удовольствием выполняют игровые задачи отгадать, найти, сказать, </w:t>
      </w:r>
      <w:r>
        <w:rPr>
          <w:rFonts w:cs="Times New Roman"/>
          <w:color w:val="000000"/>
          <w:szCs w:val="28"/>
        </w:rPr>
        <w:t>назвать; проявляют интерес к качеству решения игровой задачи красиво сложить узор, правильно подобрать картинку...</w:t>
      </w:r>
    </w:p>
    <w:p w:rsidR="00BF0F0B" w:rsidRDefault="00BF0F0B" w:rsidP="00BF0F0B">
      <w:pPr>
        <w:shd w:val="clear" w:color="auto" w:fill="FFFFFF"/>
        <w:spacing w:line="360" w:lineRule="auto"/>
        <w:ind w:left="10" w:right="67" w:firstLine="677"/>
        <w:jc w:val="both"/>
      </w:pPr>
      <w:r>
        <w:rPr>
          <w:rFonts w:cs="Times New Roman"/>
          <w:color w:val="000000"/>
          <w:spacing w:val="1"/>
          <w:szCs w:val="28"/>
        </w:rPr>
        <w:t xml:space="preserve">К шести годам у детей все больше возрастает интерес к качеству </w:t>
      </w:r>
      <w:r>
        <w:rPr>
          <w:rFonts w:cs="Times New Roman"/>
          <w:color w:val="000000"/>
          <w:spacing w:val="6"/>
          <w:szCs w:val="28"/>
        </w:rPr>
        <w:t xml:space="preserve">решения игровой задачи; используются такие игры, как «Магазин», </w:t>
      </w:r>
      <w:r>
        <w:rPr>
          <w:rFonts w:cs="Times New Roman"/>
          <w:color w:val="000000"/>
          <w:spacing w:val="2"/>
          <w:szCs w:val="28"/>
        </w:rPr>
        <w:t xml:space="preserve">«Чей детёныш», «Сложи картинку», «Домино», «Кто что делает», </w:t>
      </w:r>
      <w:r>
        <w:rPr>
          <w:rFonts w:cs="Times New Roman"/>
          <w:color w:val="000000"/>
          <w:szCs w:val="28"/>
        </w:rPr>
        <w:t>«Зоологическое лото»...</w:t>
      </w:r>
    </w:p>
    <w:p w:rsidR="00BF0F0B" w:rsidRDefault="00BF0F0B" w:rsidP="00BF0F0B">
      <w:pPr>
        <w:shd w:val="clear" w:color="auto" w:fill="FFFFFF"/>
        <w:spacing w:line="360" w:lineRule="auto"/>
        <w:ind w:left="5" w:right="53" w:firstLine="672"/>
        <w:jc w:val="both"/>
      </w:pPr>
      <w:r>
        <w:rPr>
          <w:rFonts w:cs="Times New Roman"/>
          <w:color w:val="000000"/>
          <w:spacing w:val="-2"/>
          <w:szCs w:val="28"/>
        </w:rPr>
        <w:lastRenderedPageBreak/>
        <w:t xml:space="preserve">Используя </w:t>
      </w:r>
      <w:proofErr w:type="gramStart"/>
      <w:r>
        <w:rPr>
          <w:rFonts w:cs="Times New Roman"/>
          <w:color w:val="000000"/>
          <w:spacing w:val="-2"/>
          <w:szCs w:val="28"/>
        </w:rPr>
        <w:t>игровой материал и не уменьшая</w:t>
      </w:r>
      <w:proofErr w:type="gramEnd"/>
      <w:r>
        <w:rPr>
          <w:rFonts w:cs="Times New Roman"/>
          <w:color w:val="000000"/>
          <w:spacing w:val="-2"/>
          <w:szCs w:val="28"/>
        </w:rPr>
        <w:t xml:space="preserve"> общеобразовательного и </w:t>
      </w:r>
      <w:r>
        <w:rPr>
          <w:rFonts w:cs="Times New Roman"/>
          <w:color w:val="000000"/>
          <w:spacing w:val="6"/>
          <w:szCs w:val="28"/>
        </w:rPr>
        <w:t xml:space="preserve">воспитательного значения дидактических игр, основной задачей </w:t>
      </w:r>
      <w:r>
        <w:rPr>
          <w:rFonts w:cs="Times New Roman"/>
          <w:color w:val="000000"/>
          <w:spacing w:val="1"/>
          <w:szCs w:val="28"/>
        </w:rPr>
        <w:t xml:space="preserve">логопедических занятий с детьми остается воспитание у них правильной </w:t>
      </w:r>
      <w:r>
        <w:rPr>
          <w:rFonts w:cs="Times New Roman"/>
          <w:color w:val="000000"/>
          <w:szCs w:val="28"/>
        </w:rPr>
        <w:t xml:space="preserve">речи и поведения. Дидактические игры обычно проводятся на занятиях и </w:t>
      </w:r>
      <w:r>
        <w:rPr>
          <w:rFonts w:cs="Times New Roman"/>
          <w:color w:val="000000"/>
          <w:spacing w:val="12"/>
          <w:szCs w:val="28"/>
        </w:rPr>
        <w:t xml:space="preserve">максимально </w:t>
      </w:r>
      <w:proofErr w:type="spellStart"/>
      <w:r>
        <w:rPr>
          <w:rFonts w:cs="Times New Roman"/>
          <w:color w:val="000000"/>
          <w:spacing w:val="12"/>
          <w:szCs w:val="28"/>
        </w:rPr>
        <w:t>оречевляются</w:t>
      </w:r>
      <w:proofErr w:type="spellEnd"/>
      <w:r>
        <w:rPr>
          <w:rFonts w:cs="Times New Roman"/>
          <w:color w:val="000000"/>
          <w:spacing w:val="12"/>
          <w:szCs w:val="28"/>
        </w:rPr>
        <w:t xml:space="preserve">, то есть ребенок играет не молча, а </w:t>
      </w:r>
      <w:r>
        <w:rPr>
          <w:rFonts w:cs="Times New Roman"/>
          <w:color w:val="000000"/>
          <w:spacing w:val="-1"/>
          <w:szCs w:val="28"/>
        </w:rPr>
        <w:t>проговаривая свои действия.</w:t>
      </w:r>
    </w:p>
    <w:p w:rsidR="00BF0F0B" w:rsidRDefault="00BF0F0B" w:rsidP="00BF0F0B">
      <w:pPr>
        <w:shd w:val="clear" w:color="auto" w:fill="FFFFFF"/>
        <w:spacing w:line="360" w:lineRule="auto"/>
        <w:ind w:right="58" w:firstLine="662"/>
        <w:jc w:val="both"/>
      </w:pPr>
      <w:r>
        <w:rPr>
          <w:rFonts w:cs="Times New Roman"/>
          <w:color w:val="000000"/>
          <w:spacing w:val="1"/>
          <w:szCs w:val="28"/>
        </w:rPr>
        <w:t xml:space="preserve">В процессе дидактических игр на логопедических занятиях у детей </w:t>
      </w:r>
      <w:r>
        <w:rPr>
          <w:rFonts w:cs="Times New Roman"/>
          <w:color w:val="000000"/>
          <w:szCs w:val="28"/>
        </w:rPr>
        <w:t xml:space="preserve">формируется неторопливый темп речи, ее звучность и выразительность; </w:t>
      </w:r>
      <w:r>
        <w:rPr>
          <w:rFonts w:cs="Times New Roman"/>
          <w:color w:val="000000"/>
          <w:spacing w:val="1"/>
          <w:szCs w:val="28"/>
        </w:rPr>
        <w:t xml:space="preserve">совершенствуется звукопроизношение, слово и </w:t>
      </w:r>
      <w:proofErr w:type="spellStart"/>
      <w:r>
        <w:rPr>
          <w:rFonts w:cs="Times New Roman"/>
          <w:color w:val="000000"/>
          <w:spacing w:val="1"/>
          <w:szCs w:val="28"/>
        </w:rPr>
        <w:t>фразообразование</w:t>
      </w:r>
      <w:proofErr w:type="spellEnd"/>
      <w:r>
        <w:rPr>
          <w:rFonts w:cs="Times New Roman"/>
          <w:color w:val="000000"/>
          <w:spacing w:val="1"/>
          <w:szCs w:val="28"/>
        </w:rPr>
        <w:t xml:space="preserve">; </w:t>
      </w:r>
      <w:r>
        <w:rPr>
          <w:rFonts w:cs="Times New Roman"/>
          <w:color w:val="000000"/>
          <w:spacing w:val="16"/>
          <w:szCs w:val="28"/>
        </w:rPr>
        <w:t xml:space="preserve">увеличивается словарный запас. Для слухового внимания и </w:t>
      </w:r>
      <w:r>
        <w:rPr>
          <w:rFonts w:cs="Times New Roman"/>
          <w:color w:val="000000"/>
          <w:spacing w:val="-1"/>
          <w:szCs w:val="28"/>
        </w:rPr>
        <w:t>фонематического слуха очень полезны музыкально-дидактические игры.</w:t>
      </w:r>
    </w:p>
    <w:p w:rsidR="00BF0F0B" w:rsidRDefault="00BF0F0B" w:rsidP="00BF0F0B">
      <w:pPr>
        <w:shd w:val="clear" w:color="auto" w:fill="FFFFFF"/>
        <w:spacing w:line="360" w:lineRule="auto"/>
        <w:ind w:left="5" w:right="38" w:firstLine="696"/>
        <w:jc w:val="both"/>
      </w:pPr>
      <w:r>
        <w:rPr>
          <w:rFonts w:cs="Times New Roman"/>
          <w:color w:val="000000"/>
          <w:spacing w:val="13"/>
          <w:szCs w:val="28"/>
        </w:rPr>
        <w:t xml:space="preserve">Дидактические игры с детьми способствуют их умению </w:t>
      </w:r>
      <w:r>
        <w:rPr>
          <w:rFonts w:cs="Times New Roman"/>
          <w:color w:val="000000"/>
          <w:spacing w:val="-1"/>
          <w:szCs w:val="28"/>
        </w:rPr>
        <w:t xml:space="preserve">последовательно и логично излагать свои желания, мысли. Задача логопеда </w:t>
      </w:r>
      <w:r>
        <w:rPr>
          <w:rFonts w:cs="Times New Roman"/>
          <w:color w:val="000000"/>
          <w:szCs w:val="28"/>
        </w:rPr>
        <w:t xml:space="preserve">состоит в том, чтобы в момент игры снять напряженность при ответах на </w:t>
      </w:r>
      <w:r>
        <w:rPr>
          <w:rFonts w:cs="Times New Roman"/>
          <w:color w:val="000000"/>
          <w:spacing w:val="11"/>
          <w:szCs w:val="28"/>
        </w:rPr>
        <w:t xml:space="preserve">вопросы, избавить от двигательных и речевых уловок, развить </w:t>
      </w:r>
      <w:r>
        <w:rPr>
          <w:rFonts w:cs="Times New Roman"/>
          <w:color w:val="000000"/>
          <w:spacing w:val="-2"/>
          <w:szCs w:val="28"/>
        </w:rPr>
        <w:t>общительность.</w:t>
      </w:r>
    </w:p>
    <w:p w:rsidR="00BF0F0B" w:rsidRDefault="00BF0F0B" w:rsidP="00BF0F0B">
      <w:pPr>
        <w:shd w:val="clear" w:color="auto" w:fill="FFFFFF"/>
        <w:spacing w:line="360" w:lineRule="auto"/>
        <w:ind w:left="14" w:right="38" w:firstLine="686"/>
        <w:jc w:val="both"/>
      </w:pPr>
      <w:r>
        <w:rPr>
          <w:rFonts w:cs="Times New Roman"/>
          <w:color w:val="000000"/>
          <w:spacing w:val="1"/>
          <w:szCs w:val="28"/>
        </w:rPr>
        <w:t xml:space="preserve">В дидактических играх дети учатся фиксировать внимание на своей </w:t>
      </w:r>
      <w:r>
        <w:rPr>
          <w:rFonts w:cs="Times New Roman"/>
          <w:color w:val="000000"/>
          <w:spacing w:val="5"/>
          <w:szCs w:val="28"/>
        </w:rPr>
        <w:t xml:space="preserve">правильной речи, учатся оценивать свою речь и речь сверстников, </w:t>
      </w:r>
      <w:r>
        <w:rPr>
          <w:rFonts w:cs="Times New Roman"/>
          <w:color w:val="000000"/>
          <w:spacing w:val="-1"/>
          <w:szCs w:val="28"/>
        </w:rPr>
        <w:t>поддерживая при этом бодрое и радостное настроение.</w:t>
      </w:r>
    </w:p>
    <w:p w:rsidR="00617314" w:rsidRDefault="00617314"/>
    <w:sectPr w:rsidR="00617314" w:rsidSect="00BF0F0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A5"/>
    <w:rsid w:val="001D0AA5"/>
    <w:rsid w:val="00617314"/>
    <w:rsid w:val="00B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1106</Words>
  <Characters>6309</Characters>
  <Application>Microsoft Office Word</Application>
  <DocSecurity>0</DocSecurity>
  <Lines>52</Lines>
  <Paragraphs>14</Paragraphs>
  <ScaleCrop>false</ScaleCrop>
  <Company>Krokoz™</Company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</cp:revision>
  <dcterms:created xsi:type="dcterms:W3CDTF">2015-04-04T16:41:00Z</dcterms:created>
  <dcterms:modified xsi:type="dcterms:W3CDTF">2015-04-04T16:53:00Z</dcterms:modified>
</cp:coreProperties>
</file>