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1B" w:rsidRDefault="000B4F1B" w:rsidP="00613BE1">
      <w:pPr>
        <w:pStyle w:val="3"/>
        <w:spacing w:before="339" w:after="339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Style w:val="a7"/>
          <w:rFonts w:ascii="Arial" w:hAnsi="Arial" w:cs="Arial"/>
          <w:b/>
          <w:bCs/>
          <w:color w:val="000000"/>
          <w:sz w:val="31"/>
          <w:szCs w:val="31"/>
        </w:rPr>
        <w:t>Характеристики компетенций педагога дополнительного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Style w:val="a7"/>
          <w:rFonts w:ascii="Arial" w:hAnsi="Arial" w:cs="Arial"/>
          <w:b/>
          <w:bCs/>
          <w:color w:val="000000"/>
          <w:sz w:val="31"/>
          <w:szCs w:val="31"/>
        </w:rPr>
        <w:t>образования как условие формирования конкурентоспособной  личности.</w:t>
      </w:r>
    </w:p>
    <w:p w:rsidR="000B4F1B" w:rsidRPr="000B4F1B" w:rsidRDefault="000B4F1B" w:rsidP="00613BE1">
      <w:pPr>
        <w:spacing w:before="136" w:after="136" w:line="240" w:lineRule="auto"/>
        <w:ind w:left="136" w:right="136" w:firstLine="6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Педагогическая профессия, как известно, является одновременно образующей и управляющей. А для того, чтобы управлять процессом развития личности, нужно быть компетентным. Понятие профессиональной компетенции педагога выражает единство его теоретической и практической готовности к профессиональной деятельности.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       Содержание профессиональной компетентности педагога той или иной специальности определяется квалификационной характеристикой. Она представляет собой нормативную модель компетентности педагога, отображая научно обоснованный состав профессиональных знаний, умений и навыков. Квалификационная характеристика – это, по существу, свод обобщенных требований к учителю на уровне его теоретического и практического опыта.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Содержание педагогического образования как целое может быть рассмотрено,  как единство знаний и умений, опыта творческой деятельности и опыта эмоционально-ценностного отношения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педагогической деятельности. Взаимосвязь этих компонентов не противоречит их линейности, когда предшествующие элементы могут до определенного предела существовать отдельно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последующих, но последующие невозможны без предшествующих.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Условно отделяя профессиональную компетентность от личностных образований, имеется в виду, что усвоение знаний не самоцель, а необходимое условие для получения знаний, которые проявляются в деятельности – они главный критерий профессиональной готовности педагога. Особенно это проявляется в работе педагогов в учреждениях дополнительного образования, именно здесь необходима практическая, оригинальная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проявленность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компетенции педагога.  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В общем виде психолого-педагогические знания определены учебными программами. Отражая единство содержательной и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операциональной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структуры педагогической деятельности, психолого-педагогическая подготовка будущего педагога предполагает достаточно широкие знания методологических основ педагогики; закономерностей социализации и развития личности; сущности, целей и технологий воспитания  обучения; законов возрастного анатомо-физиологического и психического развития детей, подростков, юношества. Поэтому психолого-педагогическая подготовка будущего педагога в первом своем приближении моделирует и реализует методологию, теорию и технологию педагогической деятельности, вкладывает основы гуманистически ориентированного мышления педагога, это, по сути, основной конструкт его компетенции, но 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ясно, что недостаточное. Это только предпосылки педагогического мастерства, которое складывается из совокупности последовательно развертывающихся во внешнем или внутреннем плане педагогических действий направленных на развитие личности.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       Такое понимание сущности педагогической деятельности имеет прямой выход в практику подготовки педагога.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первых, оно определяет ведущую роль теоретических знаний в становлении педагога, единства его теоретической и практической составляющей.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 вторых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нацеливает на формирование умений интегрировано педагогически мыслить и действовать как в системе идеальных представлений, так и практической реальности.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В третьих, подчеркивает много уровневый, а может быть и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разнокомпетентностный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характер педагогической деятельности, как от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репродуктивного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творческого в одной области, например, предметной, так и в несколько иной, но тоже педагогической.     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Исследование отношений учащихся к учителям дали интересные результаты: наиболее успешными и позитивно воспринимающимися учащимися являются учителя, которые владеют второй компетенцией, например: учитель математики – хороший спортсмен и может проводить тренировки, учитель физики хорошо разбирается в моделировании и может профессионально вести секции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автомоделирования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т.д.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       Такое толкование сущности педагогической деятельности позволяет понять ее внутреннюю структуру, то есть взаимообусловленную связь действий, как относительно самостоятельных отдельных умений. Это, в свою очередь открывает возможности как для объединения множества педагогических частных умений по разным основаниям и для условного их разложения в практической деятельности. Например, протестировать лингвистические способности школьника требует от педагога умений вычленения каких-то характеристик различных типов его мышления, которые отражаются через тип акцентуации, уровень развития воображения и его особенности, степень тех или других способностей. То есть все то, что может сформулировать ведущие учебно-воспитательные задачи, отобрать содержание, выбирать формы, методы и средства обучения и воспитания с учетом возраста  и конкретных условий, сконструировать стратегию обучения ребенка.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В педагогической теории сложилось несколько подходов к классификации педагогических умений. Их можно свести в три основные группы: по педагогическим функциям (О.А.Абдуллина, Н.В.Кузьмина, Н.А.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Половникова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и др.), по постановке и решению разного класса педагогических задач (И.Т.Огородников и др.); по этапам управления педагогическим процессом (В.И.Андреев, В.А.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Сластенин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Л.И.Мищенко и др.).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Часто исследователи механически противопоставляют умения знаниям. В результате и в теории и на практике знание и умение 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оказываются независимыми,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рядоположенными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 довольно большие группы умений (например, по осуществлению эстетического, нравственного, физического воспитания) рассматриваются автономно.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       Вот почему в педагогике все более утверждается мысль о целесообразности разграничения наиболее общих, так называемых интегральных или «сквозных» умений, которые являются неотъемлемым компонентом деятельности педагога любой специальности при организации любого вида деятельности детей, и частных умений. Дело в том, что стремление обойти общие умения, всегда остаются безуспешным, а перечень частных умений доходит до нескольких десятков, и даже сотен.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Органическое соединение различных подходов к обоснованию состава умений диктует логику построения модели профессиональной компетентности педагога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наиболее общих к частным умениям. Наиболее общими умениями являются умения педагогически мыслить и действовать, теснейшим образом связанные с умениями диалектически анализировать педагогические факты и явления. На этой основе конкретно видеть возможности развития, например тех или других способностей детей.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        Объединяет эти умения то, что в их основе лежит процесс перехода от конкретного к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абстрактному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который может протекать на интуитивном, эмпирическом и теоретическом уровнях. Доведение умений до уровня теоретического анализа – одна из важнейших задач подготовки педагогов к творческой деятельности.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       Опыт показывает, что система целесообразно подобранных упражнений по анализу педагогических фактов и явлений, направленных на выработку умений педагогически мыслить и действовать, неизбежно приводит к выработке главного, «универсального» умения, обеспечивающего успех в педагогической деятельности, умение решать педагогические задачи. Они используются при реализации учителем всех социально и профессионально обусловленных функций.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Вне зависимости от уровня обобщенности педагогической задачи, окончательный успех ее решения зависит от развития алгоритма процесса умственной деятельности  знать – мыслить – действовать – корректировать, что, по сути, совпадает с процессом практической деятельности педагога.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       В результате модель профессиональной компетентности педагога может быть представлена как единство его теоретической и практической готовности к профильной педагогической деятельности. В этом случае появляется возможность расширения его горизонтальной компетенции, а профессиональные умения можно распределить в четыре группы.</w:t>
      </w:r>
    </w:p>
    <w:p w:rsidR="000B4F1B" w:rsidRPr="000B4F1B" w:rsidRDefault="000B4F1B" w:rsidP="00613BE1">
      <w:pPr>
        <w:numPr>
          <w:ilvl w:val="0"/>
          <w:numId w:val="1"/>
        </w:numPr>
        <w:spacing w:before="100" w:beforeAutospacing="1" w:after="100" w:afterAutospacing="1" w:line="240" w:lineRule="auto"/>
        <w:ind w:left="508" w:right="119" w:firstLine="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Умение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экстериорезировать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понимание содержания объективного процесса социализации личности в конкретные задачи обучения и воспитания, изучение личности с целью определения уровня ее подготовленности к активному учению и проектирование его 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развития на основе сформулированных прогностических обучающих, воспитывающих и развивающих задач.</w:t>
      </w:r>
    </w:p>
    <w:p w:rsidR="000B4F1B" w:rsidRPr="000B4F1B" w:rsidRDefault="000B4F1B" w:rsidP="00613BE1">
      <w:pPr>
        <w:numPr>
          <w:ilvl w:val="0"/>
          <w:numId w:val="1"/>
        </w:numPr>
        <w:spacing w:before="100" w:beforeAutospacing="1" w:after="100" w:afterAutospacing="1" w:line="240" w:lineRule="auto"/>
        <w:ind w:left="508" w:right="119" w:firstLine="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Умение конструировать логически понятную педагогическую систему, позволяющую ставить задачи, отбирать содержание учебного материала, выбирать методы, формы и средства организации учебно-воспитательского процесса.</w:t>
      </w:r>
    </w:p>
    <w:p w:rsidR="000B4F1B" w:rsidRPr="000B4F1B" w:rsidRDefault="000B4F1B" w:rsidP="00613BE1">
      <w:pPr>
        <w:numPr>
          <w:ilvl w:val="0"/>
          <w:numId w:val="1"/>
        </w:numPr>
        <w:spacing w:before="100" w:beforeAutospacing="1" w:after="100" w:afterAutospacing="1" w:line="240" w:lineRule="auto"/>
        <w:ind w:left="508" w:right="119" w:firstLine="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Умение педагогически действовать предполагают вычленение и установление взаимосвязи между различными структурными элементами процесса обучения и воспитания, создание необходимых условий (материальных, организационных, гигиенических, морально-психологических и собственно педагогических) для осуществления учебно-воспитательного процесса, создающего среду развития ребенка из объекта в субъект познавательно-умеющей деятельности. Обеспечение связи учреждения дополнительного образования с окружающей средой, прогнозирование и регулирование внешних неучтенных воздействий.</w:t>
      </w:r>
    </w:p>
    <w:p w:rsidR="000B4F1B" w:rsidRPr="000B4F1B" w:rsidRDefault="000B4F1B" w:rsidP="00613BE1">
      <w:pPr>
        <w:numPr>
          <w:ilvl w:val="0"/>
          <w:numId w:val="1"/>
        </w:numPr>
        <w:spacing w:before="100" w:beforeAutospacing="1" w:after="100" w:afterAutospacing="1" w:line="240" w:lineRule="auto"/>
        <w:ind w:left="508" w:right="119" w:firstLine="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Умение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рефлексировать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свою педагогическую деятельность и вносить коррективы, оптимизирующие последующую деятельность.</w:t>
      </w:r>
    </w:p>
    <w:p w:rsidR="000B4F1B" w:rsidRPr="000B4F1B" w:rsidRDefault="000B4F1B" w:rsidP="00613BE1">
      <w:pPr>
        <w:spacing w:before="136" w:after="136" w:line="240" w:lineRule="auto"/>
        <w:ind w:left="136" w:right="136" w:firstLine="6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Рассматривать проблему компетентности педагога через призму его профессиональных умений, необходимо найти соотношение профессиональной компетентности и педагогического мастерства, еще А.С.Макаренко утверждал, что педагогическое мастерство обуславливается уровнем профессиональной компетентности.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Педагогическое мастерство, основанное на умениях, на квалификации, по его мнению – это знание педагогического процесса, умение его построить, привести в движение. Нередко же педагогическое мастерство сводят к умениям и навыкам педагогической техники, в то время как это лишь один из внешне проявляющихся компонентов мастерства.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По глубокому убеждению А.С.Макаренко, овладение педагогическим мастерством доступно каждому педагогу при условии целенаправленной работы над собой. «Мастерство – это то, чего можно добиться, и как может быть известный мастер-токарь, прекрасный мастер-врач, так должен и может быть известным мастером педагог. И каждый из молодых педагогов, будет обязательно мастером, если не бросит нашего дела, а насколько он овладеет мастерством, - зависит от собственного напора».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Педагогическое мастерство формируется на основе практического опыта, но не любой опыт становится источником профессионального мастерства. Таким источником является только такая педагогическая практика, которая осмыслена с точки зрения ее сущности, целей, технологий и рефлексии результатов труда, роли творчества. Педагогическое мастерство – это сплав личностно-профессиональных качеств и спектра компетентностей педагога.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Н.В.Кузьмина предлагает выделить три уровня деятельности педагога:</w:t>
      </w:r>
    </w:p>
    <w:p w:rsidR="000B4F1B" w:rsidRPr="000B4F1B" w:rsidRDefault="000B4F1B" w:rsidP="00613BE1">
      <w:pPr>
        <w:numPr>
          <w:ilvl w:val="0"/>
          <w:numId w:val="2"/>
        </w:numPr>
        <w:spacing w:before="100" w:beforeAutospacing="1" w:after="100" w:afterAutospacing="1" w:line="240" w:lineRule="auto"/>
        <w:ind w:left="508" w:right="119" w:firstLine="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мастера еще нет, но в деятельности учителя проявлены некоторые компетенции, позволяющие ему показывать позитивные результаты работы.</w:t>
      </w:r>
    </w:p>
    <w:p w:rsidR="000B4F1B" w:rsidRPr="000B4F1B" w:rsidRDefault="000B4F1B" w:rsidP="00613BE1">
      <w:pPr>
        <w:numPr>
          <w:ilvl w:val="0"/>
          <w:numId w:val="2"/>
        </w:numPr>
        <w:spacing w:before="100" w:beforeAutospacing="1" w:after="100" w:afterAutospacing="1" w:line="240" w:lineRule="auto"/>
        <w:ind w:left="508" w:right="119" w:firstLine="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хороший учитель – стабильно показывающий положительные результаты, пользующийся признанием среди учеников, родителей, коллег, но в его деятельности доминирует репродуктивная деятельность.</w:t>
      </w:r>
    </w:p>
    <w:p w:rsidR="000B4F1B" w:rsidRPr="000B4F1B" w:rsidRDefault="000B4F1B" w:rsidP="00613BE1">
      <w:pPr>
        <w:numPr>
          <w:ilvl w:val="0"/>
          <w:numId w:val="2"/>
        </w:numPr>
        <w:spacing w:before="100" w:beforeAutospacing="1" w:after="100" w:afterAutospacing="1" w:line="240" w:lineRule="auto"/>
        <w:ind w:left="508" w:right="119" w:firstLine="6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учитель-мастер отличается способностью конструктивной деятельности, прогнозированием учебных возможностей детей, использованием широкого вида методов, способов, приемов организации познавательной деятельности, позволяющий получать прогнозируемый результат.</w:t>
      </w:r>
    </w:p>
    <w:p w:rsidR="000B4F1B" w:rsidRPr="000B4F1B" w:rsidRDefault="000B4F1B" w:rsidP="00613BE1">
      <w:pPr>
        <w:spacing w:before="136" w:after="136" w:line="240" w:lineRule="auto"/>
        <w:ind w:left="136" w:right="136" w:firstLine="6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Итак, профессиональная компетентность педагога, выступая условием становления и развития его педагогического мастерства, составляет содержание педагогической культуры. Это понятие в последние годы все шире используется и разрабатывается педагогами, занимающимися исследованием проблем педагогической компетенции (В.И. Андреев, Е.В.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Бондаревская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И.Ф.Исаев, Л.А.Казанцева, В.Н. </w:t>
      </w:r>
      <w:proofErr w:type="spell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Сластенин</w:t>
      </w:r>
      <w:proofErr w:type="spell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др.).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Однако профессионализм педагога, его педагогическая культура еще не гарантируют успеха в осуществлении педагогической деятельности. В ее «живом» реальном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процессе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профессиональное выступает в единстве с общекультурными и социально-нравственными проявлениями личности педагога. Как показывают исследования, именно гуманитарная культура педагога, характеризует цельность его личности.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Гуманитарная культура педагога – оптимальная совокупность общечеловеческих идей и ценностей, профессионально-гуманистических ориентации и качеств личности, универсальных способов познания и гуманистической технологии педагогической деятельности. Именно наличие такой культуры позволяет ему изучать и диагностировать уровень развития учащихся, понимать их, вводить в мир духовной культуры, организовать духовно насыщенную деятельность, формировать социально-ценностные ориентации.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 практике работы учреждений дополнительного образования выявлена высокая корреляция между эрудицией педагогов, их увлеченности музыкой, живописью, театром и др. с уровнем развития их профессиональной компетентности. 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Такие педагоги не только способны к глубокому психолого-педагогическому анализу проблемных учебно-воспитательных ситуаций, они оперативно и точно определяют поступки учеников, находят оптимальные выходы из этих ситуаций, и такие педагоги быстро расширяют свои профессиональные компетенции. Они не только формируются как компетентные учителя-предметники, но начинают активно вести работу в системе внешкольного дополнительного образования в качестве руководителей кружков, студий, мастер - классов и 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т.д.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Поэтому важной характеристикой компетенции педагога является владение им хотя бы одним из обширной группы прикладных умений, например, спортивного тренера, конструктора, слесаря, радиомонтажника и др., что, </w:t>
      </w:r>
      <w:proofErr w:type="gramStart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последствии</w:t>
      </w:r>
      <w:proofErr w:type="gramEnd"/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может стать основной второй компетенции.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Важной составляющей компетенции педагога является его предрасположенность к творческой деятельности. Педагогическая деятельность в отличие от многих других имеет не только количественные, но и качественные характеристики.</w:t>
      </w:r>
      <w:r w:rsidRPr="000B4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Содержание педагогического труда педагога в значительной степени оценивается уровнем творческого воображения, умением привнести в этот процесс неожиданность, необычность, нетривиальность в поиске путей при достижении поставленных целей. Понятно, что многообразие педагогических ситуаций, их неоднозначность требует вариативных подходов к анализу и решению вытекающих из их задач.</w:t>
      </w:r>
    </w:p>
    <w:p w:rsidR="00322304" w:rsidRPr="00916D16" w:rsidRDefault="00322304" w:rsidP="00613BE1">
      <w:pPr>
        <w:ind w:firstLine="6"/>
        <w:rPr>
          <w:rFonts w:ascii="Times New Roman" w:hAnsi="Times New Roman" w:cs="Times New Roman"/>
          <w:sz w:val="28"/>
          <w:szCs w:val="28"/>
        </w:rPr>
      </w:pPr>
    </w:p>
    <w:p w:rsidR="00916D16" w:rsidRPr="00C800B3" w:rsidRDefault="00916D16" w:rsidP="00613BE1">
      <w:pPr>
        <w:ind w:firstLine="6"/>
        <w:rPr>
          <w:rFonts w:ascii="Times New Roman" w:hAnsi="Times New Roman" w:cs="Times New Roman"/>
          <w:sz w:val="28"/>
          <w:szCs w:val="28"/>
        </w:rPr>
      </w:pPr>
    </w:p>
    <w:sectPr w:rsidR="00916D16" w:rsidRPr="00C800B3" w:rsidSect="00C9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442"/>
    <w:multiLevelType w:val="multilevel"/>
    <w:tmpl w:val="95AA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D7CD8"/>
    <w:multiLevelType w:val="multilevel"/>
    <w:tmpl w:val="845C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58D0"/>
    <w:rsid w:val="000B4F1B"/>
    <w:rsid w:val="000D419B"/>
    <w:rsid w:val="00255A3D"/>
    <w:rsid w:val="00322304"/>
    <w:rsid w:val="003E58D0"/>
    <w:rsid w:val="00400A3F"/>
    <w:rsid w:val="00597A50"/>
    <w:rsid w:val="00613BE1"/>
    <w:rsid w:val="00777A18"/>
    <w:rsid w:val="007D6518"/>
    <w:rsid w:val="008273AA"/>
    <w:rsid w:val="00861AD6"/>
    <w:rsid w:val="00916D16"/>
    <w:rsid w:val="00A67B0E"/>
    <w:rsid w:val="00BD7018"/>
    <w:rsid w:val="00C274A8"/>
    <w:rsid w:val="00C800B3"/>
    <w:rsid w:val="00C91B5B"/>
    <w:rsid w:val="00DC2E32"/>
    <w:rsid w:val="00E3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32"/>
  </w:style>
  <w:style w:type="paragraph" w:styleId="1">
    <w:name w:val="heading 1"/>
    <w:basedOn w:val="a"/>
    <w:next w:val="a"/>
    <w:link w:val="10"/>
    <w:uiPriority w:val="9"/>
    <w:qFormat/>
    <w:rsid w:val="00916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67B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230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A67B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F1B"/>
  </w:style>
  <w:style w:type="character" w:customStyle="1" w:styleId="30">
    <w:name w:val="Заголовок 3 Знак"/>
    <w:basedOn w:val="a0"/>
    <w:link w:val="3"/>
    <w:uiPriority w:val="9"/>
    <w:semiHidden/>
    <w:rsid w:val="000B4F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0B4F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6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2013-03-17T18:32:00Z</dcterms:created>
  <dcterms:modified xsi:type="dcterms:W3CDTF">2013-03-17T18:32:00Z</dcterms:modified>
</cp:coreProperties>
</file>