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5211"/>
        <w:gridCol w:w="5245"/>
      </w:tblGrid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Здоровье дороже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золота.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Здоров будешь -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все добудешь.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Здоровье не купишь -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его разум дарит.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Дал бы бог здоровья,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а счастье найдем.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Держи голову в холоде, живот в голоде,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а ноги в тепле.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Здоровому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врач не надобен.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Живи разумом,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так и лекаря не надо.</w:t>
            </w:r>
          </w:p>
        </w:tc>
      </w:tr>
    </w:tbl>
    <w:p w:rsidR="0039253E" w:rsidRPr="0039253E" w:rsidRDefault="0039253E" w:rsidP="0039253E">
      <w:pPr>
        <w:spacing w:after="0" w:line="360" w:lineRule="auto"/>
        <w:jc w:val="both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0" w:type="auto"/>
        <w:tblLook w:val="04A0"/>
      </w:tblPr>
      <w:tblGrid>
        <w:gridCol w:w="5211"/>
        <w:gridCol w:w="5245"/>
      </w:tblGrid>
      <w:tr w:rsidR="0039253E" w:rsidRPr="0039253E" w:rsidTr="0039253E">
        <w:tc>
          <w:tcPr>
            <w:tcW w:w="5211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Здоровье дороже</w:t>
            </w:r>
          </w:p>
        </w:tc>
        <w:tc>
          <w:tcPr>
            <w:tcW w:w="5245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золота.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 xml:space="preserve">Здоров будешь - </w:t>
            </w:r>
          </w:p>
        </w:tc>
        <w:tc>
          <w:tcPr>
            <w:tcW w:w="5245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все добудешь.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Здоровье не купишь -</w:t>
            </w:r>
          </w:p>
        </w:tc>
        <w:tc>
          <w:tcPr>
            <w:tcW w:w="5245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его разум дарит.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Дал бы бог здоровья,</w:t>
            </w:r>
          </w:p>
        </w:tc>
        <w:tc>
          <w:tcPr>
            <w:tcW w:w="5245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а счастье найдем.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3925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Держи голову в холоде, живот в голоде,</w:t>
            </w:r>
          </w:p>
        </w:tc>
        <w:tc>
          <w:tcPr>
            <w:tcW w:w="5245" w:type="dxa"/>
          </w:tcPr>
          <w:p w:rsidR="0039253E" w:rsidRPr="0039253E" w:rsidRDefault="0039253E" w:rsidP="003925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а ноги в тепле.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Здоровому</w:t>
            </w:r>
          </w:p>
        </w:tc>
        <w:tc>
          <w:tcPr>
            <w:tcW w:w="5245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врач не надобен.</w:t>
            </w:r>
          </w:p>
        </w:tc>
      </w:tr>
      <w:tr w:rsidR="0039253E" w:rsidRPr="0039253E" w:rsidTr="0039253E">
        <w:tc>
          <w:tcPr>
            <w:tcW w:w="5211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Живи разумом,</w:t>
            </w:r>
          </w:p>
        </w:tc>
        <w:tc>
          <w:tcPr>
            <w:tcW w:w="5245" w:type="dxa"/>
          </w:tcPr>
          <w:p w:rsidR="0039253E" w:rsidRPr="0039253E" w:rsidRDefault="0039253E" w:rsidP="00A86FF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39253E">
              <w:rPr>
                <w:rFonts w:ascii="Times New Roman" w:hAnsi="Times New Roman" w:cs="Times New Roman"/>
                <w:sz w:val="44"/>
                <w:szCs w:val="44"/>
              </w:rPr>
              <w:t>так и лекаря не надо.</w:t>
            </w:r>
          </w:p>
        </w:tc>
      </w:tr>
    </w:tbl>
    <w:p w:rsidR="00000000" w:rsidRPr="0039253E" w:rsidRDefault="0039253E">
      <w:pPr>
        <w:rPr>
          <w:sz w:val="44"/>
          <w:szCs w:val="44"/>
        </w:rPr>
      </w:pPr>
    </w:p>
    <w:p w:rsidR="0039253E" w:rsidRPr="0039253E" w:rsidRDefault="0039253E">
      <w:pPr>
        <w:rPr>
          <w:sz w:val="44"/>
          <w:szCs w:val="44"/>
        </w:rPr>
      </w:pPr>
    </w:p>
    <w:sectPr w:rsidR="0039253E" w:rsidRPr="0039253E" w:rsidSect="003925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253E"/>
    <w:rsid w:val="0039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53E"/>
    <w:pPr>
      <w:ind w:left="720"/>
      <w:contextualSpacing/>
    </w:pPr>
  </w:style>
  <w:style w:type="table" w:styleId="a4">
    <w:name w:val="Table Grid"/>
    <w:basedOn w:val="a1"/>
    <w:uiPriority w:val="59"/>
    <w:rsid w:val="00392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2014-01-25T13:45:00Z</dcterms:created>
  <dcterms:modified xsi:type="dcterms:W3CDTF">2014-01-25T13:50:00Z</dcterms:modified>
</cp:coreProperties>
</file>