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CF" w:rsidRPr="000D21CF" w:rsidRDefault="000D21CF" w:rsidP="000D21CF">
      <w:pPr>
        <w:spacing w:line="288" w:lineRule="auto"/>
        <w:jc w:val="center"/>
        <w:rPr>
          <w:rFonts w:ascii="Times New Roman" w:hAnsi="Times New Roman" w:cs="Times New Roman"/>
          <w:iCs/>
          <w:sz w:val="36"/>
          <w:szCs w:val="36"/>
          <w:lang w:bidi="en-US"/>
        </w:rPr>
      </w:pPr>
      <w:r w:rsidRPr="000D21CF">
        <w:rPr>
          <w:rFonts w:ascii="Times New Roman" w:hAnsi="Times New Roman" w:cs="Times New Roman"/>
          <w:iCs/>
          <w:sz w:val="36"/>
          <w:szCs w:val="36"/>
          <w:lang w:bidi="en-US"/>
        </w:rPr>
        <w:t>МДОУ центр развития ребенка – детский сад №27 «Матрешка»</w:t>
      </w: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8"/>
          <w:szCs w:val="48"/>
          <w:lang w:bidi="en-US"/>
        </w:rPr>
      </w:pP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8"/>
          <w:szCs w:val="48"/>
          <w:lang w:bidi="en-US"/>
        </w:rPr>
      </w:pP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8"/>
          <w:szCs w:val="48"/>
          <w:lang w:bidi="en-US"/>
        </w:rPr>
      </w:pPr>
      <w:r w:rsidRPr="000D21CF">
        <w:rPr>
          <w:rFonts w:ascii="Times New Roman" w:hAnsi="Times New Roman" w:cs="Times New Roman"/>
          <w:iCs/>
          <w:sz w:val="48"/>
          <w:szCs w:val="48"/>
          <w:lang w:bidi="en-US"/>
        </w:rPr>
        <w:t xml:space="preserve">                               Конспект </w:t>
      </w:r>
    </w:p>
    <w:p w:rsidR="000D21CF" w:rsidRPr="000D21CF" w:rsidRDefault="000D21CF" w:rsidP="000D21CF">
      <w:pPr>
        <w:spacing w:line="288" w:lineRule="auto"/>
        <w:jc w:val="center"/>
        <w:rPr>
          <w:rFonts w:ascii="Times New Roman" w:hAnsi="Times New Roman" w:cs="Times New Roman"/>
          <w:iCs/>
          <w:sz w:val="48"/>
          <w:szCs w:val="48"/>
          <w:lang w:bidi="en-US"/>
        </w:rPr>
      </w:pPr>
      <w:r w:rsidRPr="000D21CF">
        <w:rPr>
          <w:rFonts w:ascii="Times New Roman" w:hAnsi="Times New Roman" w:cs="Times New Roman"/>
          <w:iCs/>
          <w:sz w:val="48"/>
          <w:szCs w:val="48"/>
          <w:lang w:bidi="en-US"/>
        </w:rPr>
        <w:t>организованной образовательной деятельности</w:t>
      </w:r>
    </w:p>
    <w:p w:rsidR="000D21CF" w:rsidRPr="000D21CF" w:rsidRDefault="000D21CF" w:rsidP="000D21CF">
      <w:pPr>
        <w:spacing w:line="288" w:lineRule="auto"/>
        <w:jc w:val="center"/>
        <w:rPr>
          <w:rFonts w:ascii="Times New Roman" w:hAnsi="Times New Roman" w:cs="Times New Roman"/>
          <w:iCs/>
          <w:sz w:val="56"/>
          <w:szCs w:val="56"/>
          <w:lang w:bidi="en-US"/>
        </w:rPr>
      </w:pPr>
      <w:r w:rsidRPr="000D21CF">
        <w:rPr>
          <w:rFonts w:ascii="Times New Roman" w:hAnsi="Times New Roman" w:cs="Times New Roman"/>
          <w:iCs/>
          <w:sz w:val="56"/>
          <w:szCs w:val="56"/>
          <w:lang w:bidi="en-US"/>
        </w:rPr>
        <w:t>«</w:t>
      </w:r>
      <w:r>
        <w:rPr>
          <w:rFonts w:ascii="Times New Roman" w:hAnsi="Times New Roman" w:cs="Times New Roman"/>
          <w:iCs/>
          <w:sz w:val="56"/>
          <w:szCs w:val="56"/>
          <w:lang w:bidi="en-US"/>
        </w:rPr>
        <w:t>КВН</w:t>
      </w:r>
      <w:bookmarkStart w:id="0" w:name="_GoBack"/>
      <w:bookmarkEnd w:id="0"/>
      <w:r w:rsidRPr="000D21CF">
        <w:rPr>
          <w:rFonts w:ascii="Times New Roman" w:hAnsi="Times New Roman" w:cs="Times New Roman"/>
          <w:iCs/>
          <w:sz w:val="56"/>
          <w:szCs w:val="56"/>
          <w:lang w:bidi="en-US"/>
        </w:rPr>
        <w:t>»</w:t>
      </w:r>
    </w:p>
    <w:p w:rsidR="000D21CF" w:rsidRPr="000D21CF" w:rsidRDefault="000D21CF" w:rsidP="000D21CF">
      <w:pPr>
        <w:spacing w:line="288" w:lineRule="auto"/>
        <w:jc w:val="center"/>
        <w:rPr>
          <w:iCs/>
          <w:sz w:val="56"/>
          <w:szCs w:val="56"/>
          <w:lang w:bidi="en-US"/>
        </w:rPr>
      </w:pPr>
      <w:r w:rsidRPr="000D21CF">
        <w:rPr>
          <w:iCs/>
          <w:sz w:val="56"/>
          <w:szCs w:val="56"/>
          <w:lang w:bidi="en-US"/>
        </w:rPr>
        <w:t xml:space="preserve"> (</w:t>
      </w:r>
      <w:r w:rsidRPr="000D21CF">
        <w:rPr>
          <w:rFonts w:ascii="Times New Roman" w:hAnsi="Times New Roman" w:cs="Times New Roman"/>
          <w:iCs/>
          <w:sz w:val="48"/>
          <w:szCs w:val="48"/>
          <w:lang w:bidi="en-US"/>
        </w:rPr>
        <w:t>подготовительная группа</w:t>
      </w:r>
      <w:r w:rsidRPr="000D21CF">
        <w:rPr>
          <w:iCs/>
          <w:sz w:val="56"/>
          <w:szCs w:val="56"/>
          <w:lang w:bidi="en-US"/>
        </w:rPr>
        <w:t>)</w:t>
      </w:r>
    </w:p>
    <w:p w:rsidR="000D21CF" w:rsidRPr="000D21CF" w:rsidRDefault="000D21CF" w:rsidP="000D21CF">
      <w:pPr>
        <w:spacing w:line="288" w:lineRule="auto"/>
        <w:jc w:val="center"/>
        <w:rPr>
          <w:iCs/>
          <w:sz w:val="56"/>
          <w:szCs w:val="56"/>
          <w:lang w:bidi="en-US"/>
        </w:rPr>
      </w:pPr>
    </w:p>
    <w:p w:rsidR="000D21CF" w:rsidRPr="000D21CF" w:rsidRDefault="000D21CF" w:rsidP="000D21CF">
      <w:pPr>
        <w:spacing w:line="288" w:lineRule="auto"/>
        <w:rPr>
          <w:iCs/>
          <w:sz w:val="56"/>
          <w:szCs w:val="56"/>
          <w:lang w:bidi="en-US"/>
        </w:rPr>
      </w:pPr>
    </w:p>
    <w:p w:rsidR="000D21CF" w:rsidRPr="000D21CF" w:rsidRDefault="000D21CF" w:rsidP="000D21CF">
      <w:pPr>
        <w:spacing w:line="288" w:lineRule="auto"/>
        <w:jc w:val="right"/>
        <w:rPr>
          <w:rFonts w:ascii="Times New Roman" w:hAnsi="Times New Roman" w:cs="Times New Roman"/>
          <w:iCs/>
          <w:sz w:val="44"/>
          <w:szCs w:val="44"/>
          <w:lang w:bidi="en-US"/>
        </w:rPr>
      </w:pPr>
      <w:r w:rsidRPr="000D21CF">
        <w:rPr>
          <w:rFonts w:ascii="Times New Roman" w:hAnsi="Times New Roman" w:cs="Times New Roman"/>
          <w:iCs/>
          <w:sz w:val="44"/>
          <w:szCs w:val="44"/>
          <w:lang w:bidi="en-US"/>
        </w:rPr>
        <w:t xml:space="preserve">                                                                                                                      Подготовила:                              </w:t>
      </w: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4"/>
          <w:szCs w:val="44"/>
          <w:lang w:bidi="en-US"/>
        </w:rPr>
      </w:pPr>
      <w:r w:rsidRPr="000D21CF">
        <w:rPr>
          <w:rFonts w:ascii="Times New Roman" w:hAnsi="Times New Roman" w:cs="Times New Roman"/>
          <w:iCs/>
          <w:sz w:val="44"/>
          <w:szCs w:val="44"/>
          <w:lang w:bidi="en-US"/>
        </w:rPr>
        <w:t xml:space="preserve">                                        воспитатель Пикина Н. Е. </w:t>
      </w:r>
    </w:p>
    <w:p w:rsidR="000D21CF" w:rsidRPr="000D21CF" w:rsidRDefault="000D21CF" w:rsidP="000D21CF">
      <w:pPr>
        <w:spacing w:line="288" w:lineRule="auto"/>
        <w:jc w:val="center"/>
        <w:rPr>
          <w:rFonts w:ascii="Times New Roman" w:hAnsi="Times New Roman" w:cs="Times New Roman"/>
          <w:iCs/>
          <w:sz w:val="44"/>
          <w:szCs w:val="44"/>
          <w:lang w:bidi="en-US"/>
        </w:rPr>
      </w:pP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4"/>
          <w:szCs w:val="44"/>
          <w:lang w:bidi="en-US"/>
        </w:rPr>
      </w:pPr>
      <w:r w:rsidRPr="000D21CF">
        <w:rPr>
          <w:rFonts w:ascii="Times New Roman" w:hAnsi="Times New Roman" w:cs="Times New Roman"/>
          <w:iCs/>
          <w:sz w:val="44"/>
          <w:szCs w:val="44"/>
          <w:lang w:bidi="en-US"/>
        </w:rPr>
        <w:t xml:space="preserve">                                             </w:t>
      </w:r>
    </w:p>
    <w:p w:rsidR="000D21CF" w:rsidRPr="000D21CF" w:rsidRDefault="000D21CF" w:rsidP="000D21CF">
      <w:pPr>
        <w:spacing w:line="288" w:lineRule="auto"/>
        <w:rPr>
          <w:rFonts w:ascii="Times New Roman" w:hAnsi="Times New Roman" w:cs="Times New Roman"/>
          <w:iCs/>
          <w:sz w:val="40"/>
          <w:szCs w:val="40"/>
          <w:lang w:bidi="en-US"/>
        </w:rPr>
      </w:pPr>
      <w:r w:rsidRPr="000D21CF">
        <w:rPr>
          <w:rFonts w:ascii="Times New Roman" w:hAnsi="Times New Roman" w:cs="Times New Roman"/>
          <w:iCs/>
          <w:sz w:val="44"/>
          <w:szCs w:val="44"/>
          <w:lang w:bidi="en-US"/>
        </w:rPr>
        <w:t xml:space="preserve">                                  г.  </w:t>
      </w:r>
      <w:r w:rsidRPr="000D21CF">
        <w:rPr>
          <w:rFonts w:ascii="Times New Roman" w:hAnsi="Times New Roman" w:cs="Times New Roman"/>
          <w:iCs/>
          <w:sz w:val="40"/>
          <w:szCs w:val="40"/>
          <w:lang w:bidi="en-US"/>
        </w:rPr>
        <w:t>Серпухов</w:t>
      </w:r>
    </w:p>
    <w:p w:rsidR="000D21CF" w:rsidRPr="000D21CF" w:rsidRDefault="000D21CF" w:rsidP="000D21CF">
      <w:pPr>
        <w:spacing w:line="288" w:lineRule="auto"/>
        <w:jc w:val="center"/>
        <w:rPr>
          <w:rFonts w:ascii="Times New Roman" w:hAnsi="Times New Roman" w:cs="Times New Roman"/>
          <w:iCs/>
          <w:sz w:val="40"/>
          <w:szCs w:val="40"/>
          <w:lang w:bidi="en-US"/>
        </w:rPr>
      </w:pPr>
      <w:r w:rsidRPr="000D21CF">
        <w:rPr>
          <w:rFonts w:ascii="Times New Roman" w:hAnsi="Times New Roman" w:cs="Times New Roman"/>
          <w:iCs/>
          <w:sz w:val="40"/>
          <w:szCs w:val="40"/>
          <w:lang w:bidi="en-US"/>
        </w:rPr>
        <w:t>2015 год</w:t>
      </w:r>
    </w:p>
    <w:p w:rsidR="000D21CF" w:rsidRPr="00BF69F8" w:rsidRDefault="000D21CF" w:rsidP="000D21CF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КВН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  <w:r w:rsidRPr="00BF69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Юные </w:t>
      </w:r>
      <w:r w:rsidRPr="00BF69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экспериментаторы»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развивать познавательную активность детей путём создания проблемных ситуаций и их решения.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F69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Образовательные: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Формировать умение организовывать свою деятельность: подбирать материал, продумывать ход для получения желаемого результата;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Развивать умение делать выводы на основе ранее полученных знаний, умение понятно для окружающих выражать свои мысли, активизировать словарь;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познавательную активность ребенка в процессе знакомства со скрытыми свойствами различных материалов; 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речь, внимание, логическое мышление, любознательность.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коммуникативные навыки.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социальные навыки: умение работать в паре, договариваться, учитывать мнение  товарищей, а также отстаивать свое мнение.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доброжелательные отношения, желание приходить на помощь другим.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аккуратность в работе, соблюдение правил техники безопасности.</w:t>
      </w:r>
    </w:p>
    <w:p w:rsidR="000D21CF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0D21CF" w:rsidRPr="00AB0E2B" w:rsidRDefault="000D21CF" w:rsidP="000D21CF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</w:t>
      </w:r>
      <w:r w:rsidRPr="00BF69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атериалы и оборудование:</w:t>
      </w:r>
    </w:p>
    <w:p w:rsidR="000D21CF" w:rsidRPr="00AB0E2B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B0E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Костюм Золушки,  костюм для игры «Волшебные превращения», костюмы фокусников, 2 прозрачные пластиковые бутылки с водой (неполные, камушки, манка, рис, пуговицы, крючки, сита разных размеров, магниты, миски, коробки,  воздушные шарики, музыка В. </w:t>
      </w:r>
      <w:proofErr w:type="spellStart"/>
      <w:r w:rsidRPr="00AB0E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Шаинского</w:t>
      </w:r>
      <w:proofErr w:type="spellEnd"/>
      <w:r w:rsidRPr="00AB0E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«Ужасно интересно», интерактивная игра «Вода-не вода», медаль «Юный исследователь»</w:t>
      </w:r>
      <w:proofErr w:type="gramEnd"/>
    </w:p>
    <w:p w:rsidR="000D21CF" w:rsidRPr="00AB0E2B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B0E2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Экспериментирование с водой, воздухом, магнитом, электричеством, отгадывание загадок, чтение познавательной литературы.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Ход организованной деятельности:</w:t>
      </w:r>
    </w:p>
    <w:p w:rsidR="000D21CF" w:rsidRPr="00BF69F8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Звучит песня В.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«Ужасно интересно, всё то, что не известно»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под музыку входят в зал.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Приветствуем сегодня всех,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рады встрече с вами.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не случайно в этот зал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вместе мы собрали.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 и взрослых позвала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Весёлая и умная игра.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И, думаю, пройдёт она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 и не скучно.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детский сад пришла посылка от знакомого Почемучки. Но она не открывается. Почемучка написал, что ее можно открыть только после игры, если дети покажут хорошие знания.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Представляю вам команды, участвующие в нашей игре.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Первая команда: </w:t>
      </w:r>
      <w:r w:rsidRPr="00A679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«Исследователи»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Девиз: «Любим исследовать и проверять,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о мире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узнать.»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Вторая команда: </w:t>
      </w:r>
      <w:r w:rsidRPr="00A679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</w:t>
      </w:r>
      <w:proofErr w:type="spellStart"/>
      <w:r w:rsidRPr="00A679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Знайки</w:t>
      </w:r>
      <w:proofErr w:type="spellEnd"/>
      <w:r w:rsidRPr="00A6799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Девиз: «Магнит, и воздух, и вода –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Интересны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 всегда.»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И так, мы начинаем КВН. Первый конкурс – «Разминка».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Лучше умственной зарядки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 для взрослых и детей.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Отгадайте-ка загадки –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вы станете умней.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Команды загадывают друг другу по три загадки.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 морях и реках обитает,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часто по небу летает.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 наскучит ей летать,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землю падает опять.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(Вода.)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Не снег и не лёд,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серебром деревья уберёт.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(Иней.)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Утром бусы засверкали,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Всю траву собой заткали.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пошли искать их днём,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Ищем, ищем – не найдём.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(Роса.)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Прозрачен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стекло,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 вставишь в окно.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(Лёд.)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Растёт она вниз головою,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летом растёт, а зимою.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солнце её припечёт –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Заплачет она и умрёт.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(Сосулька.)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Он летает белой стаей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сверкает на лету,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звездой прохладной тает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ладони и во рту.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(Снег.)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(обращается к болельщикам)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заметили, что участники игры загадали друг другу много загадок, но все они о чем? Ведь и снег, и роса, и иней – это всё вода, только в разных состояниях. Назовите мне три состояния воды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идкое, твердое, парообразное)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где можно увидеть пар в нашей лаборатории? (кипит чайник)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«Вода – не вода».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Примерный набор картинок: река, лодка, лужа, сосулька, ветер, дельфин, пар, человек, роса, камень, море, камень, роса, растение, огонь, туман, гора, лягушка.</w:t>
      </w:r>
      <w:proofErr w:type="gramEnd"/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Ведущий: Молодцы, ребята, вы много знаете о воде, и были очень внимательны.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 Мы переходим к следующему конкурсу «Напоите галку».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вами на столиках стоят прозрачные бутылки с водой. Но бутылки не полные, и галки, сидящие на горлышках, не могут достать воду, а им так хочется пить. Помогите галкам напиться.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это сделать?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(Повысить уровень воды в бутылке.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этого можно использовать камушки.)</w:t>
      </w:r>
      <w:proofErr w:type="gramEnd"/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Чья команда быстрее напоит свою галку?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Проводится эстафета «Напои галку»: игроки каждой команды становятся в колонну. Первые номера берут по одному камушку, бегут к столикам, опускают камень в бутылку, возвращаются обратно, встают в конец колонны. Вторые номера берут по одному камешку и т. д., пока уровень воды не повысится до верха бутылки.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вы отгадайте загадку и узнаете, о чем дальше будет наш следующий конкурс: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«К дальним селам, городам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идет по проводам?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Светлое величество!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Это (электричество)</w:t>
      </w:r>
      <w:proofErr w:type="gramStart"/>
      <w:r>
        <w:rPr>
          <w:color w:val="555555"/>
          <w:sz w:val="28"/>
          <w:szCs w:val="28"/>
        </w:rPr>
        <w:t xml:space="preserve"> .</w:t>
      </w:r>
      <w:proofErr w:type="gramEnd"/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Каким бывает электричество? (опасным и неопасным)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-А, знаете, ребята, что неопасное электричество, тихое, незаметное</w:t>
      </w:r>
      <w:proofErr w:type="gramStart"/>
      <w:r>
        <w:rPr>
          <w:color w:val="555555"/>
          <w:sz w:val="28"/>
          <w:szCs w:val="28"/>
        </w:rPr>
        <w:t>.</w:t>
      </w:r>
      <w:proofErr w:type="gramEnd"/>
      <w:r>
        <w:rPr>
          <w:color w:val="555555"/>
          <w:sz w:val="28"/>
          <w:szCs w:val="28"/>
        </w:rPr>
        <w:t xml:space="preserve">  </w:t>
      </w:r>
      <w:proofErr w:type="gramStart"/>
      <w:r>
        <w:rPr>
          <w:color w:val="555555"/>
          <w:sz w:val="28"/>
          <w:szCs w:val="28"/>
        </w:rPr>
        <w:t>ж</w:t>
      </w:r>
      <w:proofErr w:type="gramEnd"/>
      <w:r>
        <w:rPr>
          <w:color w:val="555555"/>
          <w:sz w:val="28"/>
          <w:szCs w:val="28"/>
        </w:rPr>
        <w:t xml:space="preserve">ивет повсюду, само по себе, и если его поймать, то с ним можно очень интересно поиграть. 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Воспитатель: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-Сейчас  одна команда возьмет воздушный шарик и попробует  превратить его </w:t>
      </w:r>
      <w:proofErr w:type="gramStart"/>
      <w:r>
        <w:rPr>
          <w:color w:val="555555"/>
          <w:sz w:val="28"/>
          <w:szCs w:val="28"/>
        </w:rPr>
        <w:t>в</w:t>
      </w:r>
      <w:proofErr w:type="gramEnd"/>
      <w:r>
        <w:rPr>
          <w:color w:val="555555"/>
          <w:sz w:val="28"/>
          <w:szCs w:val="28"/>
        </w:rPr>
        <w:t xml:space="preserve"> волшебный. 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Опыт. Дотрагиваются  шариком до мелко нарезанных бумажек.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-Что вы видите? (бумажки лежат спокойно)</w:t>
      </w:r>
      <w:proofErr w:type="gramStart"/>
      <w:r>
        <w:rPr>
          <w:color w:val="555555"/>
          <w:sz w:val="28"/>
          <w:szCs w:val="28"/>
        </w:rPr>
        <w:t xml:space="preserve"> .</w:t>
      </w:r>
      <w:proofErr w:type="gramEnd"/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А вот сейчас мы превратим шарик обыкновенный в волшебный как это сделать.</w:t>
      </w:r>
      <w:proofErr w:type="gramEnd"/>
      <w:r>
        <w:rPr>
          <w:color w:val="555555"/>
          <w:sz w:val="28"/>
          <w:szCs w:val="28"/>
        </w:rPr>
        <w:t xml:space="preserve"> </w:t>
      </w:r>
      <w:proofErr w:type="gramStart"/>
      <w:r>
        <w:rPr>
          <w:color w:val="555555"/>
          <w:sz w:val="28"/>
          <w:szCs w:val="28"/>
        </w:rPr>
        <w:t>(Потрем шарик о волосы и снова прикладываем к бумажкам той стороной, которой натирали.</w:t>
      </w:r>
      <w:proofErr w:type="gramEnd"/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-Вот и шарики стали волшебными.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-Почему шарик притянул бумажки?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Это произошло </w:t>
      </w:r>
      <w:proofErr w:type="gramStart"/>
      <w:r>
        <w:rPr>
          <w:color w:val="555555"/>
          <w:sz w:val="28"/>
          <w:szCs w:val="28"/>
        </w:rPr>
        <w:t>из</w:t>
      </w:r>
      <w:proofErr w:type="gramEnd"/>
      <w:r>
        <w:rPr>
          <w:color w:val="555555"/>
          <w:sz w:val="28"/>
          <w:szCs w:val="28"/>
        </w:rPr>
        <w:t xml:space="preserve"> – </w:t>
      </w:r>
      <w:proofErr w:type="gramStart"/>
      <w:r>
        <w:rPr>
          <w:color w:val="555555"/>
          <w:sz w:val="28"/>
          <w:szCs w:val="28"/>
        </w:rPr>
        <w:t>за</w:t>
      </w:r>
      <w:proofErr w:type="gramEnd"/>
      <w:r>
        <w:rPr>
          <w:color w:val="555555"/>
          <w:sz w:val="28"/>
          <w:szCs w:val="28"/>
        </w:rPr>
        <w:t xml:space="preserve"> того, что в наших волосах живет электричество, и мы его поймали, когда стали шарик тереть о волосы. Он стал электрическим, поэтому притянул бумажки.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Вывод: в волосах живет электричество.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Вторая команда попробует  другие предметы сделать волшебными.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Возьмите с подноса пластмассовые палочки и прикоснитесь к бумажным шарикам. Что вы видите? (лежат спокойно)</w:t>
      </w:r>
      <w:proofErr w:type="gramStart"/>
      <w:r>
        <w:rPr>
          <w:color w:val="555555"/>
          <w:sz w:val="28"/>
          <w:szCs w:val="28"/>
        </w:rPr>
        <w:t xml:space="preserve"> .</w:t>
      </w:r>
      <w:proofErr w:type="gramEnd"/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Сейчас мы сделаем эти обычные палочки волшебными, электрическими, и они будут к себе притягивать.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-Возьмите кусочек шерстяного шарфика и натрите им пластмассовую палочку. Медленно поднесите палочку к шарикам и потихоньку поднимите ее. Шарики тоже будут подниматься. Почему?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-Палочки стали </w:t>
      </w:r>
      <w:proofErr w:type="gramStart"/>
      <w:r>
        <w:rPr>
          <w:color w:val="555555"/>
          <w:sz w:val="28"/>
          <w:szCs w:val="28"/>
        </w:rPr>
        <w:t>электрическими</w:t>
      </w:r>
      <w:proofErr w:type="gramEnd"/>
      <w:r>
        <w:rPr>
          <w:color w:val="555555"/>
          <w:sz w:val="28"/>
          <w:szCs w:val="28"/>
        </w:rPr>
        <w:t xml:space="preserve"> и шарики прилипли к ним, притянулись.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Как палочки стали электрическими? Их натерли кусочком шарфика.</w:t>
      </w:r>
    </w:p>
    <w:p w:rsidR="000D21CF" w:rsidRDefault="000D21CF" w:rsidP="000D21CF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Вывод: электричество живет не только в волосах, но и в одежде</w:t>
      </w:r>
      <w:r>
        <w:rPr>
          <w:rFonts w:ascii="Arial" w:hAnsi="Arial" w:cs="Arial"/>
          <w:color w:val="555555"/>
          <w:sz w:val="17"/>
          <w:szCs w:val="17"/>
        </w:rPr>
        <w:t>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А теперь, дорогие экспериментаторы,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Фокусы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увидеть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хотите ли?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Тогда не зевайте, не болтайте,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за фокусниками наблюдайте.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Домашнее задание: конкурс «Фокусники».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Опыт первый.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«Как не намочить мачту у кораблика»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Опыт второй.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«Наполни стакан водой через воронку»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опытов дети делают вывод, и объясняют фокус.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Дети, к нам кто-то спешит.  (Звучит музыка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)</w:t>
      </w:r>
      <w:proofErr w:type="gramEnd"/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Входит девочка в костюме Золушки, плачет.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Золушка, почему ты плачешь?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Золушка: Злая мачеха сказала мне, что я смогу пойти посмотреть на бал в королевском дворце, если выполню все её задания. Но они такие трудные, что мне ни за что во время не справиться. А мне так хочется попасть во дворец.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Не переживай, Золушка, наши ребята обязательно помогут. Какие задания поручила тебе мачеха?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Золушка: Нужно отделить рис от манки, а пуговицы – от булавок и крючков.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Трудные поручения, но я думаю, что наши команды с ними справятся. Итак, одна команда отделяет рис от манки, а другая – пуговицы от крючков и булавок. Подумайте, как быстрее выполнить задание, чем можно воспользоваться. А предметы, которые могут вам помочь, лежат вот на этом столике. (На небольшом столике лежат: сита разных размеров, магниты, пинцеты, миски, пустые коробочки для пуговиц и крючков.)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Игроки с помощью сита (магнита) отделяют рис от манки (пуговицы от крючков). Затем отвечают на дополнительные вопросы ведущего.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- Почему рис остался в сите, а манка сразу попадает в миску?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Почему вы решили воспользоваться магнитом?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Вот, возьми, дорогая Золушка, крупу и швейные принадлежности. Всё разобрано.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Золушка: Большое вам спасибо. Теперь я успею на бал. До свидания, ребята! (Уходит.)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Все отлично потрудились,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Поиграть пришла пора.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Проводится игра «Волшебные превращения». Выбирается один ребёнок на роль «Огня». Остальные становятся «капельками воды», которые в холоде замерзают. Они двигаются медленно и превращаются в ледяные статуи, когда «огонь» далеко. Когда «огонь» рядом, они двигаются быстрее, испаряются, становятся невидимыми (приседают)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Прошу садиться детвора!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продолжать пора.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Предлагаю я командам в этот конкурс поиграть.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серьёзные вопросы вам придётся отвечать.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одну минуту только вы должны свой дать ответ.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жюри потом оценит –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 он правильным иль нет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Капитаны команд поочерёдно достают по три вопроса из бочонка. На обсуждение даётся 1 минута.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Почему зимой не бывает дождика, а всё снег, да снег?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Как называется явление, когда весной лёд плывёт по реке?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 каком приборе для измерения времени используют песок?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Какой прибор используют, чтобы не заблудиться в лесу?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Какой предмет напоминает нам форму земли?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Как называется явление, когда вода затапливает сушу?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На КВНе мы сегодня славно время провели.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жюри попросим, чтоб итоги подвели.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Жюри подводит итоги конкурсов и всей игры.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Пробуют открыть посылку. Она открылась, и в ней находятся медали. 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Жюри награждает  медалями участников игры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.. </w:t>
      </w:r>
      <w:proofErr w:type="gramEnd"/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Вот и закончилась игра.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мы надеемся, что с ней</w:t>
      </w:r>
    </w:p>
    <w:p w:rsidR="000D21CF" w:rsidRDefault="000D21CF" w:rsidP="000D21CF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стали чуточку умней.</w:t>
      </w:r>
    </w:p>
    <w:p w:rsidR="000D21CF" w:rsidRDefault="000D21CF" w:rsidP="000D21CF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4905B6" w:rsidRDefault="004905B6"/>
    <w:sectPr w:rsidR="0049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5"/>
    <w:rsid w:val="000D21CF"/>
    <w:rsid w:val="004905B6"/>
    <w:rsid w:val="00E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1411</Words>
  <Characters>8044</Characters>
  <Application>Microsoft Office Word</Application>
  <DocSecurity>0</DocSecurity>
  <Lines>67</Lines>
  <Paragraphs>18</Paragraphs>
  <ScaleCrop>false</ScaleCrop>
  <Company>Krokoz™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2</cp:revision>
  <dcterms:created xsi:type="dcterms:W3CDTF">2015-04-27T09:32:00Z</dcterms:created>
  <dcterms:modified xsi:type="dcterms:W3CDTF">2015-04-27T09:35:00Z</dcterms:modified>
</cp:coreProperties>
</file>