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8" w:rsidRDefault="003F4C08" w:rsidP="003F4C08">
      <w:pPr>
        <w:pStyle w:val="a3"/>
        <w:jc w:val="center"/>
        <w:rPr>
          <w:color w:val="002060"/>
          <w:sz w:val="32"/>
          <w:szCs w:val="32"/>
        </w:rPr>
      </w:pPr>
      <w:r>
        <w:rPr>
          <w:rStyle w:val="a4"/>
          <w:rFonts w:eastAsiaTheme="majorEastAsia"/>
          <w:color w:val="FF0000"/>
          <w:sz w:val="32"/>
          <w:szCs w:val="32"/>
        </w:rPr>
        <w:t> </w:t>
      </w:r>
      <w:r>
        <w:rPr>
          <w:rStyle w:val="a4"/>
          <w:rFonts w:eastAsiaTheme="majorEastAsia"/>
          <w:color w:val="002060"/>
          <w:sz w:val="32"/>
          <w:szCs w:val="32"/>
        </w:rPr>
        <w:t>ПАМЯТКА ДЛЯ РОДИТЕЛЕЙ</w:t>
      </w:r>
    </w:p>
    <w:p w:rsidR="003F4C08" w:rsidRDefault="003F4C08" w:rsidP="003F4C08">
      <w:pPr>
        <w:pStyle w:val="a3"/>
        <w:jc w:val="center"/>
        <w:rPr>
          <w:sz w:val="32"/>
          <w:szCs w:val="32"/>
        </w:rPr>
      </w:pPr>
      <w:r>
        <w:rPr>
          <w:rStyle w:val="a4"/>
          <w:rFonts w:eastAsiaTheme="majorEastAsia"/>
          <w:color w:val="FF0000"/>
          <w:sz w:val="32"/>
          <w:szCs w:val="32"/>
        </w:rPr>
        <w:t> ДЕТЕЙ МЛАДШЕГО ДОШКОЛЬНОГО</w:t>
      </w:r>
      <w:r>
        <w:rPr>
          <w:color w:val="FF0000"/>
          <w:sz w:val="32"/>
          <w:szCs w:val="32"/>
        </w:rPr>
        <w:t xml:space="preserve"> </w:t>
      </w:r>
      <w:r>
        <w:rPr>
          <w:rStyle w:val="a4"/>
          <w:rFonts w:eastAsiaTheme="majorEastAsia"/>
          <w:color w:val="FF0000"/>
          <w:sz w:val="32"/>
          <w:szCs w:val="32"/>
        </w:rPr>
        <w:t>ВОЗРАСТА</w:t>
      </w:r>
    </w:p>
    <w:p w:rsidR="003F4C08" w:rsidRDefault="003F4C08" w:rsidP="003F4C08">
      <w:pPr>
        <w:pStyle w:val="a3"/>
        <w:jc w:val="center"/>
        <w:rPr>
          <w:color w:val="002060"/>
          <w:sz w:val="32"/>
          <w:szCs w:val="32"/>
        </w:rPr>
      </w:pPr>
      <w:r>
        <w:rPr>
          <w:rStyle w:val="a4"/>
          <w:rFonts w:eastAsiaTheme="majorEastAsia"/>
          <w:color w:val="002060"/>
          <w:sz w:val="32"/>
          <w:szCs w:val="32"/>
        </w:rPr>
        <w:t> «ПОВЕДЕНИЕ НА ДОРОГЕ»</w:t>
      </w:r>
    </w:p>
    <w:p w:rsidR="003F4C08" w:rsidRDefault="003F4C08" w:rsidP="003F4C08">
      <w:pPr>
        <w:pStyle w:val="a3"/>
      </w:pPr>
      <w:r>
        <w:rPr>
          <w:sz w:val="27"/>
          <w:szCs w:val="27"/>
        </w:rPr>
        <w:t> Родители -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3F4C08" w:rsidRDefault="003F4C08" w:rsidP="003F4C08">
      <w:pPr>
        <w:pStyle w:val="a3"/>
      </w:pPr>
      <w:r>
        <w:rPr>
          <w:sz w:val="27"/>
          <w:szCs w:val="27"/>
        </w:rPr>
        <w:t> В младшем дошкольном возрасте ребенок должен усвоить: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без взрослых на дорогу выходить нельзя, идешь со взрослым за руку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>е вырывайся, не сходи с тротуара;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ходить по улице следует спокойным шагом, придерживаясь правой стороны тротуара;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переходить дорогу можно по наземному переходу на зеленый сигнал светофора, либо по подземному переходу;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прежде чем переходить улицу, посмотри на светофор: «Коль зеленый свет горит, значит, путь тебе открыт»;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проезжая часть предназначается только для машин;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движение транспорта на дороге регулируется сигналами светофора или милиционером-регулировщиком;</w:t>
      </w:r>
    </w:p>
    <w:p w:rsidR="003F4C08" w:rsidRDefault="003F4C08" w:rsidP="003F4C0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в общественном транспорте не высовываться из окон, не выставлять руки, какие-либо предметы.</w:t>
      </w:r>
    </w:p>
    <w:p w:rsidR="003F4C08" w:rsidRDefault="003F4C08" w:rsidP="003F4C08">
      <w:pPr>
        <w:pStyle w:val="a3"/>
      </w:pPr>
      <w:r>
        <w:rPr>
          <w:sz w:val="27"/>
          <w:szCs w:val="27"/>
        </w:rPr>
        <w:t> Все эти понятия ребенок усваивает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шоссейной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 они нарушают правила, рискуя попасть под транспорт. 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или, наоборот, привести Вас утром в детский сад.  Не запугивайте ребенка улицей - панический страх перед транспортом не менее вреден, чем беспечность и невнимательность!</w:t>
      </w:r>
    </w:p>
    <w:p w:rsidR="003F4C08" w:rsidRDefault="003F4C08" w:rsidP="003F4C08">
      <w:pPr>
        <w:pStyle w:val="a3"/>
      </w:pPr>
      <w:r>
        <w:rPr>
          <w:rStyle w:val="a4"/>
          <w:rFonts w:eastAsiaTheme="majorEastAsia"/>
          <w:sz w:val="27"/>
          <w:szCs w:val="27"/>
        </w:rPr>
        <w:t> Помните! Ребенок учится законам улицы, беря пример с Вас - родителей,</w:t>
      </w:r>
      <w:r>
        <w:rPr>
          <w:sz w:val="27"/>
          <w:szCs w:val="27"/>
        </w:rPr>
        <w:t xml:space="preserve"> </w:t>
      </w:r>
      <w:r>
        <w:rPr>
          <w:rStyle w:val="a4"/>
          <w:rFonts w:eastAsiaTheme="majorEastAsia"/>
          <w:sz w:val="27"/>
          <w:szCs w:val="27"/>
        </w:rPr>
        <w:t>других взрослых.  Старайтесь сделать все возможное, чтобы оградить детей от несчастных случаев на дорогах!</w:t>
      </w:r>
      <w:r>
        <w:t> </w:t>
      </w:r>
    </w:p>
    <w:p w:rsidR="003F4C08" w:rsidRDefault="003F4C08" w:rsidP="003F4C08">
      <w:pPr>
        <w:spacing w:before="100" w:beforeAutospacing="1"/>
      </w:pPr>
      <w:r>
        <w:t> </w:t>
      </w:r>
    </w:p>
    <w:p w:rsidR="006F6FF9" w:rsidRPr="003F4C08" w:rsidRDefault="003F4C08" w:rsidP="003F4C08">
      <w:pPr>
        <w:spacing w:before="100" w:beforeAutospacing="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49775" cy="187325"/>
            <wp:effectExtent l="19050" t="0" r="3175" b="0"/>
            <wp:docPr id="1" name="Рисунок 3" descr="http://ds5.mskobr.ru/files/images/%D0%BB%D0%B8%D0%BD%20%D1%8F%D1%80%D0%BA%D0%B0%D1%8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s5.mskobr.ru/files/images/%D0%BB%D0%B8%D0%BD%20%D1%8F%D1%80%D0%BA%D0%B0%D1%8F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FF9" w:rsidRPr="003F4C08" w:rsidSect="006F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A3"/>
    <w:multiLevelType w:val="multilevel"/>
    <w:tmpl w:val="648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4C08"/>
    <w:rsid w:val="003F4C08"/>
    <w:rsid w:val="006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2014-03-25T07:26:00Z</dcterms:created>
  <dcterms:modified xsi:type="dcterms:W3CDTF">2014-03-25T07:26:00Z</dcterms:modified>
</cp:coreProperties>
</file>