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6B" w:rsidRPr="00760D6B" w:rsidRDefault="00760D6B" w:rsidP="00EA5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6B">
        <w:rPr>
          <w:rFonts w:ascii="Times New Roman" w:hAnsi="Times New Roman" w:cs="Times New Roman"/>
          <w:b/>
          <w:sz w:val="28"/>
          <w:szCs w:val="28"/>
        </w:rPr>
        <w:t>Обобщенный педагогический опыт</w:t>
      </w:r>
    </w:p>
    <w:p w:rsidR="00760D6B" w:rsidRPr="00760D6B" w:rsidRDefault="00760D6B" w:rsidP="00760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D6B" w:rsidRPr="00760D6B" w:rsidRDefault="00760D6B" w:rsidP="00760D6B">
      <w:pPr>
        <w:spacing w:after="0"/>
        <w:ind w:left="708"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760D6B" w:rsidRPr="00760D6B" w:rsidRDefault="00760D6B" w:rsidP="00760D6B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6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="00225ABF">
        <w:rPr>
          <w:rFonts w:ascii="Times New Roman" w:hAnsi="Times New Roman" w:cs="Times New Roman"/>
          <w:b/>
          <w:sz w:val="28"/>
          <w:szCs w:val="28"/>
        </w:rPr>
        <w:t xml:space="preserve">детский сад № 40 общеразвивающего вида с приоритетным осуществлением деятельности по физическому направлению развития детей   </w:t>
      </w:r>
    </w:p>
    <w:p w:rsidR="00760D6B" w:rsidRPr="00760D6B" w:rsidRDefault="00760D6B" w:rsidP="00760D6B">
      <w:pPr>
        <w:spacing w:after="0"/>
        <w:ind w:left="708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0D6B" w:rsidRPr="00760D6B" w:rsidRDefault="00760D6B" w:rsidP="00760D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D6B" w:rsidRPr="00760D6B" w:rsidRDefault="00760D6B" w:rsidP="00760D6B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0D6B" w:rsidRPr="00760D6B" w:rsidRDefault="00760D6B" w:rsidP="00760D6B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0D6B" w:rsidRPr="00760D6B" w:rsidRDefault="00760D6B" w:rsidP="00760D6B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0D6B" w:rsidRPr="00760D6B" w:rsidRDefault="00760D6B" w:rsidP="00EA5C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D6B" w:rsidRPr="00760D6B" w:rsidRDefault="00760D6B" w:rsidP="00760D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D6B">
        <w:rPr>
          <w:rFonts w:ascii="Times New Roman" w:hAnsi="Times New Roman" w:cs="Times New Roman"/>
          <w:b/>
          <w:sz w:val="36"/>
          <w:szCs w:val="36"/>
        </w:rPr>
        <w:t>Тема опыта</w:t>
      </w:r>
    </w:p>
    <w:p w:rsidR="00760D6B" w:rsidRPr="00760D6B" w:rsidRDefault="00760D6B" w:rsidP="00760D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0D6B" w:rsidRPr="00760D6B" w:rsidRDefault="00760D6B" w:rsidP="00760D6B">
      <w:pPr>
        <w:spacing w:after="0"/>
        <w:jc w:val="center"/>
        <w:rPr>
          <w:rFonts w:ascii="Times New Roman" w:hAnsi="Times New Roman" w:cs="Times New Roman"/>
          <w:b/>
          <w:color w:val="401CA4"/>
          <w:sz w:val="56"/>
          <w:szCs w:val="56"/>
        </w:rPr>
      </w:pPr>
      <w:r w:rsidRPr="00760D6B">
        <w:rPr>
          <w:rFonts w:ascii="Times New Roman" w:hAnsi="Times New Roman" w:cs="Times New Roman"/>
          <w:b/>
          <w:color w:val="401CA4"/>
          <w:sz w:val="56"/>
          <w:szCs w:val="56"/>
        </w:rPr>
        <w:t xml:space="preserve">«Развитие </w:t>
      </w:r>
      <w:proofErr w:type="gramStart"/>
      <w:r w:rsidRPr="00760D6B">
        <w:rPr>
          <w:rFonts w:ascii="Times New Roman" w:hAnsi="Times New Roman" w:cs="Times New Roman"/>
          <w:b/>
          <w:color w:val="401CA4"/>
          <w:sz w:val="56"/>
          <w:szCs w:val="56"/>
        </w:rPr>
        <w:t>фонематического</w:t>
      </w:r>
      <w:proofErr w:type="gramEnd"/>
    </w:p>
    <w:p w:rsidR="00760D6B" w:rsidRPr="00760D6B" w:rsidRDefault="00760D6B" w:rsidP="00760D6B">
      <w:pPr>
        <w:spacing w:after="0"/>
        <w:jc w:val="center"/>
        <w:rPr>
          <w:rFonts w:ascii="Times New Roman" w:hAnsi="Times New Roman" w:cs="Times New Roman"/>
          <w:b/>
          <w:color w:val="401CA4"/>
          <w:sz w:val="56"/>
          <w:szCs w:val="56"/>
        </w:rPr>
      </w:pPr>
      <w:r w:rsidRPr="00760D6B">
        <w:rPr>
          <w:rFonts w:ascii="Times New Roman" w:hAnsi="Times New Roman" w:cs="Times New Roman"/>
          <w:b/>
          <w:color w:val="401CA4"/>
          <w:sz w:val="56"/>
          <w:szCs w:val="56"/>
        </w:rPr>
        <w:t xml:space="preserve"> восприятия у детей с ФФН через использование дидактических игр»</w:t>
      </w:r>
    </w:p>
    <w:p w:rsidR="00760D6B" w:rsidRPr="00760D6B" w:rsidRDefault="00760D6B" w:rsidP="00760D6B">
      <w:pPr>
        <w:spacing w:after="0"/>
        <w:ind w:left="708" w:firstLine="708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760D6B" w:rsidRPr="00760D6B" w:rsidRDefault="00760D6B" w:rsidP="00760D6B">
      <w:pPr>
        <w:spacing w:after="0"/>
        <w:ind w:left="708" w:firstLine="708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760D6B" w:rsidRPr="00760D6B" w:rsidRDefault="00760D6B" w:rsidP="00760D6B">
      <w:pPr>
        <w:spacing w:after="0"/>
        <w:ind w:left="708" w:firstLine="708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760D6B" w:rsidRPr="00760D6B" w:rsidRDefault="00760D6B" w:rsidP="00760D6B">
      <w:pPr>
        <w:spacing w:after="0"/>
        <w:ind w:left="708"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60D6B" w:rsidRPr="00760D6B" w:rsidRDefault="00760D6B" w:rsidP="00760D6B">
      <w:pPr>
        <w:spacing w:after="0"/>
        <w:ind w:left="708"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60D6B" w:rsidRPr="00760D6B" w:rsidRDefault="00760D6B" w:rsidP="00225ABF">
      <w:pPr>
        <w:spacing w:after="0"/>
        <w:ind w:left="708" w:firstLine="70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0D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КУЗНЕЦОВА ВАЛЕНТИНА ГРИГОРЬЕВНА</w:t>
      </w:r>
    </w:p>
    <w:p w:rsidR="00760D6B" w:rsidRPr="00760D6B" w:rsidRDefault="00760D6B" w:rsidP="00760D6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60D6B" w:rsidRPr="00760D6B" w:rsidRDefault="00760D6B" w:rsidP="00760D6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60D6B" w:rsidRPr="00760D6B" w:rsidRDefault="00225ABF" w:rsidP="00225ABF">
      <w:pPr>
        <w:spacing w:after="0"/>
        <w:ind w:left="708"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0D6B" w:rsidRPr="00760D6B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760D6B" w:rsidRPr="00760D6B" w:rsidRDefault="00760D6B" w:rsidP="00760D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0D6B" w:rsidRDefault="00760D6B" w:rsidP="00760D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5ABF" w:rsidRDefault="00225ABF" w:rsidP="00760D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5ABF" w:rsidRDefault="00225ABF" w:rsidP="00760D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5ABF" w:rsidRPr="00760D6B" w:rsidRDefault="00225ABF" w:rsidP="00760D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0D6B" w:rsidRPr="00760D6B" w:rsidRDefault="00225ABF" w:rsidP="00225A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60D6B">
        <w:rPr>
          <w:rFonts w:ascii="Times New Roman" w:hAnsi="Times New Roman" w:cs="Times New Roman"/>
          <w:b/>
          <w:sz w:val="28"/>
          <w:szCs w:val="28"/>
        </w:rPr>
        <w:t>г. Киржач</w:t>
      </w: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D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Pr="00760D6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61757" cy="3530379"/>
            <wp:effectExtent l="19050" t="0" r="0" b="0"/>
            <wp:docPr id="3" name="Рисунок 11" descr="C:\Users\comp\Desktop\фото на документы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p\Desktop\фото на документы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25" cy="353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B">
        <w:rPr>
          <w:rFonts w:ascii="Times New Roman" w:hAnsi="Times New Roman" w:cs="Times New Roman"/>
          <w:b/>
          <w:sz w:val="28"/>
          <w:szCs w:val="28"/>
        </w:rPr>
        <w:t xml:space="preserve">Кузнецова Валентина Григорьевна – </w:t>
      </w:r>
      <w:r w:rsidRPr="00760D6B">
        <w:rPr>
          <w:rFonts w:ascii="Times New Roman" w:hAnsi="Times New Roman" w:cs="Times New Roman"/>
          <w:sz w:val="28"/>
          <w:szCs w:val="28"/>
        </w:rPr>
        <w:t xml:space="preserve">воспитатель первой  квалификационной категории Муниципального бюджетного дошкольного образовательного учреждения </w:t>
      </w:r>
      <w:proofErr w:type="gramStart"/>
      <w:r w:rsidRPr="00760D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0D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0D6B">
        <w:rPr>
          <w:rFonts w:ascii="Times New Roman" w:hAnsi="Times New Roman" w:cs="Times New Roman"/>
          <w:sz w:val="28"/>
          <w:szCs w:val="28"/>
        </w:rPr>
        <w:t>Киржача</w:t>
      </w:r>
      <w:proofErr w:type="spellEnd"/>
      <w:r w:rsidRPr="00760D6B">
        <w:rPr>
          <w:rFonts w:ascii="Times New Roman" w:hAnsi="Times New Roman" w:cs="Times New Roman"/>
          <w:sz w:val="28"/>
          <w:szCs w:val="28"/>
        </w:rPr>
        <w:t xml:space="preserve"> «Детский сад №40».</w:t>
      </w: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B">
        <w:rPr>
          <w:rFonts w:ascii="Times New Roman" w:hAnsi="Times New Roman" w:cs="Times New Roman"/>
          <w:sz w:val="28"/>
          <w:szCs w:val="28"/>
        </w:rPr>
        <w:t xml:space="preserve">Образование: окончила в 1977 году Муромское медицинское  училище, прошла курсы повышения квалификации ВИПКРО г. Владимир в 2008год, </w:t>
      </w:r>
      <w:proofErr w:type="spellStart"/>
      <w:r w:rsidRPr="00760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0D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0D6B">
        <w:rPr>
          <w:rFonts w:ascii="Times New Roman" w:hAnsi="Times New Roman" w:cs="Times New Roman"/>
          <w:sz w:val="28"/>
          <w:szCs w:val="28"/>
        </w:rPr>
        <w:t>иржач</w:t>
      </w:r>
      <w:proofErr w:type="spellEnd"/>
      <w:r w:rsidRPr="00760D6B">
        <w:rPr>
          <w:rFonts w:ascii="Times New Roman" w:hAnsi="Times New Roman" w:cs="Times New Roman"/>
          <w:sz w:val="28"/>
          <w:szCs w:val="28"/>
        </w:rPr>
        <w:t xml:space="preserve"> 2013год.</w:t>
      </w: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B">
        <w:rPr>
          <w:rFonts w:ascii="Times New Roman" w:hAnsi="Times New Roman" w:cs="Times New Roman"/>
          <w:sz w:val="28"/>
          <w:szCs w:val="28"/>
        </w:rPr>
        <w:t>Должность: воспитатель.</w:t>
      </w: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B">
        <w:rPr>
          <w:rFonts w:ascii="Times New Roman" w:hAnsi="Times New Roman" w:cs="Times New Roman"/>
          <w:sz w:val="28"/>
          <w:szCs w:val="28"/>
        </w:rPr>
        <w:t>Стаж педагогической работы –</w:t>
      </w:r>
      <w:r w:rsidR="00F56DEE">
        <w:rPr>
          <w:rFonts w:ascii="Times New Roman" w:hAnsi="Times New Roman" w:cs="Times New Roman"/>
          <w:sz w:val="28"/>
          <w:szCs w:val="28"/>
        </w:rPr>
        <w:t xml:space="preserve"> </w:t>
      </w:r>
      <w:r w:rsidRPr="00760D6B">
        <w:rPr>
          <w:rFonts w:ascii="Times New Roman" w:hAnsi="Times New Roman" w:cs="Times New Roman"/>
          <w:sz w:val="28"/>
          <w:szCs w:val="28"/>
        </w:rPr>
        <w:t>37лет.</w:t>
      </w: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B">
        <w:rPr>
          <w:rFonts w:ascii="Times New Roman" w:hAnsi="Times New Roman" w:cs="Times New Roman"/>
          <w:sz w:val="28"/>
          <w:szCs w:val="28"/>
        </w:rPr>
        <w:t>Награды:</w:t>
      </w: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B">
        <w:rPr>
          <w:rFonts w:ascii="Times New Roman" w:hAnsi="Times New Roman" w:cs="Times New Roman"/>
          <w:sz w:val="28"/>
          <w:szCs w:val="28"/>
        </w:rPr>
        <w:t>- почетная грамота Департамента образования Владимирской области;</w:t>
      </w:r>
    </w:p>
    <w:p w:rsidR="00760D6B" w:rsidRPr="00760D6B" w:rsidRDefault="00760D6B" w:rsidP="00760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B">
        <w:rPr>
          <w:rFonts w:ascii="Times New Roman" w:hAnsi="Times New Roman" w:cs="Times New Roman"/>
          <w:sz w:val="28"/>
          <w:szCs w:val="28"/>
        </w:rPr>
        <w:t xml:space="preserve">- почетные грамоты от Управления образования </w:t>
      </w:r>
      <w:proofErr w:type="spellStart"/>
      <w:r w:rsidRPr="00760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0D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0D6B">
        <w:rPr>
          <w:rFonts w:ascii="Times New Roman" w:hAnsi="Times New Roman" w:cs="Times New Roman"/>
          <w:sz w:val="28"/>
          <w:szCs w:val="28"/>
        </w:rPr>
        <w:t>иржача</w:t>
      </w:r>
      <w:proofErr w:type="spellEnd"/>
      <w:r w:rsidRPr="00760D6B">
        <w:rPr>
          <w:rFonts w:ascii="Times New Roman" w:hAnsi="Times New Roman" w:cs="Times New Roman"/>
          <w:sz w:val="28"/>
          <w:szCs w:val="28"/>
        </w:rPr>
        <w:t>;</w:t>
      </w:r>
    </w:p>
    <w:p w:rsidR="00760D6B" w:rsidRDefault="00760D6B" w:rsidP="00FA1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B">
        <w:rPr>
          <w:rFonts w:ascii="Times New Roman" w:hAnsi="Times New Roman" w:cs="Times New Roman"/>
          <w:sz w:val="28"/>
          <w:szCs w:val="28"/>
        </w:rPr>
        <w:t xml:space="preserve">- благодарственные письма от Управления образования </w:t>
      </w:r>
      <w:proofErr w:type="spellStart"/>
      <w:r w:rsidRPr="00760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0D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0D6B">
        <w:rPr>
          <w:rFonts w:ascii="Times New Roman" w:hAnsi="Times New Roman" w:cs="Times New Roman"/>
          <w:sz w:val="28"/>
          <w:szCs w:val="28"/>
        </w:rPr>
        <w:t>иржача</w:t>
      </w:r>
      <w:proofErr w:type="spellEnd"/>
      <w:r w:rsidRPr="00760D6B">
        <w:rPr>
          <w:rFonts w:ascii="Times New Roman" w:hAnsi="Times New Roman" w:cs="Times New Roman"/>
          <w:sz w:val="28"/>
          <w:szCs w:val="28"/>
        </w:rPr>
        <w:t>.</w:t>
      </w:r>
    </w:p>
    <w:p w:rsidR="00FA1890" w:rsidRDefault="00FA1890" w:rsidP="00FA1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90" w:rsidRPr="00FA1890" w:rsidRDefault="00FA1890" w:rsidP="00FA1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D6B" w:rsidRDefault="00760D6B" w:rsidP="00760D6B">
      <w:pPr>
        <w:rPr>
          <w:rFonts w:ascii="Times New Roman" w:hAnsi="Times New Roman" w:cs="Times New Roman"/>
          <w:b/>
          <w:sz w:val="32"/>
          <w:szCs w:val="32"/>
        </w:rPr>
      </w:pPr>
    </w:p>
    <w:p w:rsidR="00BC7237" w:rsidRPr="00C46A65" w:rsidRDefault="007F13C9" w:rsidP="00C4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714">
        <w:rPr>
          <w:rFonts w:ascii="Times New Roman" w:hAnsi="Times New Roman" w:cs="Times New Roman"/>
          <w:b/>
          <w:sz w:val="32"/>
          <w:szCs w:val="32"/>
        </w:rPr>
        <w:lastRenderedPageBreak/>
        <w:t>Содержание:</w:t>
      </w:r>
    </w:p>
    <w:p w:rsidR="005C0BC5" w:rsidRDefault="005C0BC5" w:rsidP="00BC7237">
      <w:pPr>
        <w:rPr>
          <w:rFonts w:ascii="Times New Roman" w:hAnsi="Times New Roman" w:cs="Times New Roman"/>
          <w:sz w:val="36"/>
          <w:szCs w:val="36"/>
        </w:rPr>
      </w:pPr>
    </w:p>
    <w:p w:rsidR="00C46A65" w:rsidRPr="001F1714" w:rsidRDefault="00C46A65" w:rsidP="00BC7237">
      <w:pPr>
        <w:rPr>
          <w:rFonts w:ascii="Times New Roman" w:hAnsi="Times New Roman" w:cs="Times New Roman"/>
          <w:sz w:val="36"/>
          <w:szCs w:val="36"/>
        </w:rPr>
      </w:pPr>
    </w:p>
    <w:p w:rsidR="005C0BC5" w:rsidRDefault="007F13C9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Тема опыта</w:t>
      </w:r>
      <w:r w:rsidR="007124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 1</w:t>
      </w:r>
    </w:p>
    <w:p w:rsidR="00712462" w:rsidRPr="005C0BC5" w:rsidRDefault="00712462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авторе………………………………………………………………. 2</w:t>
      </w:r>
    </w:p>
    <w:p w:rsidR="005C0BC5" w:rsidRPr="005C0BC5" w:rsidRDefault="00712462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  <w:r w:rsidR="007F13C9" w:rsidRPr="001F1714">
        <w:rPr>
          <w:rFonts w:ascii="Times New Roman" w:hAnsi="Times New Roman" w:cs="Times New Roman"/>
          <w:sz w:val="28"/>
          <w:szCs w:val="28"/>
        </w:rPr>
        <w:t xml:space="preserve"> возникновения и становления опыта</w:t>
      </w:r>
      <w:r>
        <w:rPr>
          <w:rFonts w:ascii="Times New Roman" w:hAnsi="Times New Roman" w:cs="Times New Roman"/>
          <w:sz w:val="28"/>
          <w:szCs w:val="28"/>
        </w:rPr>
        <w:t>………………………………… 4</w:t>
      </w:r>
    </w:p>
    <w:p w:rsidR="007F13C9" w:rsidRPr="001F1714" w:rsidRDefault="007F13C9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Актуальность опыта</w:t>
      </w:r>
      <w:r w:rsidR="007124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 5</w:t>
      </w:r>
    </w:p>
    <w:p w:rsidR="007F13C9" w:rsidRPr="001F1714" w:rsidRDefault="007F13C9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Ведущая педагогическая идея</w:t>
      </w:r>
      <w:r w:rsidR="00712462">
        <w:rPr>
          <w:rFonts w:ascii="Times New Roman" w:hAnsi="Times New Roman" w:cs="Times New Roman"/>
          <w:sz w:val="28"/>
          <w:szCs w:val="28"/>
        </w:rPr>
        <w:t>…………………………………………………... 6</w:t>
      </w:r>
    </w:p>
    <w:p w:rsidR="007F13C9" w:rsidRPr="001F1714" w:rsidRDefault="007F13C9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Теоретическая база опыта</w:t>
      </w:r>
      <w:r w:rsidR="00712462">
        <w:rPr>
          <w:rFonts w:ascii="Times New Roman" w:hAnsi="Times New Roman" w:cs="Times New Roman"/>
          <w:sz w:val="28"/>
          <w:szCs w:val="28"/>
        </w:rPr>
        <w:t>…………………………………………………….. 6-7</w:t>
      </w:r>
    </w:p>
    <w:p w:rsidR="007F13C9" w:rsidRPr="001F1714" w:rsidRDefault="00CF0965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Новизна опыта</w:t>
      </w:r>
      <w:r w:rsidR="007124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 7</w:t>
      </w:r>
    </w:p>
    <w:p w:rsidR="00CF0965" w:rsidRPr="001F1714" w:rsidRDefault="00CF0965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Технология опыта</w:t>
      </w:r>
      <w:r w:rsidR="00712462">
        <w:rPr>
          <w:rFonts w:ascii="Times New Roman" w:hAnsi="Times New Roman" w:cs="Times New Roman"/>
          <w:sz w:val="28"/>
          <w:szCs w:val="28"/>
        </w:rPr>
        <w:t>…………………………………………………………….. 8-11</w:t>
      </w:r>
    </w:p>
    <w:p w:rsidR="00CF0965" w:rsidRPr="001F1714" w:rsidRDefault="00CF0965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Результативность опыта</w:t>
      </w:r>
      <w:r w:rsidR="00712462">
        <w:rPr>
          <w:rFonts w:ascii="Times New Roman" w:hAnsi="Times New Roman" w:cs="Times New Roman"/>
          <w:sz w:val="28"/>
          <w:szCs w:val="28"/>
        </w:rPr>
        <w:t>…………………………………………………….. 11-12</w:t>
      </w:r>
    </w:p>
    <w:p w:rsidR="00CF0965" w:rsidRDefault="00CF0965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Адресная направленность</w:t>
      </w:r>
      <w:r w:rsidR="00712462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A46892">
        <w:rPr>
          <w:rFonts w:ascii="Times New Roman" w:hAnsi="Times New Roman" w:cs="Times New Roman"/>
          <w:sz w:val="28"/>
          <w:szCs w:val="28"/>
        </w:rPr>
        <w:t>…</w:t>
      </w:r>
      <w:r w:rsidR="00712462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12462" w:rsidRPr="001F1714" w:rsidRDefault="00712462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литература…………………………………………………</w:t>
      </w:r>
      <w:r w:rsidR="00A46892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13-14</w:t>
      </w:r>
    </w:p>
    <w:p w:rsidR="00CF0965" w:rsidRPr="001F1714" w:rsidRDefault="00CF0965" w:rsidP="005C0BC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Приложение</w:t>
      </w:r>
      <w:r w:rsidR="007124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A46892">
        <w:rPr>
          <w:rFonts w:ascii="Times New Roman" w:hAnsi="Times New Roman" w:cs="Times New Roman"/>
          <w:sz w:val="28"/>
          <w:szCs w:val="28"/>
        </w:rPr>
        <w:t>…..</w:t>
      </w:r>
      <w:r w:rsidR="00712462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CF0965" w:rsidRPr="001F1714" w:rsidRDefault="00CF0965" w:rsidP="005C0BC5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F0965" w:rsidRPr="001F1714" w:rsidRDefault="00CF0965" w:rsidP="005C0BC5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F0965" w:rsidRPr="001F1714" w:rsidRDefault="00CF0965" w:rsidP="00CF0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965" w:rsidRPr="001F1714" w:rsidRDefault="00CF0965" w:rsidP="00CF0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965" w:rsidRPr="001F1714" w:rsidRDefault="00CF0965" w:rsidP="00CF0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965" w:rsidRPr="001F1714" w:rsidRDefault="00CF0965" w:rsidP="00CF0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965" w:rsidRPr="001F1714" w:rsidRDefault="00CF0965" w:rsidP="00CF0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965" w:rsidRPr="001F1714" w:rsidRDefault="00CF0965" w:rsidP="00CF09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 w:rsidP="00ED767A">
      <w:pPr>
        <w:rPr>
          <w:rFonts w:ascii="Times New Roman" w:hAnsi="Times New Roman" w:cs="Times New Roman"/>
          <w:b/>
          <w:sz w:val="32"/>
          <w:szCs w:val="32"/>
        </w:rPr>
      </w:pPr>
    </w:p>
    <w:p w:rsidR="00CF0965" w:rsidRPr="001F1714" w:rsidRDefault="0024516D" w:rsidP="00ED76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Условия</w:t>
      </w:r>
      <w:r w:rsidR="00CF0965" w:rsidRPr="001F1714">
        <w:rPr>
          <w:rFonts w:ascii="Times New Roman" w:hAnsi="Times New Roman" w:cs="Times New Roman"/>
          <w:b/>
          <w:sz w:val="32"/>
          <w:szCs w:val="32"/>
        </w:rPr>
        <w:t xml:space="preserve"> во</w:t>
      </w:r>
      <w:r w:rsidR="00891592" w:rsidRPr="001F1714">
        <w:rPr>
          <w:rFonts w:ascii="Times New Roman" w:hAnsi="Times New Roman" w:cs="Times New Roman"/>
          <w:b/>
          <w:sz w:val="32"/>
          <w:szCs w:val="32"/>
        </w:rPr>
        <w:t>зникновения и становления опыта</w:t>
      </w:r>
    </w:p>
    <w:p w:rsidR="00751B99" w:rsidRDefault="00751B99" w:rsidP="00751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965" w:rsidRPr="001F1714">
        <w:rPr>
          <w:rFonts w:ascii="Times New Roman" w:hAnsi="Times New Roman" w:cs="Times New Roman"/>
          <w:sz w:val="28"/>
          <w:szCs w:val="28"/>
        </w:rPr>
        <w:t>Данную тему я выбрала потому, чтобы подготовить детей к школе, создать основу для обучения грамоте. А это можно сделать только в процессе серьёзной работы по развитию фонематического восприятия.</w:t>
      </w:r>
      <w:r w:rsidR="00BA5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51B99" w:rsidRDefault="00751B99" w:rsidP="00751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965" w:rsidRPr="001F1714">
        <w:rPr>
          <w:rFonts w:ascii="Times New Roman" w:hAnsi="Times New Roman" w:cs="Times New Roman"/>
          <w:sz w:val="28"/>
          <w:szCs w:val="28"/>
        </w:rPr>
        <w:t>Работая в логопедической группе, я убедилась в том, что развитие ф</w:t>
      </w:r>
      <w:r w:rsidR="00DE7507" w:rsidRPr="001F1714">
        <w:rPr>
          <w:rFonts w:ascii="Times New Roman" w:hAnsi="Times New Roman" w:cs="Times New Roman"/>
          <w:sz w:val="28"/>
          <w:szCs w:val="28"/>
        </w:rPr>
        <w:t>онематических процессов положит</w:t>
      </w:r>
      <w:r w:rsidR="00CF0965" w:rsidRPr="001F1714">
        <w:rPr>
          <w:rFonts w:ascii="Times New Roman" w:hAnsi="Times New Roman" w:cs="Times New Roman"/>
          <w:sz w:val="28"/>
          <w:szCs w:val="28"/>
        </w:rPr>
        <w:t xml:space="preserve">ельно влияет на становление всей речевой системы в целом. Несовершенное фонематическое восприятие, с одной стороны, отрицательно влияет на становление звукопроизношения, а с другой – тормозит, усложняет формирование навыков </w:t>
      </w:r>
      <w:r w:rsidR="00DE7507" w:rsidRPr="001F1714">
        <w:rPr>
          <w:rFonts w:ascii="Times New Roman" w:hAnsi="Times New Roman" w:cs="Times New Roman"/>
          <w:sz w:val="28"/>
          <w:szCs w:val="28"/>
        </w:rPr>
        <w:t xml:space="preserve">звукового анализа, без которых полноценное чтение и письмо невозможны.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B99" w:rsidRDefault="00751B99" w:rsidP="00751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7507" w:rsidRPr="001F1714">
        <w:rPr>
          <w:rFonts w:ascii="Times New Roman" w:hAnsi="Times New Roman" w:cs="Times New Roman"/>
          <w:sz w:val="28"/>
          <w:szCs w:val="28"/>
        </w:rPr>
        <w:t>Фонематическое восприятие – первая ступень в поступательном движении к овладению грамотой, звуковой анализ – вторая.</w:t>
      </w:r>
      <w:r w:rsidR="008F4895">
        <w:rPr>
          <w:rFonts w:ascii="Times New Roman" w:hAnsi="Times New Roman" w:cs="Times New Roman"/>
          <w:sz w:val="28"/>
          <w:szCs w:val="28"/>
        </w:rPr>
        <w:t xml:space="preserve"> </w:t>
      </w:r>
      <w:r w:rsidR="00DE7507" w:rsidRPr="001F1714">
        <w:rPr>
          <w:rFonts w:ascii="Times New Roman" w:hAnsi="Times New Roman" w:cs="Times New Roman"/>
          <w:sz w:val="28"/>
          <w:szCs w:val="28"/>
        </w:rPr>
        <w:t>Фонематическое восприятие формируется в  период от 1 года до 4 лет, звуковой анализ – в более позднем возрасте</w:t>
      </w:r>
      <w:r w:rsidR="001F1714">
        <w:rPr>
          <w:rFonts w:ascii="Times New Roman" w:hAnsi="Times New Roman" w:cs="Times New Roman"/>
          <w:sz w:val="28"/>
          <w:szCs w:val="28"/>
        </w:rPr>
        <w:t>.</w:t>
      </w:r>
      <w:r w:rsidR="008F4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7" w:rsidRDefault="00751B99" w:rsidP="00751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4895">
        <w:rPr>
          <w:rFonts w:ascii="Times New Roman" w:hAnsi="Times New Roman" w:cs="Times New Roman"/>
          <w:sz w:val="28"/>
          <w:szCs w:val="28"/>
        </w:rPr>
        <w:t>Наблюдение за детьми и диагностика показали, что использование дидактических игр и упражнений способствует развитию фонематического восприятия у детей. На формирование опыта оказали следующие факторы: изучение методической литературы по развитию фонематического восприятия и изучение опыта коллег по данной теме.</w:t>
      </w:r>
    </w:p>
    <w:p w:rsidR="008F4895" w:rsidRPr="001F1714" w:rsidRDefault="008F4895" w:rsidP="001F1714">
      <w:pPr>
        <w:rPr>
          <w:rFonts w:ascii="Times New Roman" w:hAnsi="Times New Roman" w:cs="Times New Roman"/>
          <w:sz w:val="28"/>
          <w:szCs w:val="28"/>
        </w:rPr>
      </w:pPr>
    </w:p>
    <w:p w:rsidR="00DE7507" w:rsidRDefault="00DE7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714" w:rsidRDefault="001F17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714" w:rsidRDefault="001F17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890" w:rsidRDefault="00FA1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67A" w:rsidRDefault="00ED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BC5" w:rsidRPr="00D13A59" w:rsidRDefault="005C0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BC5" w:rsidRPr="001F1714" w:rsidRDefault="005C0BC5" w:rsidP="005C0B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7507" w:rsidRPr="001F1714" w:rsidRDefault="00ED63B3" w:rsidP="001F1714">
      <w:pPr>
        <w:pStyle w:val="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3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E7507" w:rsidRPr="001F1714">
        <w:rPr>
          <w:rFonts w:ascii="Times New Roman" w:hAnsi="Times New Roman" w:cs="Times New Roman"/>
          <w:b/>
          <w:sz w:val="28"/>
          <w:szCs w:val="28"/>
        </w:rPr>
        <w:t>«От того, как ребенку</w:t>
      </w:r>
      <w:r w:rsidRPr="00ED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507" w:rsidRPr="001F1714">
        <w:rPr>
          <w:rFonts w:ascii="Times New Roman" w:hAnsi="Times New Roman" w:cs="Times New Roman"/>
          <w:b/>
          <w:sz w:val="28"/>
          <w:szCs w:val="28"/>
        </w:rPr>
        <w:t>будет открыта</w:t>
      </w:r>
    </w:p>
    <w:p w:rsidR="00DE7507" w:rsidRPr="001F1714" w:rsidRDefault="00ED63B3" w:rsidP="00ED63B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E7507" w:rsidRPr="001F1714">
        <w:rPr>
          <w:rFonts w:ascii="Times New Roman" w:hAnsi="Times New Roman" w:cs="Times New Roman"/>
          <w:b/>
          <w:sz w:val="28"/>
          <w:szCs w:val="28"/>
        </w:rPr>
        <w:t>звуковая действительность языка,</w:t>
      </w:r>
    </w:p>
    <w:p w:rsidR="00DE7507" w:rsidRPr="001F1714" w:rsidRDefault="00ED63B3" w:rsidP="00ED63B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E7507" w:rsidRPr="001F1714">
        <w:rPr>
          <w:rFonts w:ascii="Times New Roman" w:hAnsi="Times New Roman" w:cs="Times New Roman"/>
          <w:b/>
          <w:sz w:val="28"/>
          <w:szCs w:val="28"/>
        </w:rPr>
        <w:t xml:space="preserve"> строение звуковой формы слова,</w:t>
      </w:r>
    </w:p>
    <w:p w:rsidR="00DE7507" w:rsidRPr="001F1714" w:rsidRDefault="00ED63B3" w:rsidP="00ED63B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E7507" w:rsidRPr="001F1714">
        <w:rPr>
          <w:rFonts w:ascii="Times New Roman" w:hAnsi="Times New Roman" w:cs="Times New Roman"/>
          <w:b/>
          <w:sz w:val="28"/>
          <w:szCs w:val="28"/>
        </w:rPr>
        <w:t>зависит не только усвоение</w:t>
      </w:r>
    </w:p>
    <w:p w:rsidR="00DE7507" w:rsidRPr="001F1714" w:rsidRDefault="00ED63B3" w:rsidP="00ED63B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E7507" w:rsidRPr="001F1714">
        <w:rPr>
          <w:rFonts w:ascii="Times New Roman" w:hAnsi="Times New Roman" w:cs="Times New Roman"/>
          <w:b/>
          <w:sz w:val="28"/>
          <w:szCs w:val="28"/>
        </w:rPr>
        <w:t>грамоты, но и всё последующее</w:t>
      </w:r>
    </w:p>
    <w:p w:rsidR="00DE7507" w:rsidRPr="001F1714" w:rsidRDefault="00ED63B3" w:rsidP="00ED63B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E7507" w:rsidRPr="001F1714">
        <w:rPr>
          <w:rFonts w:ascii="Times New Roman" w:hAnsi="Times New Roman" w:cs="Times New Roman"/>
          <w:b/>
          <w:sz w:val="28"/>
          <w:szCs w:val="28"/>
        </w:rPr>
        <w:t xml:space="preserve">усвоение языка». </w:t>
      </w:r>
    </w:p>
    <w:p w:rsidR="00DE7507" w:rsidRPr="001F1714" w:rsidRDefault="00DE7507" w:rsidP="008A7D35">
      <w:pPr>
        <w:pStyle w:val="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1714">
        <w:rPr>
          <w:rFonts w:ascii="Times New Roman" w:hAnsi="Times New Roman" w:cs="Times New Roman"/>
          <w:b/>
          <w:sz w:val="28"/>
          <w:szCs w:val="28"/>
        </w:rPr>
        <w:t>Д.Б.Эльконин</w:t>
      </w:r>
      <w:proofErr w:type="spellEnd"/>
    </w:p>
    <w:p w:rsidR="00DE7507" w:rsidRPr="001F1714" w:rsidRDefault="00DE7507" w:rsidP="00131EB7">
      <w:pPr>
        <w:pStyle w:val="a4"/>
        <w:rPr>
          <w:rFonts w:ascii="Times New Roman" w:hAnsi="Times New Roman" w:cs="Times New Roman"/>
        </w:rPr>
      </w:pPr>
    </w:p>
    <w:p w:rsidR="00170FCE" w:rsidRPr="001F1714" w:rsidRDefault="002010B0" w:rsidP="00ED63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7507" w:rsidRPr="001F1714">
        <w:rPr>
          <w:rFonts w:ascii="Times New Roman" w:hAnsi="Times New Roman" w:cs="Times New Roman"/>
          <w:b/>
          <w:sz w:val="32"/>
          <w:szCs w:val="32"/>
        </w:rPr>
        <w:t>Актуальность опы</w:t>
      </w:r>
      <w:r w:rsidR="00170FCE" w:rsidRPr="001F1714">
        <w:rPr>
          <w:rFonts w:ascii="Times New Roman" w:hAnsi="Times New Roman" w:cs="Times New Roman"/>
          <w:b/>
          <w:sz w:val="32"/>
          <w:szCs w:val="32"/>
        </w:rPr>
        <w:t>та</w:t>
      </w:r>
    </w:p>
    <w:p w:rsidR="00751B99" w:rsidRDefault="00751B99" w:rsidP="00751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0FCE" w:rsidRPr="001F1714">
        <w:rPr>
          <w:rFonts w:ascii="Times New Roman" w:hAnsi="Times New Roman" w:cs="Times New Roman"/>
          <w:sz w:val="28"/>
          <w:szCs w:val="28"/>
        </w:rPr>
        <w:t>В современных условиях важно успешное развитие речи в дошкольном возрасте, что имеет решающее значение для последующего систематического обучения родному языку в школе.</w:t>
      </w:r>
      <w:r w:rsidR="008F4895">
        <w:rPr>
          <w:rFonts w:ascii="Times New Roman" w:hAnsi="Times New Roman" w:cs="Times New Roman"/>
          <w:sz w:val="28"/>
          <w:szCs w:val="28"/>
        </w:rPr>
        <w:t xml:space="preserve"> </w:t>
      </w:r>
      <w:r w:rsidR="00626367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="006263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26367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="00626367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="00626367">
        <w:rPr>
          <w:rFonts w:ascii="Times New Roman" w:hAnsi="Times New Roman" w:cs="Times New Roman"/>
          <w:sz w:val="28"/>
          <w:szCs w:val="28"/>
        </w:rPr>
        <w:t xml:space="preserve"> развитие включает развитие звуковой и интонационной культуры речи, фонематического слуха …».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B99" w:rsidRDefault="00751B99" w:rsidP="00751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0FCE" w:rsidRPr="001F1714">
        <w:rPr>
          <w:rFonts w:ascii="Times New Roman" w:hAnsi="Times New Roman" w:cs="Times New Roman"/>
          <w:sz w:val="28"/>
          <w:szCs w:val="28"/>
        </w:rPr>
        <w:t>В ходе работы с детьми я обратила внимание на трудность по ознакомлению со звуками, ошибки по выделению звука в слове, а значит и на формирование фонематического восприятия</w:t>
      </w:r>
      <w:r w:rsidR="00626367">
        <w:rPr>
          <w:rFonts w:ascii="Times New Roman" w:hAnsi="Times New Roman" w:cs="Times New Roman"/>
          <w:sz w:val="28"/>
          <w:szCs w:val="28"/>
        </w:rPr>
        <w:t xml:space="preserve">. </w:t>
      </w:r>
      <w:r w:rsidR="00170FCE" w:rsidRPr="001F1714">
        <w:rPr>
          <w:rFonts w:ascii="Times New Roman" w:hAnsi="Times New Roman" w:cs="Times New Roman"/>
          <w:sz w:val="28"/>
          <w:szCs w:val="28"/>
        </w:rPr>
        <w:t xml:space="preserve">Ознакомившись с методическими пособиями </w:t>
      </w:r>
      <w:r w:rsidR="005C0BC5" w:rsidRPr="001F1714">
        <w:rPr>
          <w:rFonts w:ascii="Times New Roman" w:hAnsi="Times New Roman" w:cs="Times New Roman"/>
          <w:sz w:val="28"/>
          <w:szCs w:val="28"/>
        </w:rPr>
        <w:t xml:space="preserve">Е.В. </w:t>
      </w:r>
      <w:r w:rsidR="00170FCE" w:rsidRPr="001F1714">
        <w:rPr>
          <w:rFonts w:ascii="Times New Roman" w:hAnsi="Times New Roman" w:cs="Times New Roman"/>
          <w:sz w:val="28"/>
          <w:szCs w:val="28"/>
        </w:rPr>
        <w:t>Колесниковой</w:t>
      </w:r>
      <w:r w:rsidR="005C0BC5">
        <w:rPr>
          <w:rFonts w:ascii="Times New Roman" w:hAnsi="Times New Roman" w:cs="Times New Roman"/>
          <w:sz w:val="28"/>
          <w:szCs w:val="28"/>
        </w:rPr>
        <w:t>,</w:t>
      </w:r>
      <w:r w:rsidR="00BA5018">
        <w:rPr>
          <w:rFonts w:ascii="Times New Roman" w:hAnsi="Times New Roman" w:cs="Times New Roman"/>
          <w:sz w:val="28"/>
          <w:szCs w:val="28"/>
        </w:rPr>
        <w:t xml:space="preserve"> </w:t>
      </w:r>
      <w:r w:rsidR="005C0BC5" w:rsidRPr="001F1714">
        <w:rPr>
          <w:rFonts w:ascii="Times New Roman" w:hAnsi="Times New Roman" w:cs="Times New Roman"/>
          <w:sz w:val="28"/>
          <w:szCs w:val="28"/>
        </w:rPr>
        <w:t xml:space="preserve">Т.Б. </w:t>
      </w:r>
      <w:r w:rsidR="00170FCE" w:rsidRPr="001F1714">
        <w:rPr>
          <w:rFonts w:ascii="Times New Roman" w:hAnsi="Times New Roman" w:cs="Times New Roman"/>
          <w:sz w:val="28"/>
          <w:szCs w:val="28"/>
        </w:rPr>
        <w:t>Филичевой по развитию фонематического слуха и навыков звукового анализа пришла к выводу, что использование игр и игровых упражнений улучшает восприятие звуков, повышает качество подготовки к обучению в школе.</w:t>
      </w:r>
      <w:r w:rsidR="0062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714" w:rsidRDefault="00751B99" w:rsidP="00751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5018">
        <w:rPr>
          <w:rFonts w:ascii="Times New Roman" w:hAnsi="Times New Roman" w:cs="Times New Roman"/>
          <w:sz w:val="28"/>
          <w:szCs w:val="28"/>
        </w:rPr>
        <w:t xml:space="preserve">Данный опыт направлен на развитие фонематических процессов у детей с ФФН через основной вид деятельности – игру. </w:t>
      </w:r>
      <w:r w:rsidR="00170FCE" w:rsidRPr="001F1714">
        <w:rPr>
          <w:rFonts w:ascii="Times New Roman" w:hAnsi="Times New Roman" w:cs="Times New Roman"/>
          <w:sz w:val="28"/>
          <w:szCs w:val="28"/>
        </w:rPr>
        <w:t>Одной из основных задач нашего</w:t>
      </w:r>
      <w:r w:rsidR="0051422D" w:rsidRPr="001F1714">
        <w:rPr>
          <w:rFonts w:ascii="Times New Roman" w:hAnsi="Times New Roman" w:cs="Times New Roman"/>
          <w:sz w:val="28"/>
          <w:szCs w:val="28"/>
        </w:rPr>
        <w:t xml:space="preserve"> ДОУ является раннее выявление и коррекция неблагоприятных вариантов развития детей путем создания единого коррекционно – образовательного процесса в условиях ДОУ. </w:t>
      </w:r>
      <w:r w:rsidR="00626367">
        <w:rPr>
          <w:rFonts w:ascii="Times New Roman" w:hAnsi="Times New Roman" w:cs="Times New Roman"/>
          <w:sz w:val="28"/>
          <w:szCs w:val="28"/>
        </w:rPr>
        <w:t xml:space="preserve"> </w:t>
      </w:r>
      <w:r w:rsidR="0051422D" w:rsidRPr="001F1714">
        <w:rPr>
          <w:rFonts w:ascii="Times New Roman" w:hAnsi="Times New Roman" w:cs="Times New Roman"/>
          <w:sz w:val="28"/>
          <w:szCs w:val="28"/>
        </w:rPr>
        <w:t>З</w:t>
      </w:r>
      <w:r w:rsidR="001F1714">
        <w:rPr>
          <w:rFonts w:ascii="Times New Roman" w:hAnsi="Times New Roman" w:cs="Times New Roman"/>
          <w:sz w:val="28"/>
          <w:szCs w:val="28"/>
        </w:rPr>
        <w:t>анимаясь по своей теме с детьми</w:t>
      </w:r>
      <w:r w:rsidR="0051422D" w:rsidRPr="001F1714">
        <w:rPr>
          <w:rFonts w:ascii="Times New Roman" w:hAnsi="Times New Roman" w:cs="Times New Roman"/>
          <w:sz w:val="28"/>
          <w:szCs w:val="28"/>
        </w:rPr>
        <w:t>, я также способствую решению этих задач.</w:t>
      </w:r>
    </w:p>
    <w:p w:rsidR="00BA5018" w:rsidRDefault="00BA5018" w:rsidP="000A4B9A">
      <w:pPr>
        <w:rPr>
          <w:rFonts w:ascii="Times New Roman" w:hAnsi="Times New Roman" w:cs="Times New Roman"/>
          <w:b/>
          <w:sz w:val="32"/>
          <w:szCs w:val="32"/>
        </w:rPr>
      </w:pPr>
    </w:p>
    <w:p w:rsidR="00FA1890" w:rsidRDefault="00FA1890" w:rsidP="000A4B9A">
      <w:pPr>
        <w:rPr>
          <w:rFonts w:ascii="Times New Roman" w:hAnsi="Times New Roman" w:cs="Times New Roman"/>
          <w:b/>
          <w:sz w:val="32"/>
          <w:szCs w:val="32"/>
        </w:rPr>
      </w:pPr>
    </w:p>
    <w:p w:rsidR="00FA1890" w:rsidRDefault="00FA1890" w:rsidP="000A4B9A">
      <w:pPr>
        <w:rPr>
          <w:rFonts w:ascii="Times New Roman" w:hAnsi="Times New Roman" w:cs="Times New Roman"/>
          <w:b/>
          <w:sz w:val="32"/>
          <w:szCs w:val="32"/>
        </w:rPr>
      </w:pPr>
    </w:p>
    <w:p w:rsidR="0051422D" w:rsidRPr="001F1714" w:rsidRDefault="0051422D" w:rsidP="00ED63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714">
        <w:rPr>
          <w:rFonts w:ascii="Times New Roman" w:hAnsi="Times New Roman" w:cs="Times New Roman"/>
          <w:b/>
          <w:sz w:val="32"/>
          <w:szCs w:val="32"/>
        </w:rPr>
        <w:lastRenderedPageBreak/>
        <w:t>Ведущая педагогическая идея</w:t>
      </w:r>
    </w:p>
    <w:p w:rsidR="005977B0" w:rsidRDefault="000A4B9A" w:rsidP="001F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22D" w:rsidRPr="001F1714">
        <w:rPr>
          <w:rFonts w:ascii="Times New Roman" w:hAnsi="Times New Roman" w:cs="Times New Roman"/>
          <w:sz w:val="28"/>
          <w:szCs w:val="28"/>
        </w:rPr>
        <w:t xml:space="preserve">Доктор педагогических наук, профессор </w:t>
      </w:r>
      <w:r w:rsidR="005C0BC5">
        <w:rPr>
          <w:rFonts w:ascii="Times New Roman" w:hAnsi="Times New Roman" w:cs="Times New Roman"/>
          <w:sz w:val="28"/>
          <w:szCs w:val="28"/>
        </w:rPr>
        <w:t>Р.Е.</w:t>
      </w:r>
      <w:r w:rsidR="0051422D" w:rsidRPr="001F1714">
        <w:rPr>
          <w:rFonts w:ascii="Times New Roman" w:hAnsi="Times New Roman" w:cs="Times New Roman"/>
          <w:sz w:val="28"/>
          <w:szCs w:val="28"/>
        </w:rPr>
        <w:t>Левина</w:t>
      </w:r>
      <w:r w:rsidR="005C0BC5">
        <w:rPr>
          <w:rFonts w:ascii="Times New Roman" w:hAnsi="Times New Roman" w:cs="Times New Roman"/>
          <w:sz w:val="28"/>
          <w:szCs w:val="28"/>
        </w:rPr>
        <w:t>,</w:t>
      </w:r>
      <w:r w:rsidR="0051422D" w:rsidRPr="001F1714">
        <w:rPr>
          <w:rFonts w:ascii="Times New Roman" w:hAnsi="Times New Roman" w:cs="Times New Roman"/>
          <w:sz w:val="28"/>
          <w:szCs w:val="28"/>
        </w:rPr>
        <w:t xml:space="preserve"> стоявшая у истоков отечественной логопедии, писала: «При выборе путей и сре</w:t>
      </w:r>
      <w:proofErr w:type="gramStart"/>
      <w:r w:rsidR="0051422D" w:rsidRPr="001F171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51422D" w:rsidRPr="001F1714">
        <w:rPr>
          <w:rFonts w:ascii="Times New Roman" w:hAnsi="Times New Roman" w:cs="Times New Roman"/>
          <w:sz w:val="28"/>
          <w:szCs w:val="28"/>
        </w:rPr>
        <w:t>еодоления и предупреждения речевых нарушений у детей необходимо ориентироваться на узловые образования, от которых зависит нормальное протекание не одного, а целого ряда речевых процессов».</w:t>
      </w:r>
      <w:r w:rsidR="008F4895">
        <w:rPr>
          <w:rFonts w:ascii="Times New Roman" w:hAnsi="Times New Roman" w:cs="Times New Roman"/>
          <w:sz w:val="28"/>
          <w:szCs w:val="28"/>
        </w:rPr>
        <w:t xml:space="preserve"> </w:t>
      </w:r>
      <w:r w:rsidR="0051422D" w:rsidRPr="001F1714">
        <w:rPr>
          <w:rFonts w:ascii="Times New Roman" w:hAnsi="Times New Roman" w:cs="Times New Roman"/>
          <w:sz w:val="28"/>
          <w:szCs w:val="28"/>
        </w:rPr>
        <w:t>Таким узловым образованием является фонематическое восприятие.</w:t>
      </w:r>
    </w:p>
    <w:p w:rsidR="00ED63B3" w:rsidRDefault="00ED63B3" w:rsidP="00ED63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7B0" w:rsidRPr="001F1714" w:rsidRDefault="005977B0" w:rsidP="00ED63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714">
        <w:rPr>
          <w:rFonts w:ascii="Times New Roman" w:hAnsi="Times New Roman" w:cs="Times New Roman"/>
          <w:b/>
          <w:sz w:val="32"/>
          <w:szCs w:val="32"/>
        </w:rPr>
        <w:t>Теоретическая  база опыта</w:t>
      </w:r>
    </w:p>
    <w:p w:rsidR="00515903" w:rsidRDefault="00515903" w:rsidP="00ED6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7B0" w:rsidRPr="00ED63B3">
        <w:rPr>
          <w:rFonts w:ascii="Times New Roman" w:hAnsi="Times New Roman" w:cs="Times New Roman"/>
          <w:sz w:val="28"/>
          <w:szCs w:val="28"/>
        </w:rPr>
        <w:t xml:space="preserve">Наша логопедическая группа работает по программе «Дети с </w:t>
      </w:r>
      <w:proofErr w:type="gramStart"/>
      <w:r w:rsidR="005977B0" w:rsidRPr="00ED63B3">
        <w:rPr>
          <w:rFonts w:ascii="Times New Roman" w:hAnsi="Times New Roman" w:cs="Times New Roman"/>
          <w:sz w:val="28"/>
          <w:szCs w:val="28"/>
        </w:rPr>
        <w:t>фонетико- фонематическим</w:t>
      </w:r>
      <w:proofErr w:type="gramEnd"/>
      <w:r w:rsidR="005977B0" w:rsidRPr="00ED63B3">
        <w:rPr>
          <w:rFonts w:ascii="Times New Roman" w:hAnsi="Times New Roman" w:cs="Times New Roman"/>
          <w:sz w:val="28"/>
          <w:szCs w:val="28"/>
        </w:rPr>
        <w:t xml:space="preserve"> недоразвитием», автор Т.Б.Филичева. Работая над своей темой, я за основу взяла учебно – методическое пособие «Развитие фонематического слуха у де</w:t>
      </w:r>
      <w:r w:rsidR="005C0BC5" w:rsidRPr="00ED63B3">
        <w:rPr>
          <w:rFonts w:ascii="Times New Roman" w:hAnsi="Times New Roman" w:cs="Times New Roman"/>
          <w:sz w:val="28"/>
          <w:szCs w:val="28"/>
        </w:rPr>
        <w:t xml:space="preserve">тей 4 – 5 лет» Е.В.Колесниковой. Е.В. </w:t>
      </w:r>
      <w:r w:rsidR="005977B0" w:rsidRPr="00ED63B3">
        <w:rPr>
          <w:rFonts w:ascii="Times New Roman" w:hAnsi="Times New Roman" w:cs="Times New Roman"/>
          <w:sz w:val="28"/>
          <w:szCs w:val="28"/>
        </w:rPr>
        <w:t xml:space="preserve">Колесникова в свою очередь </w:t>
      </w:r>
      <w:r w:rsidR="00CE00DA" w:rsidRPr="00ED63B3">
        <w:rPr>
          <w:rFonts w:ascii="Times New Roman" w:hAnsi="Times New Roman" w:cs="Times New Roman"/>
          <w:sz w:val="28"/>
          <w:szCs w:val="28"/>
        </w:rPr>
        <w:t>за основу взяла работу Т.Б. Фили</w:t>
      </w:r>
      <w:r w:rsidR="005977B0" w:rsidRPr="00ED63B3">
        <w:rPr>
          <w:rFonts w:ascii="Times New Roman" w:hAnsi="Times New Roman" w:cs="Times New Roman"/>
          <w:sz w:val="28"/>
          <w:szCs w:val="28"/>
        </w:rPr>
        <w:t>чевой «Развитие графических навыков», где задачи решаются в игровой форме.</w:t>
      </w:r>
      <w:r w:rsidR="007F1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614" w:rsidRDefault="00515903" w:rsidP="00ED6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7B0" w:rsidRPr="00ED63B3">
        <w:rPr>
          <w:rFonts w:ascii="Times New Roman" w:hAnsi="Times New Roman" w:cs="Times New Roman"/>
          <w:sz w:val="28"/>
          <w:szCs w:val="28"/>
        </w:rPr>
        <w:t xml:space="preserve">Теоретическая основа программы опирается на разработки концепции дошкольного образования детей, на федеральный закон «Об образовании», анализ научно-методической </w:t>
      </w:r>
      <w:r w:rsidR="006F1D48" w:rsidRPr="00ED63B3">
        <w:rPr>
          <w:rFonts w:ascii="Times New Roman" w:hAnsi="Times New Roman" w:cs="Times New Roman"/>
          <w:sz w:val="28"/>
          <w:szCs w:val="28"/>
        </w:rPr>
        <w:t>литературы по проблеме. Теоретический подход к проблеме основывается на представлении о закономерностях речевого развития дошкольников.</w:t>
      </w:r>
    </w:p>
    <w:p w:rsidR="00210A0A" w:rsidRDefault="00F930B2" w:rsidP="00ED6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1D48" w:rsidRPr="00ED63B3">
        <w:rPr>
          <w:rFonts w:ascii="Times New Roman" w:hAnsi="Times New Roman" w:cs="Times New Roman"/>
          <w:sz w:val="28"/>
          <w:szCs w:val="28"/>
        </w:rPr>
        <w:t>Группа ведущих ученых Р.Е.Левина, Г.А.Каше, Г.В.Чиркина и др. доказали, что существует прямая зависимость между уровнем речевого развития ребенка и его в</w:t>
      </w:r>
      <w:r w:rsidR="00515903">
        <w:rPr>
          <w:rFonts w:ascii="Times New Roman" w:hAnsi="Times New Roman" w:cs="Times New Roman"/>
          <w:sz w:val="28"/>
          <w:szCs w:val="28"/>
        </w:rPr>
        <w:t>озможностями овладения грамотой</w:t>
      </w:r>
      <w:r w:rsidR="006F1D48" w:rsidRPr="00ED63B3">
        <w:rPr>
          <w:rFonts w:ascii="Times New Roman" w:hAnsi="Times New Roman" w:cs="Times New Roman"/>
          <w:sz w:val="28"/>
          <w:szCs w:val="28"/>
        </w:rPr>
        <w:t>. Анализ письменных работ неуспевающих по русскому языку школьников начальных классов позволил им выделить три группы с</w:t>
      </w:r>
      <w:r w:rsidR="00ED63B3">
        <w:rPr>
          <w:rFonts w:ascii="Times New Roman" w:hAnsi="Times New Roman" w:cs="Times New Roman"/>
          <w:sz w:val="28"/>
          <w:szCs w:val="28"/>
        </w:rPr>
        <w:t>пецифических ошибок:</w:t>
      </w:r>
      <w:r w:rsidR="006F1D48" w:rsidRPr="00ED63B3">
        <w:rPr>
          <w:rFonts w:ascii="Times New Roman" w:hAnsi="Times New Roman" w:cs="Times New Roman"/>
          <w:sz w:val="28"/>
          <w:szCs w:val="28"/>
        </w:rPr>
        <w:t xml:space="preserve"> - замена букв;- нарушения слоговой структуры и </w:t>
      </w:r>
      <w:proofErr w:type="spellStart"/>
      <w:r w:rsidR="006F1D48" w:rsidRPr="00ED63B3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="006F1D48" w:rsidRPr="00ED63B3">
        <w:rPr>
          <w:rFonts w:ascii="Times New Roman" w:hAnsi="Times New Roman" w:cs="Times New Roman"/>
          <w:sz w:val="28"/>
          <w:szCs w:val="28"/>
        </w:rPr>
        <w:t xml:space="preserve"> слов;- нарушения употребления </w:t>
      </w:r>
      <w:proofErr w:type="gramStart"/>
      <w:r w:rsidR="006F1D48" w:rsidRPr="00ED63B3">
        <w:rPr>
          <w:rFonts w:ascii="Times New Roman" w:hAnsi="Times New Roman" w:cs="Times New Roman"/>
          <w:sz w:val="28"/>
          <w:szCs w:val="28"/>
        </w:rPr>
        <w:t>лексико – грамматических</w:t>
      </w:r>
      <w:proofErr w:type="gramEnd"/>
      <w:r w:rsidR="006F1D48" w:rsidRPr="00ED63B3">
        <w:rPr>
          <w:rFonts w:ascii="Times New Roman" w:hAnsi="Times New Roman" w:cs="Times New Roman"/>
          <w:sz w:val="28"/>
          <w:szCs w:val="28"/>
        </w:rPr>
        <w:t xml:space="preserve"> категорий;- ошибки в построении предложений</w:t>
      </w:r>
      <w:proofErr w:type="gramStart"/>
      <w:r w:rsidR="006F1D48" w:rsidRPr="00ED63B3">
        <w:rPr>
          <w:rFonts w:ascii="Times New Roman" w:hAnsi="Times New Roman" w:cs="Times New Roman"/>
          <w:sz w:val="28"/>
          <w:szCs w:val="28"/>
        </w:rPr>
        <w:t>.</w:t>
      </w:r>
      <w:r w:rsidR="00426BC2" w:rsidRPr="00ED63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6BC2" w:rsidRPr="00ED63B3">
        <w:rPr>
          <w:rFonts w:ascii="Times New Roman" w:hAnsi="Times New Roman" w:cs="Times New Roman"/>
          <w:sz w:val="28"/>
          <w:szCs w:val="28"/>
        </w:rPr>
        <w:t xml:space="preserve"> исследованиях отечественных ученых  (</w:t>
      </w:r>
      <w:r w:rsidR="005C0BC5" w:rsidRPr="00ED63B3">
        <w:rPr>
          <w:rFonts w:ascii="Times New Roman" w:hAnsi="Times New Roman" w:cs="Times New Roman"/>
          <w:sz w:val="28"/>
          <w:szCs w:val="28"/>
        </w:rPr>
        <w:t>Р.Е.</w:t>
      </w:r>
      <w:r w:rsidR="00426BC2" w:rsidRPr="00ED63B3">
        <w:rPr>
          <w:rFonts w:ascii="Times New Roman" w:hAnsi="Times New Roman" w:cs="Times New Roman"/>
          <w:sz w:val="28"/>
          <w:szCs w:val="28"/>
        </w:rPr>
        <w:t xml:space="preserve">Левиной, </w:t>
      </w:r>
      <w:r w:rsidR="005C0BC5" w:rsidRPr="00ED63B3">
        <w:rPr>
          <w:rFonts w:ascii="Times New Roman" w:hAnsi="Times New Roman" w:cs="Times New Roman"/>
          <w:sz w:val="28"/>
          <w:szCs w:val="28"/>
        </w:rPr>
        <w:t xml:space="preserve">Л.Ф. </w:t>
      </w:r>
      <w:r w:rsidR="00426BC2" w:rsidRPr="00ED63B3">
        <w:rPr>
          <w:rFonts w:ascii="Times New Roman" w:hAnsi="Times New Roman" w:cs="Times New Roman"/>
          <w:sz w:val="28"/>
          <w:szCs w:val="28"/>
        </w:rPr>
        <w:t xml:space="preserve">Спировой и др.) нарушение письма рассматриваются как результат недостаточной подготовленности ранних ступени речевого развития к переходу на  последующие его ступени, т.е., как результат недоразвития устной речи ребенка.                                                                                                                       </w:t>
      </w:r>
      <w:r w:rsidR="00210A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63B3" w:rsidRDefault="00A603D4" w:rsidP="00ED6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BC2" w:rsidRPr="00ED63B3">
        <w:rPr>
          <w:rFonts w:ascii="Times New Roman" w:hAnsi="Times New Roman" w:cs="Times New Roman"/>
          <w:sz w:val="28"/>
          <w:szCs w:val="28"/>
        </w:rPr>
        <w:t xml:space="preserve">Характер ошибок </w:t>
      </w:r>
      <w:r w:rsidR="005C0BC5" w:rsidRPr="00ED63B3">
        <w:rPr>
          <w:rFonts w:ascii="Times New Roman" w:hAnsi="Times New Roman" w:cs="Times New Roman"/>
          <w:sz w:val="28"/>
          <w:szCs w:val="28"/>
        </w:rPr>
        <w:t>обусловлен,</w:t>
      </w:r>
      <w:r w:rsidR="00426BC2" w:rsidRPr="00ED63B3">
        <w:rPr>
          <w:rFonts w:ascii="Times New Roman" w:hAnsi="Times New Roman" w:cs="Times New Roman"/>
          <w:sz w:val="28"/>
          <w:szCs w:val="28"/>
        </w:rPr>
        <w:t xml:space="preserve"> преж</w:t>
      </w:r>
      <w:r w:rsidR="005C0BC5" w:rsidRPr="00ED63B3">
        <w:rPr>
          <w:rFonts w:ascii="Times New Roman" w:hAnsi="Times New Roman" w:cs="Times New Roman"/>
          <w:sz w:val="28"/>
          <w:szCs w:val="28"/>
        </w:rPr>
        <w:t xml:space="preserve">де </w:t>
      </w:r>
      <w:proofErr w:type="gramStart"/>
      <w:r w:rsidR="005C0BC5" w:rsidRPr="00ED63B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5C0BC5" w:rsidRPr="00ED63B3">
        <w:rPr>
          <w:rFonts w:ascii="Times New Roman" w:hAnsi="Times New Roman" w:cs="Times New Roman"/>
          <w:sz w:val="28"/>
          <w:szCs w:val="28"/>
        </w:rPr>
        <w:t xml:space="preserve"> двумя причинами:</w:t>
      </w:r>
    </w:p>
    <w:p w:rsidR="005C0BC5" w:rsidRPr="00ED63B3" w:rsidRDefault="005C0BC5" w:rsidP="00ED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3B3">
        <w:rPr>
          <w:rFonts w:ascii="Times New Roman" w:hAnsi="Times New Roman" w:cs="Times New Roman"/>
          <w:sz w:val="28"/>
          <w:szCs w:val="28"/>
        </w:rPr>
        <w:t xml:space="preserve">- </w:t>
      </w:r>
      <w:r w:rsidR="00426BC2" w:rsidRPr="00ED63B3">
        <w:rPr>
          <w:rFonts w:ascii="Times New Roman" w:hAnsi="Times New Roman" w:cs="Times New Roman"/>
          <w:sz w:val="28"/>
          <w:szCs w:val="28"/>
        </w:rPr>
        <w:t>недостаточным уровнем сформирован</w:t>
      </w:r>
      <w:r w:rsidRPr="00ED63B3">
        <w:rPr>
          <w:rFonts w:ascii="Times New Roman" w:hAnsi="Times New Roman" w:cs="Times New Roman"/>
          <w:sz w:val="28"/>
          <w:szCs w:val="28"/>
        </w:rPr>
        <w:t xml:space="preserve">ности фонематического слуха;  </w:t>
      </w:r>
    </w:p>
    <w:p w:rsidR="005C0BC5" w:rsidRPr="00ED63B3" w:rsidRDefault="005C0BC5" w:rsidP="00ED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3B3">
        <w:rPr>
          <w:rFonts w:ascii="Times New Roman" w:hAnsi="Times New Roman" w:cs="Times New Roman"/>
          <w:sz w:val="28"/>
          <w:szCs w:val="28"/>
        </w:rPr>
        <w:t xml:space="preserve">- </w:t>
      </w:r>
      <w:r w:rsidR="00426BC2" w:rsidRPr="00ED63B3">
        <w:rPr>
          <w:rFonts w:ascii="Times New Roman" w:hAnsi="Times New Roman" w:cs="Times New Roman"/>
          <w:sz w:val="28"/>
          <w:szCs w:val="28"/>
        </w:rPr>
        <w:t xml:space="preserve">проблемами в развитии </w:t>
      </w:r>
      <w:proofErr w:type="gramStart"/>
      <w:r w:rsidR="00426BC2" w:rsidRPr="00ED63B3">
        <w:rPr>
          <w:rFonts w:ascii="Times New Roman" w:hAnsi="Times New Roman" w:cs="Times New Roman"/>
          <w:sz w:val="28"/>
          <w:szCs w:val="28"/>
        </w:rPr>
        <w:t>лексичес</w:t>
      </w:r>
      <w:r w:rsidR="003D267D" w:rsidRPr="00ED63B3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3D267D" w:rsidRPr="00ED63B3">
        <w:rPr>
          <w:rFonts w:ascii="Times New Roman" w:hAnsi="Times New Roman" w:cs="Times New Roman"/>
          <w:sz w:val="28"/>
          <w:szCs w:val="28"/>
        </w:rPr>
        <w:t xml:space="preserve"> и грамма</w:t>
      </w:r>
      <w:r w:rsidR="00426BC2" w:rsidRPr="00ED63B3">
        <w:rPr>
          <w:rFonts w:ascii="Times New Roman" w:hAnsi="Times New Roman" w:cs="Times New Roman"/>
          <w:sz w:val="28"/>
          <w:szCs w:val="28"/>
        </w:rPr>
        <w:t xml:space="preserve">тического </w:t>
      </w:r>
    </w:p>
    <w:p w:rsidR="00C46A65" w:rsidRDefault="00426BC2" w:rsidP="00C4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3B3">
        <w:rPr>
          <w:rFonts w:ascii="Times New Roman" w:hAnsi="Times New Roman" w:cs="Times New Roman"/>
          <w:sz w:val="28"/>
          <w:szCs w:val="28"/>
        </w:rPr>
        <w:t>компонентов языка.</w:t>
      </w:r>
    </w:p>
    <w:p w:rsidR="00385318" w:rsidRDefault="00B82571" w:rsidP="00FA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D267D" w:rsidRPr="00ED63B3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="003D267D" w:rsidRPr="00ED63B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D267D" w:rsidRPr="00ED63B3">
        <w:rPr>
          <w:rFonts w:ascii="Times New Roman" w:hAnsi="Times New Roman" w:cs="Times New Roman"/>
          <w:sz w:val="28"/>
          <w:szCs w:val="28"/>
        </w:rPr>
        <w:t xml:space="preserve"> определяет фонематическое восприятие как «</w:t>
      </w:r>
      <w:proofErr w:type="spellStart"/>
      <w:r w:rsidR="003D267D" w:rsidRPr="00ED63B3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="003D267D" w:rsidRPr="00ED63B3">
        <w:rPr>
          <w:rFonts w:ascii="Times New Roman" w:hAnsi="Times New Roman" w:cs="Times New Roman"/>
          <w:sz w:val="28"/>
          <w:szCs w:val="28"/>
        </w:rPr>
        <w:t xml:space="preserve"> отдельных звуков в слове и умение производить анализ звуковой формы слов при внутреннем их проговаривании». На основе психолого-педагогических исследований (</w:t>
      </w:r>
      <w:proofErr w:type="spellStart"/>
      <w:r w:rsidR="003D267D" w:rsidRPr="00ED63B3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="003D267D" w:rsidRPr="00ED6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67D" w:rsidRPr="00ED63B3"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r w:rsidR="003D267D" w:rsidRPr="00ED6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67D" w:rsidRPr="00ED63B3"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 w:rsidR="003D267D" w:rsidRPr="00ED63B3">
        <w:rPr>
          <w:rFonts w:ascii="Times New Roman" w:hAnsi="Times New Roman" w:cs="Times New Roman"/>
          <w:sz w:val="28"/>
          <w:szCs w:val="28"/>
        </w:rPr>
        <w:t xml:space="preserve"> и др.) были сформулированы задачи </w:t>
      </w:r>
      <w:r w:rsidR="003D267D" w:rsidRPr="00ED63B3">
        <w:rPr>
          <w:rFonts w:ascii="Times New Roman" w:hAnsi="Times New Roman" w:cs="Times New Roman"/>
          <w:b/>
          <w:sz w:val="28"/>
          <w:szCs w:val="28"/>
        </w:rPr>
        <w:t>программы «От звука к букве. Обучение дошкольников э</w:t>
      </w:r>
      <w:r w:rsidR="00891592" w:rsidRPr="00ED63B3">
        <w:rPr>
          <w:rFonts w:ascii="Times New Roman" w:hAnsi="Times New Roman" w:cs="Times New Roman"/>
          <w:b/>
          <w:sz w:val="28"/>
          <w:szCs w:val="28"/>
        </w:rPr>
        <w:t>лементам</w:t>
      </w:r>
      <w:r w:rsidR="00DB74DB">
        <w:rPr>
          <w:rFonts w:ascii="Times New Roman" w:hAnsi="Times New Roman" w:cs="Times New Roman"/>
          <w:b/>
          <w:sz w:val="28"/>
          <w:szCs w:val="28"/>
        </w:rPr>
        <w:t xml:space="preserve"> грамоты» автор </w:t>
      </w:r>
      <w:r w:rsidR="003D267D" w:rsidRPr="00ED63B3">
        <w:rPr>
          <w:rFonts w:ascii="Times New Roman" w:hAnsi="Times New Roman" w:cs="Times New Roman"/>
          <w:b/>
          <w:sz w:val="28"/>
          <w:szCs w:val="28"/>
        </w:rPr>
        <w:t>Е.В.Колесникова:</w:t>
      </w:r>
      <w:r w:rsidR="00DB7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67D" w:rsidRPr="00ED63B3">
        <w:rPr>
          <w:rFonts w:ascii="Times New Roman" w:hAnsi="Times New Roman" w:cs="Times New Roman"/>
          <w:sz w:val="28"/>
          <w:szCs w:val="28"/>
        </w:rPr>
        <w:t>сформировать у детей первоначальные лингвистические представления, понимание того, что такое слово, предложение и как они строятся.</w:t>
      </w:r>
    </w:p>
    <w:p w:rsidR="00DB74DB" w:rsidRDefault="00DB74DB" w:rsidP="00426BC2">
      <w:pPr>
        <w:rPr>
          <w:rFonts w:ascii="Times New Roman" w:hAnsi="Times New Roman" w:cs="Times New Roman"/>
          <w:sz w:val="28"/>
          <w:szCs w:val="28"/>
        </w:rPr>
      </w:pPr>
    </w:p>
    <w:p w:rsidR="009E6A9A" w:rsidRPr="001F1714" w:rsidRDefault="009E6A9A" w:rsidP="00ED63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714">
        <w:rPr>
          <w:rFonts w:ascii="Times New Roman" w:hAnsi="Times New Roman" w:cs="Times New Roman"/>
          <w:b/>
          <w:sz w:val="32"/>
          <w:szCs w:val="32"/>
        </w:rPr>
        <w:t>Новизна опыта</w:t>
      </w:r>
    </w:p>
    <w:p w:rsidR="00BC7237" w:rsidRPr="00FA1890" w:rsidRDefault="00385318" w:rsidP="009E6A9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6A9A" w:rsidRPr="001F1714">
        <w:rPr>
          <w:rFonts w:ascii="Times New Roman" w:hAnsi="Times New Roman" w:cs="Times New Roman"/>
          <w:sz w:val="28"/>
          <w:szCs w:val="28"/>
        </w:rPr>
        <w:t>Приорите</w:t>
      </w:r>
      <w:r w:rsidR="00891592" w:rsidRPr="001F1714">
        <w:rPr>
          <w:rFonts w:ascii="Times New Roman" w:hAnsi="Times New Roman" w:cs="Times New Roman"/>
          <w:sz w:val="28"/>
          <w:szCs w:val="28"/>
        </w:rPr>
        <w:t>тной формой организации детей в</w:t>
      </w:r>
      <w:r w:rsidR="009E6A9A" w:rsidRPr="001F171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является объединение их в малые группы по 2 – 4 ребенка </w:t>
      </w:r>
      <w:r w:rsidR="00733CF0" w:rsidRPr="001F1714">
        <w:rPr>
          <w:rFonts w:ascii="Times New Roman" w:hAnsi="Times New Roman" w:cs="Times New Roman"/>
          <w:sz w:val="28"/>
          <w:szCs w:val="28"/>
        </w:rPr>
        <w:t>или индивидуальную деятельность. Э</w:t>
      </w:r>
      <w:r w:rsidR="009E6A9A" w:rsidRPr="001F1714">
        <w:rPr>
          <w:rFonts w:ascii="Times New Roman" w:hAnsi="Times New Roman" w:cs="Times New Roman"/>
          <w:sz w:val="28"/>
          <w:szCs w:val="28"/>
        </w:rPr>
        <w:t>то позволяет мне удовлетворить стремление детей к общению, совместным действиям. Отдельные задания по развитию речи могут быть</w:t>
      </w:r>
      <w:r w:rsidR="00891592" w:rsidRPr="001F1714">
        <w:rPr>
          <w:rFonts w:ascii="Times New Roman" w:hAnsi="Times New Roman" w:cs="Times New Roman"/>
          <w:sz w:val="28"/>
          <w:szCs w:val="28"/>
        </w:rPr>
        <w:t xml:space="preserve"> в рабочих тетрадях </w:t>
      </w:r>
      <w:r w:rsidR="009E6A9A" w:rsidRPr="001F1714">
        <w:rPr>
          <w:rFonts w:ascii="Times New Roman" w:hAnsi="Times New Roman" w:cs="Times New Roman"/>
          <w:sz w:val="28"/>
          <w:szCs w:val="28"/>
        </w:rPr>
        <w:t>(5-6 минут). Задания реализуются в доступной и интересной форме: дидактических играх и упражнениях с использованием наглядного материала.</w:t>
      </w:r>
    </w:p>
    <w:p w:rsidR="009E6A9A" w:rsidRPr="001F1714" w:rsidRDefault="00AC5779" w:rsidP="00ED63B3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714">
        <w:rPr>
          <w:rFonts w:ascii="Times New Roman" w:hAnsi="Times New Roman" w:cs="Times New Roman"/>
          <w:b/>
          <w:sz w:val="32"/>
          <w:szCs w:val="32"/>
        </w:rPr>
        <w:t>Новизна опыта заключается в следующем</w:t>
      </w:r>
      <w:r w:rsidR="00733CF0" w:rsidRPr="001F1714">
        <w:rPr>
          <w:rFonts w:ascii="Times New Roman" w:hAnsi="Times New Roman" w:cs="Times New Roman"/>
          <w:b/>
          <w:sz w:val="32"/>
          <w:szCs w:val="32"/>
        </w:rPr>
        <w:t>:</w:t>
      </w:r>
    </w:p>
    <w:p w:rsidR="00AC5779" w:rsidRPr="001F1714" w:rsidRDefault="00733CF0" w:rsidP="0053778E">
      <w:pPr>
        <w:pStyle w:val="a3"/>
        <w:numPr>
          <w:ilvl w:val="0"/>
          <w:numId w:val="3"/>
        </w:num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использование</w:t>
      </w:r>
      <w:r w:rsidR="00AC5779" w:rsidRPr="001F1714">
        <w:rPr>
          <w:rFonts w:ascii="Times New Roman" w:hAnsi="Times New Roman" w:cs="Times New Roman"/>
          <w:sz w:val="28"/>
          <w:szCs w:val="28"/>
        </w:rPr>
        <w:t xml:space="preserve"> интерактивных методов работы с детьми и родителями;</w:t>
      </w:r>
    </w:p>
    <w:p w:rsidR="00AC5779" w:rsidRPr="001F1714" w:rsidRDefault="00733CF0" w:rsidP="0053778E">
      <w:pPr>
        <w:pStyle w:val="a3"/>
        <w:numPr>
          <w:ilvl w:val="0"/>
          <w:numId w:val="3"/>
        </w:num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использование</w:t>
      </w:r>
      <w:r w:rsidR="00AC5779" w:rsidRPr="001F1714">
        <w:rPr>
          <w:rFonts w:ascii="Times New Roman" w:hAnsi="Times New Roman" w:cs="Times New Roman"/>
          <w:sz w:val="28"/>
          <w:szCs w:val="28"/>
        </w:rPr>
        <w:t xml:space="preserve"> ЭОР (электронных образовательных ресурсов)</w:t>
      </w:r>
      <w:r w:rsidR="008967C1">
        <w:rPr>
          <w:rFonts w:ascii="Times New Roman" w:hAnsi="Times New Roman" w:cs="Times New Roman"/>
          <w:sz w:val="28"/>
          <w:szCs w:val="28"/>
        </w:rPr>
        <w:t>;</w:t>
      </w:r>
    </w:p>
    <w:p w:rsidR="00AC5779" w:rsidRPr="001F1714" w:rsidRDefault="00733CF0" w:rsidP="0053778E">
      <w:pPr>
        <w:pStyle w:val="a3"/>
        <w:numPr>
          <w:ilvl w:val="0"/>
          <w:numId w:val="3"/>
        </w:num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наличие</w:t>
      </w:r>
      <w:r w:rsidR="00AC5779" w:rsidRPr="001F1714">
        <w:rPr>
          <w:rFonts w:ascii="Times New Roman" w:hAnsi="Times New Roman" w:cs="Times New Roman"/>
          <w:sz w:val="28"/>
          <w:szCs w:val="28"/>
        </w:rPr>
        <w:t xml:space="preserve"> комплекта методических пособий для педагога и рабочих тетрадей для ребенка на каждом возрастном этапе обучения;</w:t>
      </w:r>
    </w:p>
    <w:p w:rsidR="00AC5779" w:rsidRPr="001F1714" w:rsidRDefault="00733CF0" w:rsidP="0053778E">
      <w:pPr>
        <w:pStyle w:val="a3"/>
        <w:numPr>
          <w:ilvl w:val="0"/>
          <w:numId w:val="3"/>
        </w:num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в</w:t>
      </w:r>
      <w:r w:rsidR="00AC5779" w:rsidRPr="001F1714">
        <w:rPr>
          <w:rFonts w:ascii="Times New Roman" w:hAnsi="Times New Roman" w:cs="Times New Roman"/>
          <w:sz w:val="28"/>
          <w:szCs w:val="28"/>
        </w:rPr>
        <w:t>озможность и</w:t>
      </w:r>
      <w:r w:rsidR="009F5C26">
        <w:rPr>
          <w:rFonts w:ascii="Times New Roman" w:hAnsi="Times New Roman" w:cs="Times New Roman"/>
          <w:sz w:val="28"/>
          <w:szCs w:val="28"/>
        </w:rPr>
        <w:t>спользования</w:t>
      </w:r>
      <w:r w:rsidR="00AC5779" w:rsidRPr="001F1714">
        <w:rPr>
          <w:rFonts w:ascii="Times New Roman" w:hAnsi="Times New Roman" w:cs="Times New Roman"/>
          <w:sz w:val="28"/>
          <w:szCs w:val="28"/>
        </w:rPr>
        <w:t>: педагогам –</w:t>
      </w:r>
      <w:r w:rsidR="008967C1">
        <w:rPr>
          <w:rFonts w:ascii="Times New Roman" w:hAnsi="Times New Roman" w:cs="Times New Roman"/>
          <w:sz w:val="28"/>
          <w:szCs w:val="28"/>
        </w:rPr>
        <w:t xml:space="preserve"> </w:t>
      </w:r>
      <w:r w:rsidR="00AC5779" w:rsidRPr="001F1714">
        <w:rPr>
          <w:rFonts w:ascii="Times New Roman" w:hAnsi="Times New Roman" w:cs="Times New Roman"/>
          <w:sz w:val="28"/>
          <w:szCs w:val="28"/>
        </w:rPr>
        <w:t>в  детском саду, родителям – дома;</w:t>
      </w:r>
    </w:p>
    <w:p w:rsidR="00AC5779" w:rsidRPr="001F1714" w:rsidRDefault="00733CF0" w:rsidP="0053778E">
      <w:pPr>
        <w:pStyle w:val="a3"/>
        <w:numPr>
          <w:ilvl w:val="0"/>
          <w:numId w:val="3"/>
        </w:num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в</w:t>
      </w:r>
      <w:r w:rsidR="00AC5779" w:rsidRPr="001F1714">
        <w:rPr>
          <w:rFonts w:ascii="Times New Roman" w:hAnsi="Times New Roman" w:cs="Times New Roman"/>
          <w:sz w:val="28"/>
          <w:szCs w:val="28"/>
        </w:rPr>
        <w:t>озможность использования данных пособий полностью или частично, в зав</w:t>
      </w:r>
      <w:r w:rsidRPr="001F1714">
        <w:rPr>
          <w:rFonts w:ascii="Times New Roman" w:hAnsi="Times New Roman" w:cs="Times New Roman"/>
          <w:sz w:val="28"/>
          <w:szCs w:val="28"/>
        </w:rPr>
        <w:t>исимости от конкрет</w:t>
      </w:r>
      <w:r w:rsidR="00AC5779" w:rsidRPr="001F1714">
        <w:rPr>
          <w:rFonts w:ascii="Times New Roman" w:hAnsi="Times New Roman" w:cs="Times New Roman"/>
          <w:sz w:val="28"/>
          <w:szCs w:val="28"/>
        </w:rPr>
        <w:t>ных условий;</w:t>
      </w:r>
    </w:p>
    <w:p w:rsidR="001F1714" w:rsidRDefault="00733CF0" w:rsidP="0053778E">
      <w:pPr>
        <w:pStyle w:val="a3"/>
        <w:numPr>
          <w:ilvl w:val="0"/>
          <w:numId w:val="3"/>
        </w:num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с</w:t>
      </w:r>
      <w:r w:rsidR="00AC5779" w:rsidRPr="001F1714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Pr="001F1714">
        <w:rPr>
          <w:rFonts w:ascii="Times New Roman" w:hAnsi="Times New Roman" w:cs="Times New Roman"/>
          <w:sz w:val="28"/>
          <w:szCs w:val="28"/>
        </w:rPr>
        <w:t>условий для</w:t>
      </w:r>
      <w:r w:rsidR="00AC5779" w:rsidRPr="001F1714">
        <w:rPr>
          <w:rFonts w:ascii="Times New Roman" w:hAnsi="Times New Roman" w:cs="Times New Roman"/>
          <w:sz w:val="28"/>
          <w:szCs w:val="28"/>
        </w:rPr>
        <w:t xml:space="preserve"> оптимального сочетания индивидуальной и совместной деятельности детей</w:t>
      </w:r>
      <w:r w:rsidR="001F1714">
        <w:rPr>
          <w:rFonts w:ascii="Times New Roman" w:hAnsi="Times New Roman" w:cs="Times New Roman"/>
          <w:sz w:val="28"/>
          <w:szCs w:val="28"/>
        </w:rPr>
        <w:t>.</w:t>
      </w:r>
    </w:p>
    <w:p w:rsidR="003853FF" w:rsidRDefault="003853FF" w:rsidP="003853FF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D43BAD" w:rsidRDefault="00D43BAD" w:rsidP="003853FF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D43BAD" w:rsidRDefault="00D43BAD" w:rsidP="003853FF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D43BAD" w:rsidRDefault="00D43BAD" w:rsidP="003853FF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D43BAD" w:rsidRDefault="00D43BAD" w:rsidP="003853FF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371EE9" w:rsidRPr="00371EE9" w:rsidRDefault="00371EE9" w:rsidP="0053778E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1C4698" w:rsidRPr="001F1714" w:rsidRDefault="001C4698" w:rsidP="00ED63B3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714">
        <w:rPr>
          <w:rFonts w:ascii="Times New Roman" w:hAnsi="Times New Roman" w:cs="Times New Roman"/>
          <w:b/>
          <w:sz w:val="32"/>
          <w:szCs w:val="32"/>
        </w:rPr>
        <w:lastRenderedPageBreak/>
        <w:t>Технология опыта</w:t>
      </w:r>
    </w:p>
    <w:p w:rsidR="001C4698" w:rsidRPr="001F1714" w:rsidRDefault="001C4698" w:rsidP="001C469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b/>
          <w:sz w:val="28"/>
          <w:szCs w:val="28"/>
        </w:rPr>
        <w:t>Цель</w:t>
      </w:r>
      <w:r w:rsidRPr="001F1714">
        <w:rPr>
          <w:rFonts w:ascii="Times New Roman" w:hAnsi="Times New Roman" w:cs="Times New Roman"/>
          <w:sz w:val="28"/>
          <w:szCs w:val="28"/>
        </w:rPr>
        <w:t>: раскрыть значение игр и упражнений для развития фонематического слуха, их роли в подготовке к обучению грамоте детей дошкольного возраста.</w:t>
      </w:r>
    </w:p>
    <w:p w:rsidR="00891592" w:rsidRPr="001F1714" w:rsidRDefault="001C4698" w:rsidP="001C469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1F171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1C4698" w:rsidRPr="001F1714" w:rsidRDefault="001C4698" w:rsidP="001C469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1F171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C4698" w:rsidRPr="001F1714" w:rsidRDefault="001C4698" w:rsidP="001C4698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1C4698" w:rsidRPr="001F1714" w:rsidRDefault="001C4698" w:rsidP="001C4698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развивать графические навыки с целью подготовки ребенка к письму;</w:t>
      </w:r>
    </w:p>
    <w:p w:rsidR="001C4698" w:rsidRDefault="001C4698" w:rsidP="001C4698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развивать основные движения (упражнения для рук, ног, туловища) и мелкой моторики (упражнения для пальцев и кистей рук).</w:t>
      </w:r>
    </w:p>
    <w:p w:rsidR="001C4698" w:rsidRPr="001F1714" w:rsidRDefault="008312A5" w:rsidP="001C469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44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4698" w:rsidRPr="001F1714">
        <w:rPr>
          <w:rFonts w:ascii="Times New Roman" w:hAnsi="Times New Roman" w:cs="Times New Roman"/>
          <w:b/>
          <w:sz w:val="28"/>
          <w:szCs w:val="28"/>
        </w:rPr>
        <w:t xml:space="preserve"> обучающие:</w:t>
      </w:r>
    </w:p>
    <w:p w:rsidR="001C4698" w:rsidRPr="001F1714" w:rsidRDefault="001C4698" w:rsidP="001C4698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правильно произносить все звуки родного языка изолированно, в словах, во фразовой речи;</w:t>
      </w:r>
    </w:p>
    <w:p w:rsidR="001C4698" w:rsidRPr="001F1714" w:rsidRDefault="001C4698" w:rsidP="001C4698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1C4698" w:rsidRPr="001F1714" w:rsidRDefault="00971D27" w:rsidP="001C4698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дифференцировать твердые и мягкие согласные, называть их изолированно;</w:t>
      </w:r>
    </w:p>
    <w:p w:rsidR="00971D27" w:rsidRPr="001F1714" w:rsidRDefault="00971D27" w:rsidP="001C4698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определять и называть первый звук в слове;</w:t>
      </w:r>
    </w:p>
    <w:p w:rsidR="00971D27" w:rsidRPr="001F1714" w:rsidRDefault="00971D27" w:rsidP="001C4698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произвольно регулировать темп, силу голоса, речевое дыхание.</w:t>
      </w:r>
    </w:p>
    <w:p w:rsidR="001C4698" w:rsidRPr="001F1714" w:rsidRDefault="004544C2" w:rsidP="001C469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71D27" w:rsidRPr="001F171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71D27" w:rsidRPr="001F1714" w:rsidRDefault="00971D27" w:rsidP="00971D27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создать доброжелательную обстановку в детском коллективе;</w:t>
      </w:r>
    </w:p>
    <w:p w:rsidR="004544C2" w:rsidRPr="004544C2" w:rsidRDefault="00971D27" w:rsidP="004544C2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укреплять веру в собственные возможности для развития фонематического восприятия.</w:t>
      </w:r>
      <w:r w:rsidR="004544C2">
        <w:rPr>
          <w:rFonts w:ascii="Times New Roman" w:hAnsi="Times New Roman" w:cs="Times New Roman"/>
          <w:sz w:val="28"/>
          <w:szCs w:val="28"/>
        </w:rPr>
        <w:t xml:space="preserve"> </w:t>
      </w:r>
      <w:r w:rsidR="004544C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544C2" w:rsidRDefault="00BA5018" w:rsidP="009F5C26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4544C2" w:rsidRPr="004544C2">
        <w:rPr>
          <w:rFonts w:ascii="Times New Roman" w:hAnsi="Times New Roman" w:cs="Times New Roman"/>
          <w:b/>
          <w:sz w:val="28"/>
          <w:szCs w:val="28"/>
        </w:rPr>
        <w:t xml:space="preserve"> работы с детьми</w:t>
      </w:r>
    </w:p>
    <w:p w:rsidR="004544C2" w:rsidRDefault="004544C2" w:rsidP="004544C2">
      <w:pPr>
        <w:pStyle w:val="a3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наблюдение за деятельностью детей</w:t>
      </w:r>
      <w:r w:rsidRPr="004544C2">
        <w:rPr>
          <w:rFonts w:ascii="Times New Roman" w:hAnsi="Times New Roman" w:cs="Times New Roman"/>
          <w:sz w:val="28"/>
          <w:szCs w:val="28"/>
        </w:rPr>
        <w:t xml:space="preserve"> для определения индивидуального подхода </w:t>
      </w:r>
      <w:r w:rsidR="00983F90">
        <w:rPr>
          <w:rFonts w:ascii="Times New Roman" w:hAnsi="Times New Roman" w:cs="Times New Roman"/>
          <w:sz w:val="28"/>
          <w:szCs w:val="28"/>
        </w:rPr>
        <w:t>в проведении игр и упражнений на развитие фонематического восприятия.</w:t>
      </w:r>
    </w:p>
    <w:p w:rsidR="004544C2" w:rsidRPr="0053210A" w:rsidRDefault="003C02D5" w:rsidP="004544C2">
      <w:pPr>
        <w:pStyle w:val="a3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Диагностирование детей. По итога</w:t>
      </w:r>
      <w:r w:rsidR="004544C2">
        <w:rPr>
          <w:rFonts w:ascii="Times New Roman" w:hAnsi="Times New Roman" w:cs="Times New Roman"/>
          <w:sz w:val="28"/>
          <w:szCs w:val="28"/>
        </w:rPr>
        <w:t>м диагностики составляется общая картина развития всей группы и кажд</w:t>
      </w:r>
      <w:r w:rsidR="0053210A">
        <w:rPr>
          <w:rFonts w:ascii="Times New Roman" w:hAnsi="Times New Roman" w:cs="Times New Roman"/>
          <w:sz w:val="28"/>
          <w:szCs w:val="28"/>
        </w:rPr>
        <w:t>ого конкретного ребёнка. Это помогает спланировать и организовать коллективную и индивидуальную работу с детьми через определённую систему знаний</w:t>
      </w:r>
      <w:r w:rsidR="006476B7">
        <w:rPr>
          <w:rFonts w:ascii="Times New Roman" w:hAnsi="Times New Roman" w:cs="Times New Roman"/>
          <w:sz w:val="28"/>
          <w:szCs w:val="28"/>
        </w:rPr>
        <w:t>,</w:t>
      </w:r>
      <w:r w:rsidR="0053210A">
        <w:rPr>
          <w:rFonts w:ascii="Times New Roman" w:hAnsi="Times New Roman" w:cs="Times New Roman"/>
          <w:sz w:val="28"/>
          <w:szCs w:val="28"/>
        </w:rPr>
        <w:t xml:space="preserve">  в дальнейшем отследить результаты проведённой работы.</w:t>
      </w:r>
    </w:p>
    <w:p w:rsidR="0053210A" w:rsidRPr="0053210A" w:rsidRDefault="0053210A" w:rsidP="004544C2">
      <w:pPr>
        <w:pStyle w:val="a3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 детей интереса к образовательной  деятельности, проводимой с использованием игр, игровых упражнений. В ходе образовательной деятельности дети учатся определять позицию звуков в слове, формируется фонематическое восприятие, память, внимание.</w:t>
      </w:r>
    </w:p>
    <w:p w:rsidR="0053210A" w:rsidRPr="008F764E" w:rsidRDefault="008312A5" w:rsidP="004544C2">
      <w:pPr>
        <w:pStyle w:val="a3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 детям систем</w:t>
      </w:r>
      <w:r w:rsidR="00C34A1A">
        <w:rPr>
          <w:rFonts w:ascii="Times New Roman" w:hAnsi="Times New Roman" w:cs="Times New Roman"/>
          <w:sz w:val="28"/>
          <w:szCs w:val="28"/>
        </w:rPr>
        <w:t>ы</w:t>
      </w:r>
      <w:r w:rsidR="0053210A">
        <w:rPr>
          <w:rFonts w:ascii="Times New Roman" w:hAnsi="Times New Roman" w:cs="Times New Roman"/>
          <w:sz w:val="28"/>
          <w:szCs w:val="28"/>
        </w:rPr>
        <w:t xml:space="preserve"> игр и упражнений </w:t>
      </w:r>
      <w:r w:rsidR="009C1F11">
        <w:rPr>
          <w:rFonts w:ascii="Times New Roman" w:hAnsi="Times New Roman" w:cs="Times New Roman"/>
          <w:sz w:val="28"/>
          <w:szCs w:val="28"/>
        </w:rPr>
        <w:t>в игровом центре речевого развития. Здесь детям предоставлена свобода выбора игр и материалов. Созданные условия для развития мелкой моторики, фонематического слуха, речевого дыхания способствуют закреплению навыков правильного звукопроизношения у детей.</w:t>
      </w:r>
    </w:p>
    <w:p w:rsidR="00C34A1A" w:rsidRPr="00C34A1A" w:rsidRDefault="008F764E" w:rsidP="004544C2">
      <w:pPr>
        <w:pStyle w:val="a3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индивидуальной коррекционной работы с каждым ребёнком по закреплению достигнутых </w:t>
      </w:r>
      <w:r w:rsidR="00C34A1A">
        <w:rPr>
          <w:rFonts w:ascii="Times New Roman" w:hAnsi="Times New Roman" w:cs="Times New Roman"/>
          <w:sz w:val="28"/>
          <w:szCs w:val="28"/>
        </w:rPr>
        <w:t>в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с использованием игр и игровых упражнений.</w:t>
      </w:r>
      <w:r w:rsidR="00E00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34A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460E" w:rsidRDefault="00C34A1A" w:rsidP="00C34A1A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0762" w:rsidRPr="008312A5">
        <w:rPr>
          <w:rFonts w:ascii="Times New Roman" w:hAnsi="Times New Roman" w:cs="Times New Roman"/>
          <w:b/>
          <w:sz w:val="28"/>
          <w:szCs w:val="28"/>
        </w:rPr>
        <w:t>Развитие фонематического восприятия</w:t>
      </w:r>
      <w:r w:rsidR="00E00762">
        <w:rPr>
          <w:rFonts w:ascii="Times New Roman" w:hAnsi="Times New Roman" w:cs="Times New Roman"/>
          <w:sz w:val="28"/>
          <w:szCs w:val="28"/>
        </w:rPr>
        <w:t xml:space="preserve"> осуществляю на всех этапах работы с </w:t>
      </w:r>
      <w:proofErr w:type="gramStart"/>
      <w:r w:rsidR="00E00762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7F6F33">
        <w:rPr>
          <w:rFonts w:ascii="Times New Roman" w:hAnsi="Times New Roman" w:cs="Times New Roman"/>
          <w:sz w:val="28"/>
          <w:szCs w:val="28"/>
        </w:rPr>
        <w:t xml:space="preserve"> и проводится в игровой форме.                                                                      </w:t>
      </w:r>
      <w:r w:rsidR="00A046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764E" w:rsidRPr="004544C2" w:rsidRDefault="00A0460E" w:rsidP="00C34A1A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6F33">
        <w:rPr>
          <w:rFonts w:ascii="Times New Roman" w:hAnsi="Times New Roman" w:cs="Times New Roman"/>
          <w:sz w:val="28"/>
          <w:szCs w:val="28"/>
        </w:rPr>
        <w:t>Начинается эта работа на материале неречевых звуков и постепенно охватывает все звуки речи, входящие в звуковую систему данного языка. Пара</w:t>
      </w:r>
      <w:r w:rsidR="00926B55">
        <w:rPr>
          <w:rFonts w:ascii="Times New Roman" w:hAnsi="Times New Roman" w:cs="Times New Roman"/>
          <w:sz w:val="28"/>
          <w:szCs w:val="28"/>
        </w:rPr>
        <w:t>л</w:t>
      </w:r>
      <w:r w:rsidR="007F6F33">
        <w:rPr>
          <w:rFonts w:ascii="Times New Roman" w:hAnsi="Times New Roman" w:cs="Times New Roman"/>
          <w:sz w:val="28"/>
          <w:szCs w:val="28"/>
        </w:rPr>
        <w:t>лельно</w:t>
      </w:r>
      <w:r w:rsidR="00926B55">
        <w:rPr>
          <w:rFonts w:ascii="Times New Roman" w:hAnsi="Times New Roman" w:cs="Times New Roman"/>
          <w:sz w:val="28"/>
          <w:szCs w:val="28"/>
        </w:rPr>
        <w:t xml:space="preserve"> с самых первых игровых заданий проводится работа</w:t>
      </w:r>
      <w:r w:rsidR="00EA12B6">
        <w:rPr>
          <w:rFonts w:ascii="Times New Roman" w:hAnsi="Times New Roman" w:cs="Times New Roman"/>
          <w:sz w:val="28"/>
          <w:szCs w:val="28"/>
        </w:rPr>
        <w:t xml:space="preserve"> по развитию слухового внимания и слуховой памяти, что позволяет добиваться наиболее эффективных результатов развития фонематического восприятия.</w:t>
      </w:r>
      <w:r w:rsidR="003C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27" w:rsidRPr="00BA38AF" w:rsidRDefault="00BA38AF" w:rsidP="00901D13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1D27" w:rsidRPr="00BA38AF">
        <w:rPr>
          <w:rFonts w:ascii="Times New Roman" w:hAnsi="Times New Roman" w:cs="Times New Roman"/>
          <w:sz w:val="28"/>
          <w:szCs w:val="28"/>
        </w:rPr>
        <w:t xml:space="preserve">Работу с изучаемым звуком провожу </w:t>
      </w:r>
      <w:r w:rsidR="00971D27" w:rsidRPr="00FC0E00">
        <w:rPr>
          <w:rFonts w:ascii="Times New Roman" w:hAnsi="Times New Roman" w:cs="Times New Roman"/>
          <w:b/>
          <w:sz w:val="28"/>
          <w:szCs w:val="28"/>
        </w:rPr>
        <w:t>в четыре этапа</w:t>
      </w:r>
      <w:r w:rsidR="00971D27" w:rsidRPr="00BA38AF">
        <w:rPr>
          <w:rFonts w:ascii="Times New Roman" w:hAnsi="Times New Roman" w:cs="Times New Roman"/>
          <w:sz w:val="28"/>
          <w:szCs w:val="28"/>
        </w:rPr>
        <w:t>, которые последовательно сменяют друг друга, позволяя детям успешно усваивать задания:</w:t>
      </w:r>
    </w:p>
    <w:p w:rsidR="007F37D2" w:rsidRDefault="00EF5633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1)</w:t>
      </w:r>
      <w:r w:rsidR="008312A5">
        <w:rPr>
          <w:rFonts w:ascii="Times New Roman" w:hAnsi="Times New Roman" w:cs="Times New Roman"/>
          <w:sz w:val="28"/>
          <w:szCs w:val="28"/>
        </w:rPr>
        <w:t xml:space="preserve"> </w:t>
      </w:r>
      <w:r w:rsidR="00654703" w:rsidRPr="001F1714">
        <w:rPr>
          <w:rFonts w:ascii="Times New Roman" w:hAnsi="Times New Roman" w:cs="Times New Roman"/>
          <w:sz w:val="28"/>
          <w:szCs w:val="28"/>
        </w:rPr>
        <w:t>ребенок слышит интонационно выделенный звук в словах и может сравнить его со звуком окружающего мира;</w:t>
      </w:r>
    </w:p>
    <w:p w:rsidR="00FC0E00" w:rsidRDefault="00CF5754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312A5">
        <w:rPr>
          <w:rFonts w:ascii="Times New Roman" w:hAnsi="Times New Roman" w:cs="Times New Roman"/>
          <w:sz w:val="28"/>
          <w:szCs w:val="28"/>
        </w:rPr>
        <w:t xml:space="preserve"> </w:t>
      </w:r>
      <w:r w:rsidR="00654703" w:rsidRPr="001F1714">
        <w:rPr>
          <w:rFonts w:ascii="Times New Roman" w:hAnsi="Times New Roman" w:cs="Times New Roman"/>
          <w:sz w:val="28"/>
          <w:szCs w:val="28"/>
        </w:rPr>
        <w:t>ребенок сам интонационно произносит заданный звук в словах;</w:t>
      </w:r>
      <w:r w:rsidR="00BC7237" w:rsidRPr="001F17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6367">
        <w:rPr>
          <w:rFonts w:ascii="Times New Roman" w:hAnsi="Times New Roman" w:cs="Times New Roman"/>
          <w:sz w:val="28"/>
          <w:szCs w:val="28"/>
        </w:rPr>
        <w:t xml:space="preserve">       </w:t>
      </w:r>
      <w:r w:rsidR="008312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7237" w:rsidRPr="001F1714">
        <w:rPr>
          <w:rFonts w:ascii="Times New Roman" w:hAnsi="Times New Roman" w:cs="Times New Roman"/>
          <w:sz w:val="28"/>
          <w:szCs w:val="28"/>
        </w:rPr>
        <w:t xml:space="preserve"> 3)</w:t>
      </w:r>
      <w:r w:rsidR="008312A5">
        <w:rPr>
          <w:rFonts w:ascii="Times New Roman" w:hAnsi="Times New Roman" w:cs="Times New Roman"/>
          <w:sz w:val="28"/>
          <w:szCs w:val="28"/>
        </w:rPr>
        <w:t xml:space="preserve"> </w:t>
      </w:r>
      <w:r w:rsidR="00654703" w:rsidRPr="001F1714">
        <w:rPr>
          <w:rFonts w:ascii="Times New Roman" w:hAnsi="Times New Roman" w:cs="Times New Roman"/>
          <w:sz w:val="28"/>
          <w:szCs w:val="28"/>
        </w:rPr>
        <w:t>ребенок может произнести заданный звук изолированно;</w:t>
      </w:r>
      <w:r w:rsidR="00BC7237" w:rsidRPr="001F17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63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7237" w:rsidRPr="001F1714">
        <w:rPr>
          <w:rFonts w:ascii="Times New Roman" w:hAnsi="Times New Roman" w:cs="Times New Roman"/>
          <w:sz w:val="28"/>
          <w:szCs w:val="28"/>
        </w:rPr>
        <w:t xml:space="preserve">  </w:t>
      </w:r>
      <w:r w:rsidR="008312A5">
        <w:rPr>
          <w:rFonts w:ascii="Times New Roman" w:hAnsi="Times New Roman" w:cs="Times New Roman"/>
          <w:sz w:val="28"/>
          <w:szCs w:val="28"/>
        </w:rPr>
        <w:t xml:space="preserve">      </w:t>
      </w:r>
      <w:r w:rsidR="00BC7237" w:rsidRPr="001F1714">
        <w:rPr>
          <w:rFonts w:ascii="Times New Roman" w:hAnsi="Times New Roman" w:cs="Times New Roman"/>
          <w:sz w:val="28"/>
          <w:szCs w:val="28"/>
        </w:rPr>
        <w:t>4)</w:t>
      </w:r>
      <w:r w:rsidR="008312A5">
        <w:rPr>
          <w:rFonts w:ascii="Times New Roman" w:hAnsi="Times New Roman" w:cs="Times New Roman"/>
          <w:sz w:val="28"/>
          <w:szCs w:val="28"/>
        </w:rPr>
        <w:t xml:space="preserve"> </w:t>
      </w:r>
      <w:r w:rsidR="00654703" w:rsidRPr="001F1714">
        <w:rPr>
          <w:rFonts w:ascii="Times New Roman" w:hAnsi="Times New Roman" w:cs="Times New Roman"/>
          <w:sz w:val="28"/>
          <w:szCs w:val="28"/>
        </w:rPr>
        <w:t>ребенок может определить и назвать первый звук в слове.</w:t>
      </w:r>
      <w:r w:rsidR="00F56DE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C0E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6060" w:rsidRDefault="00FC0E00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DEE" w:rsidRPr="00FC0E00">
        <w:rPr>
          <w:rFonts w:ascii="Times New Roman" w:hAnsi="Times New Roman" w:cs="Times New Roman"/>
          <w:sz w:val="28"/>
          <w:szCs w:val="28"/>
        </w:rPr>
        <w:t>Дети знакомятся со слоговой структурой слова.</w:t>
      </w:r>
      <w:r w:rsidR="00F56DEE">
        <w:rPr>
          <w:rFonts w:ascii="Times New Roman" w:hAnsi="Times New Roman" w:cs="Times New Roman"/>
          <w:sz w:val="28"/>
          <w:szCs w:val="28"/>
        </w:rPr>
        <w:t xml:space="preserve"> Так как они уже научились выделять гласные звуки</w:t>
      </w:r>
      <w:r w:rsidR="00555C98">
        <w:rPr>
          <w:rFonts w:ascii="Times New Roman" w:hAnsi="Times New Roman" w:cs="Times New Roman"/>
          <w:sz w:val="28"/>
          <w:szCs w:val="28"/>
        </w:rPr>
        <w:t xml:space="preserve">, для них не представляет особого труда </w:t>
      </w:r>
      <w:proofErr w:type="gramStart"/>
      <w:r w:rsidR="00555C9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555C98">
        <w:rPr>
          <w:rFonts w:ascii="Times New Roman" w:hAnsi="Times New Roman" w:cs="Times New Roman"/>
          <w:sz w:val="28"/>
          <w:szCs w:val="28"/>
        </w:rPr>
        <w:t xml:space="preserve"> или протопать ритмико-слоговую структуру слова.                                                                                       </w:t>
      </w:r>
      <w:r w:rsidR="002760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85B" w:rsidRDefault="00276060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5C98" w:rsidRPr="00276060">
        <w:rPr>
          <w:rFonts w:ascii="Times New Roman" w:hAnsi="Times New Roman" w:cs="Times New Roman"/>
          <w:sz w:val="28"/>
          <w:szCs w:val="28"/>
        </w:rPr>
        <w:t>Дети знакомятся с графическим изображением слова -</w:t>
      </w:r>
      <w:r w:rsidR="00555C98">
        <w:rPr>
          <w:rFonts w:ascii="Times New Roman" w:hAnsi="Times New Roman" w:cs="Times New Roman"/>
          <w:sz w:val="28"/>
          <w:szCs w:val="28"/>
        </w:rPr>
        <w:t xml:space="preserve"> прямоугольник; учатся делить прямоугольник на столько частей, сколько слогов в слове, учатся подбирать</w:t>
      </w:r>
      <w:r w:rsidR="005C61D7">
        <w:rPr>
          <w:rFonts w:ascii="Times New Roman" w:hAnsi="Times New Roman" w:cs="Times New Roman"/>
          <w:sz w:val="28"/>
          <w:szCs w:val="28"/>
        </w:rPr>
        <w:t xml:space="preserve"> схему к слову, к которому она подходит. Опыт работы показывает, что решение данной задачи не вызывает у детей трудностей, а, наоборот, делает процесс обучения работы с моделями слов развивающим, интересным.                                                                              </w:t>
      </w:r>
      <w:r w:rsidR="003E3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7F7" w:rsidRDefault="003E385B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C61D7">
        <w:rPr>
          <w:rFonts w:ascii="Times New Roman" w:hAnsi="Times New Roman" w:cs="Times New Roman"/>
          <w:sz w:val="28"/>
          <w:szCs w:val="28"/>
        </w:rPr>
        <w:t>В игровых ситуациях дети учатся</w:t>
      </w:r>
      <w:r w:rsidR="00C22F01">
        <w:rPr>
          <w:rFonts w:ascii="Times New Roman" w:hAnsi="Times New Roman" w:cs="Times New Roman"/>
          <w:sz w:val="28"/>
          <w:szCs w:val="28"/>
        </w:rPr>
        <w:t xml:space="preserve"> различать на слух «песенку большого мотора» «</w:t>
      </w:r>
      <w:proofErr w:type="spellStart"/>
      <w:r w:rsidR="00C22F01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="00C22F01">
        <w:rPr>
          <w:rFonts w:ascii="Times New Roman" w:hAnsi="Times New Roman" w:cs="Times New Roman"/>
          <w:sz w:val="28"/>
          <w:szCs w:val="28"/>
        </w:rPr>
        <w:t>» и «песенку маленького мотора» «</w:t>
      </w:r>
      <w:proofErr w:type="spellStart"/>
      <w:r w:rsidR="00C22F01">
        <w:rPr>
          <w:rFonts w:ascii="Times New Roman" w:hAnsi="Times New Roman" w:cs="Times New Roman"/>
          <w:sz w:val="28"/>
          <w:szCs w:val="28"/>
        </w:rPr>
        <w:t>рь-рь-рь</w:t>
      </w:r>
      <w:proofErr w:type="spellEnd"/>
      <w:r w:rsidR="00C22F01">
        <w:rPr>
          <w:rFonts w:ascii="Times New Roman" w:hAnsi="Times New Roman" w:cs="Times New Roman"/>
          <w:sz w:val="28"/>
          <w:szCs w:val="28"/>
        </w:rPr>
        <w:t>»; «песенку большого комара» «</w:t>
      </w:r>
      <w:proofErr w:type="spellStart"/>
      <w:r w:rsidR="00C22F01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="00C22F01">
        <w:rPr>
          <w:rFonts w:ascii="Times New Roman" w:hAnsi="Times New Roman" w:cs="Times New Roman"/>
          <w:sz w:val="28"/>
          <w:szCs w:val="28"/>
        </w:rPr>
        <w:t>» и «песенку маленького комара» «</w:t>
      </w:r>
      <w:proofErr w:type="spellStart"/>
      <w:r w:rsidR="00C22F01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="00C22F01">
        <w:rPr>
          <w:rFonts w:ascii="Times New Roman" w:hAnsi="Times New Roman" w:cs="Times New Roman"/>
          <w:sz w:val="28"/>
          <w:szCs w:val="28"/>
        </w:rPr>
        <w:t>». Затем предлагаю пары зв</w:t>
      </w:r>
      <w:r w:rsidR="00D40663">
        <w:rPr>
          <w:rFonts w:ascii="Times New Roman" w:hAnsi="Times New Roman" w:cs="Times New Roman"/>
          <w:sz w:val="28"/>
          <w:szCs w:val="28"/>
        </w:rPr>
        <w:t>уков «</w:t>
      </w:r>
      <w:proofErr w:type="spellStart"/>
      <w:r w:rsidR="00D40663">
        <w:rPr>
          <w:rFonts w:ascii="Times New Roman" w:hAnsi="Times New Roman" w:cs="Times New Roman"/>
          <w:sz w:val="28"/>
          <w:szCs w:val="28"/>
        </w:rPr>
        <w:t>к-кь</w:t>
      </w:r>
      <w:proofErr w:type="spellEnd"/>
      <w:r w:rsidR="00D406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D40663">
        <w:rPr>
          <w:rFonts w:ascii="Times New Roman" w:hAnsi="Times New Roman" w:cs="Times New Roman"/>
          <w:sz w:val="28"/>
          <w:szCs w:val="28"/>
        </w:rPr>
        <w:t>л-ль</w:t>
      </w:r>
      <w:proofErr w:type="spellEnd"/>
      <w:proofErr w:type="gramEnd"/>
      <w:r w:rsidR="00D40663">
        <w:rPr>
          <w:rFonts w:ascii="Times New Roman" w:hAnsi="Times New Roman" w:cs="Times New Roman"/>
          <w:sz w:val="28"/>
          <w:szCs w:val="28"/>
        </w:rPr>
        <w:t xml:space="preserve">» и др., где дети уже на слух определяют мягкие и твёрдые согласные звуки. </w:t>
      </w:r>
    </w:p>
    <w:p w:rsidR="00DC369C" w:rsidRDefault="00C977F7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663">
        <w:rPr>
          <w:rFonts w:ascii="Times New Roman" w:hAnsi="Times New Roman" w:cs="Times New Roman"/>
          <w:sz w:val="28"/>
          <w:szCs w:val="28"/>
        </w:rPr>
        <w:t>Для успешного решения задачи использую различный словесный материал: стихи, загадки, игры</w:t>
      </w:r>
      <w:r w:rsidR="0079074C">
        <w:rPr>
          <w:rFonts w:ascii="Times New Roman" w:hAnsi="Times New Roman" w:cs="Times New Roman"/>
          <w:sz w:val="28"/>
          <w:szCs w:val="28"/>
        </w:rPr>
        <w:t xml:space="preserve"> «Подскажи словечко», «Звуки поменялись местами», «Звук по</w:t>
      </w:r>
      <w:r>
        <w:rPr>
          <w:rFonts w:ascii="Times New Roman" w:hAnsi="Times New Roman" w:cs="Times New Roman"/>
          <w:sz w:val="28"/>
          <w:szCs w:val="28"/>
        </w:rPr>
        <w:t xml:space="preserve">терялся», «Закончи предложение», </w:t>
      </w:r>
      <w:r w:rsidR="0079074C">
        <w:rPr>
          <w:rFonts w:ascii="Times New Roman" w:hAnsi="Times New Roman" w:cs="Times New Roman"/>
          <w:sz w:val="28"/>
          <w:szCs w:val="28"/>
        </w:rPr>
        <w:t xml:space="preserve">что делает процесс обучения более интересным, занимательным, доступным.                                                                                                       </w:t>
      </w:r>
      <w:r w:rsidR="00DC3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C3" w:rsidRDefault="00DC369C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74C">
        <w:rPr>
          <w:rFonts w:ascii="Times New Roman" w:hAnsi="Times New Roman" w:cs="Times New Roman"/>
          <w:sz w:val="28"/>
          <w:szCs w:val="28"/>
        </w:rPr>
        <w:t>Речевые игры приучают детей внимательно слушать стихотворение, подбирать слова не просто близкие по звучанию, но и подходящие по см</w:t>
      </w:r>
      <w:r w:rsidR="00943561">
        <w:rPr>
          <w:rFonts w:ascii="Times New Roman" w:hAnsi="Times New Roman" w:cs="Times New Roman"/>
          <w:sz w:val="28"/>
          <w:szCs w:val="28"/>
        </w:rPr>
        <w:t>ыслу; способствуют развитию фонематического слуха, правильному произношению заданно</w:t>
      </w:r>
      <w:r w:rsidR="00210FC3">
        <w:rPr>
          <w:rFonts w:ascii="Times New Roman" w:hAnsi="Times New Roman" w:cs="Times New Roman"/>
          <w:sz w:val="28"/>
          <w:szCs w:val="28"/>
        </w:rPr>
        <w:t xml:space="preserve">го звука в словах. </w:t>
      </w:r>
      <w:r w:rsidR="00943561">
        <w:rPr>
          <w:rFonts w:ascii="Times New Roman" w:hAnsi="Times New Roman" w:cs="Times New Roman"/>
          <w:sz w:val="28"/>
          <w:szCs w:val="28"/>
        </w:rPr>
        <w:t>Стихотворения для разучивания демонстрируют изучаемый звук, который встречается чаще других, что позволяет чётко услышать звук</w:t>
      </w:r>
      <w:r w:rsidR="00582EE6">
        <w:rPr>
          <w:rFonts w:ascii="Times New Roman" w:hAnsi="Times New Roman" w:cs="Times New Roman"/>
          <w:sz w:val="28"/>
          <w:szCs w:val="28"/>
        </w:rPr>
        <w:t>, способствует его лучшему произношению. Заучивание стихотворений предлагаю с опорой на сюжетный рисунок, помогающий ребёнку лучше понять и запомнить его содержание. У детей развиваются произвольная память, дикция, темп и выразительность речи</w:t>
      </w:r>
      <w:r w:rsidR="00C330A8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21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03" w:rsidRDefault="00210FC3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0A8">
        <w:rPr>
          <w:rFonts w:ascii="Times New Roman" w:hAnsi="Times New Roman" w:cs="Times New Roman"/>
          <w:sz w:val="28"/>
          <w:szCs w:val="28"/>
        </w:rPr>
        <w:t>Для выполнения игровых заданий каждым ребёнком предлагаю рабочие тетради.</w:t>
      </w:r>
      <w:r w:rsidR="00F07E74">
        <w:rPr>
          <w:rFonts w:ascii="Times New Roman" w:hAnsi="Times New Roman" w:cs="Times New Roman"/>
          <w:sz w:val="28"/>
          <w:szCs w:val="28"/>
        </w:rPr>
        <w:t xml:space="preserve"> Здесь наглядный материал имеет особое значение, так как позволяет:</w:t>
      </w:r>
      <w:r w:rsidR="00FF7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03" w:rsidRDefault="00570E03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E21">
        <w:rPr>
          <w:rFonts w:ascii="Times New Roman" w:hAnsi="Times New Roman" w:cs="Times New Roman"/>
          <w:sz w:val="28"/>
          <w:szCs w:val="28"/>
        </w:rPr>
        <w:t xml:space="preserve">создавать условия для </w:t>
      </w:r>
      <w:proofErr w:type="spellStart"/>
      <w:r w:rsidR="00FF7E21">
        <w:rPr>
          <w:rFonts w:ascii="Times New Roman" w:hAnsi="Times New Roman" w:cs="Times New Roman"/>
          <w:sz w:val="28"/>
          <w:szCs w:val="28"/>
        </w:rPr>
        <w:t>ориентировачно</w:t>
      </w:r>
      <w:proofErr w:type="spellEnd"/>
      <w:r w:rsidR="00FF7E21"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деятельности, что достигается через систему действий, включающих и словесно-зрительное ознакомление со словом и звуком; </w:t>
      </w:r>
    </w:p>
    <w:p w:rsidR="00570E03" w:rsidRDefault="00570E03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E21">
        <w:rPr>
          <w:rFonts w:ascii="Times New Roman" w:hAnsi="Times New Roman" w:cs="Times New Roman"/>
          <w:sz w:val="28"/>
          <w:szCs w:val="28"/>
        </w:rPr>
        <w:t>развивать различные стороны психики</w:t>
      </w:r>
      <w:r w:rsidR="00922D6A">
        <w:rPr>
          <w:rFonts w:ascii="Times New Roman" w:hAnsi="Times New Roman" w:cs="Times New Roman"/>
          <w:sz w:val="28"/>
          <w:szCs w:val="28"/>
        </w:rPr>
        <w:t xml:space="preserve"> ребёнка: внимание, мышление, память,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D6A">
        <w:rPr>
          <w:rFonts w:ascii="Times New Roman" w:hAnsi="Times New Roman" w:cs="Times New Roman"/>
          <w:sz w:val="28"/>
          <w:szCs w:val="28"/>
        </w:rPr>
        <w:t xml:space="preserve">- в процессе практической деятельности; способствовать развитию графических навыков; формировать навыки самоконтроля и самооценки.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03" w:rsidRDefault="00570E03" w:rsidP="007F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D6A">
        <w:rPr>
          <w:rFonts w:ascii="Times New Roman" w:hAnsi="Times New Roman" w:cs="Times New Roman"/>
          <w:sz w:val="28"/>
          <w:szCs w:val="28"/>
        </w:rPr>
        <w:t>В рабочую тетрадь включены</w:t>
      </w:r>
      <w:r w:rsidR="0068056D">
        <w:rPr>
          <w:rFonts w:ascii="Times New Roman" w:hAnsi="Times New Roman" w:cs="Times New Roman"/>
          <w:sz w:val="28"/>
          <w:szCs w:val="28"/>
        </w:rPr>
        <w:t xml:space="preserve"> задания по подготовке ребёнка к технике элементов письма: развитие произвольных движений пальцев рук и формирование элементарных графических навыков. За основу взята работа Т.Б.Филичевой «Развитие графических навыков», где задачи решаются в игровой занимательной форме.</w:t>
      </w:r>
      <w:r w:rsidR="00C71A78">
        <w:rPr>
          <w:rFonts w:ascii="Times New Roman" w:hAnsi="Times New Roman" w:cs="Times New Roman"/>
          <w:sz w:val="28"/>
          <w:szCs w:val="28"/>
        </w:rPr>
        <w:t xml:space="preserve"> Например: «Дорисуй иголки ёжику, водичку из душа, ручку к зонтику» и т.д. С целью постепенного перехода от простейших графических упражнений </w:t>
      </w:r>
      <w:proofErr w:type="gramStart"/>
      <w:r w:rsidR="00C71A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71A78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C71A78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="00C71A78">
        <w:rPr>
          <w:rFonts w:ascii="Times New Roman" w:hAnsi="Times New Roman" w:cs="Times New Roman"/>
          <w:sz w:val="28"/>
          <w:szCs w:val="28"/>
        </w:rPr>
        <w:t xml:space="preserve"> дети сначала учатся </w:t>
      </w:r>
      <w:r w:rsidR="0046165E">
        <w:rPr>
          <w:rFonts w:ascii="Times New Roman" w:hAnsi="Times New Roman" w:cs="Times New Roman"/>
          <w:sz w:val="28"/>
          <w:szCs w:val="28"/>
        </w:rPr>
        <w:t xml:space="preserve">рисовать вертикальные и горизонтальные линии, потом линии с закруглением, а затем рисуют предметы, в которых сочетаются различные элементы.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890" w:rsidRDefault="00A7098B" w:rsidP="008B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165E">
        <w:rPr>
          <w:rFonts w:ascii="Times New Roman" w:hAnsi="Times New Roman" w:cs="Times New Roman"/>
          <w:sz w:val="28"/>
          <w:szCs w:val="28"/>
        </w:rPr>
        <w:t>Произвольные движения пальцев рук (мелкой моторики) развиваются во время физкультминуток. Сначала упражнения выполняются в медленном темпе</w:t>
      </w:r>
      <w:r w:rsidR="00BD5285">
        <w:rPr>
          <w:rFonts w:ascii="Times New Roman" w:hAnsi="Times New Roman" w:cs="Times New Roman"/>
          <w:sz w:val="28"/>
          <w:szCs w:val="28"/>
        </w:rPr>
        <w:t xml:space="preserve">, </w:t>
      </w:r>
      <w:r w:rsidR="00BD5285">
        <w:rPr>
          <w:rFonts w:ascii="Times New Roman" w:hAnsi="Times New Roman" w:cs="Times New Roman"/>
          <w:sz w:val="28"/>
          <w:szCs w:val="28"/>
        </w:rPr>
        <w:lastRenderedPageBreak/>
        <w:t>слежу за правильностью положения рук и пальцев ребёнка и точностью переключения с одного движения на другое.</w:t>
      </w:r>
      <w:r w:rsidR="00B3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EDA" w:rsidRDefault="00B315FD" w:rsidP="008B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B7ED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6CF0" w:rsidRDefault="001344AB" w:rsidP="00134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взаимодействия</w:t>
      </w:r>
      <w:r w:rsidR="00B315FD" w:rsidRPr="00AB6CF0">
        <w:rPr>
          <w:rFonts w:ascii="Times New Roman" w:hAnsi="Times New Roman" w:cs="Times New Roman"/>
          <w:b/>
          <w:sz w:val="28"/>
          <w:szCs w:val="28"/>
        </w:rPr>
        <w:t xml:space="preserve"> с родителями.</w:t>
      </w:r>
    </w:p>
    <w:p w:rsidR="00654703" w:rsidRPr="00AB6CF0" w:rsidRDefault="00AB6CF0" w:rsidP="007F37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и индивидуальные консультации;                                                                           - практикумы;                                                                                                                                 - совместная организованная деятельность детей и родителей;                                                - встречи за « круглым столом»</w:t>
      </w:r>
      <w:r w:rsidR="00392634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- наглядная информация.</w:t>
      </w:r>
      <w:r w:rsidRPr="00AB6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315FD" w:rsidRPr="00AB6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654703" w:rsidRPr="001F1714" w:rsidRDefault="00654703" w:rsidP="007602E9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714">
        <w:rPr>
          <w:rFonts w:ascii="Times New Roman" w:hAnsi="Times New Roman" w:cs="Times New Roman"/>
          <w:b/>
          <w:sz w:val="32"/>
          <w:szCs w:val="32"/>
        </w:rPr>
        <w:t>Результативность  опыта</w:t>
      </w:r>
    </w:p>
    <w:p w:rsidR="00A051C3" w:rsidRDefault="00F2302E" w:rsidP="00A05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3171">
        <w:rPr>
          <w:rFonts w:ascii="Times New Roman" w:hAnsi="Times New Roman" w:cs="Times New Roman"/>
          <w:sz w:val="28"/>
          <w:szCs w:val="28"/>
        </w:rPr>
        <w:t xml:space="preserve">Результаты своей работы </w:t>
      </w:r>
      <w:r w:rsidR="00654703" w:rsidRPr="001F1714">
        <w:rPr>
          <w:rFonts w:ascii="Times New Roman" w:hAnsi="Times New Roman" w:cs="Times New Roman"/>
          <w:sz w:val="28"/>
          <w:szCs w:val="28"/>
        </w:rPr>
        <w:t xml:space="preserve"> проверяю в начале и в конце учебного года по показателям развития фонематического слуха.</w:t>
      </w:r>
      <w:r w:rsidR="00683171">
        <w:rPr>
          <w:rFonts w:ascii="Times New Roman" w:hAnsi="Times New Roman" w:cs="Times New Roman"/>
          <w:sz w:val="28"/>
          <w:szCs w:val="28"/>
        </w:rPr>
        <w:t xml:space="preserve"> </w:t>
      </w:r>
      <w:r w:rsidR="00FD6E90">
        <w:rPr>
          <w:rFonts w:ascii="Times New Roman" w:hAnsi="Times New Roman" w:cs="Times New Roman"/>
          <w:sz w:val="28"/>
          <w:szCs w:val="28"/>
        </w:rPr>
        <w:t>Диагностика показала, что в</w:t>
      </w:r>
      <w:r w:rsidR="005B6981">
        <w:rPr>
          <w:rFonts w:ascii="Times New Roman" w:hAnsi="Times New Roman" w:cs="Times New Roman"/>
          <w:sz w:val="28"/>
          <w:szCs w:val="28"/>
        </w:rPr>
        <w:t xml:space="preserve"> </w:t>
      </w:r>
      <w:r w:rsidR="00683171">
        <w:rPr>
          <w:rFonts w:ascii="Times New Roman" w:hAnsi="Times New Roman" w:cs="Times New Roman"/>
          <w:sz w:val="28"/>
          <w:szCs w:val="28"/>
        </w:rPr>
        <w:t xml:space="preserve">результате систематической </w:t>
      </w:r>
      <w:r w:rsidR="000C0804">
        <w:rPr>
          <w:rFonts w:ascii="Times New Roman" w:hAnsi="Times New Roman" w:cs="Times New Roman"/>
          <w:sz w:val="28"/>
          <w:szCs w:val="28"/>
        </w:rPr>
        <w:t xml:space="preserve">работы у детей повысился </w:t>
      </w:r>
      <w:r w:rsidR="00683171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D6E90">
        <w:rPr>
          <w:rFonts w:ascii="Times New Roman" w:hAnsi="Times New Roman" w:cs="Times New Roman"/>
          <w:sz w:val="28"/>
          <w:szCs w:val="28"/>
        </w:rPr>
        <w:t xml:space="preserve"> развития фонематического слуха (Приложение №1).</w:t>
      </w:r>
      <w:r w:rsidR="002E0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051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1C3" w:rsidRDefault="00A051C3" w:rsidP="00A05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C42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игр и  игровых упражнений </w:t>
      </w:r>
      <w:r w:rsidR="002E0C42">
        <w:rPr>
          <w:rFonts w:ascii="Times New Roman" w:hAnsi="Times New Roman" w:cs="Times New Roman"/>
          <w:sz w:val="28"/>
          <w:szCs w:val="28"/>
        </w:rPr>
        <w:t>спосо</w:t>
      </w:r>
      <w:r w:rsidR="00683171">
        <w:rPr>
          <w:rFonts w:ascii="Times New Roman" w:hAnsi="Times New Roman" w:cs="Times New Roman"/>
          <w:sz w:val="28"/>
          <w:szCs w:val="28"/>
        </w:rPr>
        <w:t>бствовали</w:t>
      </w:r>
      <w:r w:rsidR="006C7EDD">
        <w:rPr>
          <w:rFonts w:ascii="Times New Roman" w:hAnsi="Times New Roman" w:cs="Times New Roman"/>
          <w:sz w:val="28"/>
          <w:szCs w:val="28"/>
        </w:rPr>
        <w:t xml:space="preserve"> достаточной сформирова</w:t>
      </w:r>
      <w:r w:rsidR="002E0C42">
        <w:rPr>
          <w:rFonts w:ascii="Times New Roman" w:hAnsi="Times New Roman" w:cs="Times New Roman"/>
          <w:sz w:val="28"/>
          <w:szCs w:val="28"/>
        </w:rPr>
        <w:t>нности  фонематического восприятия, что положи</w:t>
      </w:r>
      <w:r w:rsidR="00644AEC">
        <w:rPr>
          <w:rFonts w:ascii="Times New Roman" w:hAnsi="Times New Roman" w:cs="Times New Roman"/>
          <w:sz w:val="28"/>
          <w:szCs w:val="28"/>
        </w:rPr>
        <w:t>тельно повлияло на развитие фоне</w:t>
      </w:r>
      <w:r w:rsidR="002E0C42">
        <w:rPr>
          <w:rFonts w:ascii="Times New Roman" w:hAnsi="Times New Roman" w:cs="Times New Roman"/>
          <w:sz w:val="28"/>
          <w:szCs w:val="28"/>
        </w:rPr>
        <w:t>матической стороны речи, в</w:t>
      </w:r>
      <w:r w:rsidR="00644AEC">
        <w:rPr>
          <w:rFonts w:ascii="Times New Roman" w:hAnsi="Times New Roman" w:cs="Times New Roman"/>
          <w:sz w:val="28"/>
          <w:szCs w:val="28"/>
        </w:rPr>
        <w:t xml:space="preserve"> том числе слоговой структуры слова.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C45" w:rsidRDefault="00A051C3" w:rsidP="00A05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AEC">
        <w:rPr>
          <w:rFonts w:ascii="Times New Roman" w:hAnsi="Times New Roman" w:cs="Times New Roman"/>
          <w:sz w:val="28"/>
          <w:szCs w:val="28"/>
        </w:rPr>
        <w:t>Через организацию работы с детьми, имеющими проблемы в речевом развитии, используя игры и игровые упражнения</w:t>
      </w:r>
      <w:r w:rsidR="00A76CBC">
        <w:rPr>
          <w:rFonts w:ascii="Times New Roman" w:hAnsi="Times New Roman" w:cs="Times New Roman"/>
          <w:sz w:val="28"/>
          <w:szCs w:val="28"/>
        </w:rPr>
        <w:t>,</w:t>
      </w:r>
      <w:r w:rsidR="00644AEC">
        <w:rPr>
          <w:rFonts w:ascii="Times New Roman" w:hAnsi="Times New Roman" w:cs="Times New Roman"/>
          <w:sz w:val="28"/>
          <w:szCs w:val="28"/>
        </w:rPr>
        <w:t xml:space="preserve"> добилась следующих результатов:</w:t>
      </w:r>
    </w:p>
    <w:p w:rsidR="003D0C45" w:rsidRDefault="003D0C45" w:rsidP="00A05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957">
        <w:rPr>
          <w:rFonts w:ascii="Times New Roman" w:hAnsi="Times New Roman" w:cs="Times New Roman"/>
          <w:sz w:val="28"/>
          <w:szCs w:val="28"/>
        </w:rPr>
        <w:t xml:space="preserve"> дети различают короткие и длинные слова, похожие и непохожие, звонкие, громкие и тихие; </w:t>
      </w:r>
    </w:p>
    <w:p w:rsidR="003D0C45" w:rsidRDefault="003D0C45" w:rsidP="00A05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957">
        <w:rPr>
          <w:rFonts w:ascii="Times New Roman" w:hAnsi="Times New Roman" w:cs="Times New Roman"/>
          <w:sz w:val="28"/>
          <w:szCs w:val="28"/>
        </w:rPr>
        <w:t>делят слова на слоги, дифференцируют твёрдые и мягкие согласные;</w:t>
      </w:r>
    </w:p>
    <w:p w:rsidR="003D0C45" w:rsidRDefault="003D0C45" w:rsidP="00A05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957">
        <w:rPr>
          <w:rFonts w:ascii="Times New Roman" w:hAnsi="Times New Roman" w:cs="Times New Roman"/>
          <w:sz w:val="28"/>
          <w:szCs w:val="28"/>
        </w:rPr>
        <w:t>определяю</w:t>
      </w:r>
      <w:r>
        <w:rPr>
          <w:rFonts w:ascii="Times New Roman" w:hAnsi="Times New Roman" w:cs="Times New Roman"/>
          <w:sz w:val="28"/>
          <w:szCs w:val="28"/>
        </w:rPr>
        <w:t xml:space="preserve">т позицию звука в слове (начало, </w:t>
      </w:r>
      <w:r w:rsidR="007B6957">
        <w:rPr>
          <w:rFonts w:ascii="Times New Roman" w:hAnsi="Times New Roman" w:cs="Times New Roman"/>
          <w:sz w:val="28"/>
          <w:szCs w:val="28"/>
        </w:rPr>
        <w:t>середина, конец).</w:t>
      </w:r>
      <w:r w:rsidR="00C5522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54703" w:rsidRPr="001F1714" w:rsidRDefault="003D0C45" w:rsidP="00A05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родителей сформировался</w:t>
      </w:r>
      <w:r w:rsidR="00C55229">
        <w:rPr>
          <w:rFonts w:ascii="Times New Roman" w:hAnsi="Times New Roman" w:cs="Times New Roman"/>
          <w:sz w:val="28"/>
          <w:szCs w:val="28"/>
        </w:rPr>
        <w:t xml:space="preserve"> интерес к проведению коррекционной </w:t>
      </w:r>
      <w:r w:rsidR="00A76CB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55229">
        <w:rPr>
          <w:rFonts w:ascii="Times New Roman" w:hAnsi="Times New Roman" w:cs="Times New Roman"/>
          <w:sz w:val="28"/>
          <w:szCs w:val="28"/>
        </w:rPr>
        <w:t xml:space="preserve"> по развитию фонематического восприятия через игры и игровые упражнения;  родители активно </w:t>
      </w:r>
      <w:r w:rsidR="0033127B">
        <w:rPr>
          <w:rFonts w:ascii="Times New Roman" w:hAnsi="Times New Roman" w:cs="Times New Roman"/>
          <w:sz w:val="28"/>
          <w:szCs w:val="28"/>
        </w:rPr>
        <w:t>посещают групповые и индивидуальные консультации; родителями оказана помощь в пополнении дидактического и наглядного материала по речевому развитию и организации развивающей среды в группе.</w:t>
      </w:r>
    </w:p>
    <w:p w:rsidR="00971D27" w:rsidRPr="001F1714" w:rsidRDefault="00971D27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737" w:rsidRDefault="00A24737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62" style="position:absolute;margin-left:57.65pt;margin-top:11.15pt;width:404.9pt;height:58pt;z-index:251698176">
            <v:textbox>
              <w:txbxContent>
                <w:p w:rsidR="00F077E3" w:rsidRPr="00217A74" w:rsidRDefault="00F077E3" w:rsidP="00F077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7A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Правильно произносить все звуки родного языка изолированно, в словах, во фразовой речи</w:t>
                  </w:r>
                </w:p>
              </w:txbxContent>
            </v:textbox>
          </v:rect>
        </w:pict>
      </w: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21.55pt;margin-top:9.95pt;width:36.1pt;height:59.5pt;flip:x;z-index:251707392" o:connectortype="straight"/>
        </w:pict>
      </w: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margin-left:-35.5pt;margin-top:13.25pt;width:57.05pt;height:581.6pt;z-index:251701248">
            <v:textbox style="layout-flow:vertical;mso-layout-flow-alt:bottom-to-top">
              <w:txbxContent>
                <w:p w:rsidR="00F077E3" w:rsidRPr="000F1B71" w:rsidRDefault="00F077E3" w:rsidP="009107A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F1B7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Показатели развития фонематического слуха</w:t>
                  </w:r>
                </w:p>
              </w:txbxContent>
            </v:textbox>
          </v:rect>
        </w:pict>
      </w: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57.65pt;margin-top:17.55pt;width:404.9pt;height:54.25pt;z-index:251699200">
            <v:textbox>
              <w:txbxContent>
                <w:p w:rsidR="00F077E3" w:rsidRPr="00217A74" w:rsidRDefault="00F077E3" w:rsidP="00F077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7A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Различать короткие и длинные слова, похожие и непохожие, звонкие, громкие и тихие</w:t>
                  </w:r>
                </w:p>
              </w:txbxContent>
            </v:textbox>
          </v:rect>
        </w:pict>
      </w: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21.55pt;margin-top:11.1pt;width:36.1pt;height:46.95pt;flip:x;z-index:251708416" o:connectortype="straight"/>
        </w:pict>
      </w:r>
    </w:p>
    <w:p w:rsidR="00650D75" w:rsidRDefault="00650D75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margin-left:57.65pt;margin-top:16.9pt;width:404.9pt;height:51.45pt;z-index:251700224">
            <v:textbox>
              <w:txbxContent>
                <w:p w:rsidR="00F077E3" w:rsidRPr="00511E50" w:rsidRDefault="00F077E3" w:rsidP="00F077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E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Делить слова на слоги</w:t>
                  </w:r>
                </w:p>
              </w:txbxContent>
            </v:textbox>
          </v:rect>
        </w:pict>
      </w: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21.55pt;margin-top:7.2pt;width:36.1pt;height:39.4pt;flip:x;z-index:251709440" o:connectortype="straight"/>
        </w:pict>
      </w:r>
    </w:p>
    <w:p w:rsidR="00650D75" w:rsidRDefault="00650D75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margin-left:57.65pt;margin-top:17.5pt;width:404.9pt;height:60.8pt;z-index:251702272">
            <v:textbox>
              <w:txbxContent>
                <w:p w:rsidR="00F077E3" w:rsidRPr="00511E50" w:rsidRDefault="00F077E3" w:rsidP="00F077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E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Дифференцировать твердые и мягкие  согласные, называть их изолированно</w:t>
                  </w:r>
                </w:p>
              </w:txbxContent>
            </v:textbox>
          </v:rect>
        </w:pict>
      </w: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21.55pt;margin-top:8.9pt;width:36.1pt;height:12.55pt;flip:x;z-index:251710464" o:connectortype="straight"/>
        </w:pict>
      </w:r>
    </w:p>
    <w:p w:rsidR="00650D75" w:rsidRDefault="00650D75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margin-left:57.65pt;margin-top:19.55pt;width:404.9pt;height:56.1pt;z-index:251703296">
            <v:textbox>
              <w:txbxContent>
                <w:p w:rsidR="00F077E3" w:rsidRPr="00511E50" w:rsidRDefault="00F077E3" w:rsidP="00F077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E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Определять и называть первый звук в слове</w:t>
                  </w:r>
                </w:p>
              </w:txbxContent>
            </v:textbox>
          </v:rect>
        </w:pict>
      </w: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21.55pt;margin-top:11.95pt;width:36.1pt;height:12.55pt;z-index:251711488" o:connectortype="straight"/>
        </w:pict>
      </w:r>
    </w:p>
    <w:p w:rsidR="00650D75" w:rsidRDefault="00650D75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21.55pt;margin-top:21.65pt;width:36.1pt;height:27.55pt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margin-left:57.65pt;margin-top:17.9pt;width:404.9pt;height:60.75pt;z-index:251704320">
            <v:textbox>
              <w:txbxContent>
                <w:p w:rsidR="00F077E3" w:rsidRPr="00511E50" w:rsidRDefault="00F077E3" w:rsidP="00F077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E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Произвольно регулировать темп, силу голоса, речевое дыхание</w:t>
                  </w:r>
                </w:p>
              </w:txbxContent>
            </v:textbox>
          </v:rect>
        </w:pict>
      </w:r>
    </w:p>
    <w:p w:rsidR="00650D75" w:rsidRDefault="00650D75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50D75" w:rsidRDefault="00650D75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margin-left:21.55pt;margin-top:15.9pt;width:36.1pt;height:33.15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margin-left:57.65pt;margin-top:20.25pt;width:404.9pt;height:57pt;z-index:251705344">
            <v:textbox>
              <w:txbxContent>
                <w:p w:rsidR="00F077E3" w:rsidRPr="00511E50" w:rsidRDefault="00F077E3" w:rsidP="00F077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E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Рисовать прямые вертикальные и горизонтальные линии, округлые линии, штриховать несложные предметы</w:t>
                  </w:r>
                </w:p>
              </w:txbxContent>
            </v:textbox>
          </v:rect>
        </w:pict>
      </w:r>
    </w:p>
    <w:p w:rsidR="00650D75" w:rsidRDefault="00650D75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21.55pt;margin-top:23.75pt;width:36.1pt;height:50.7pt;z-index:251714560" o:connectortype="straight"/>
        </w:pict>
      </w:r>
    </w:p>
    <w:p w:rsidR="00650D75" w:rsidRDefault="00875399" w:rsidP="00971D2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margin-left:57.65pt;margin-top:15.1pt;width:404.9pt;height:55.25pt;z-index:251706368">
            <v:textbox>
              <w:txbxContent>
                <w:p w:rsidR="00F077E3" w:rsidRPr="00511E50" w:rsidRDefault="00F077E3" w:rsidP="00F077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E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Выполнять упражнения для пальцев и кистей рук</w:t>
                  </w:r>
                </w:p>
              </w:txbxContent>
            </v:textbox>
          </v:rect>
        </w:pict>
      </w:r>
    </w:p>
    <w:p w:rsidR="00947BC8" w:rsidRDefault="00947BC8" w:rsidP="00947BC8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535">
        <w:rPr>
          <w:rFonts w:ascii="Times New Roman" w:hAnsi="Times New Roman" w:cs="Times New Roman"/>
          <w:b/>
          <w:sz w:val="32"/>
          <w:szCs w:val="32"/>
        </w:rPr>
        <w:t>9.Адресная направленность</w:t>
      </w:r>
    </w:p>
    <w:p w:rsidR="001344AB" w:rsidRPr="001344AB" w:rsidRDefault="001344AB" w:rsidP="001344A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4AB">
        <w:rPr>
          <w:rFonts w:ascii="Times New Roman" w:hAnsi="Times New Roman" w:cs="Times New Roman"/>
          <w:b/>
          <w:sz w:val="32"/>
          <w:szCs w:val="32"/>
        </w:rPr>
        <w:lastRenderedPageBreak/>
        <w:t>Адресная направленность</w:t>
      </w:r>
    </w:p>
    <w:p w:rsidR="00947BC8" w:rsidRPr="008B7113" w:rsidRDefault="00947BC8" w:rsidP="00947BC8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Мой опыт работы используется:</w:t>
      </w:r>
    </w:p>
    <w:p w:rsidR="00947BC8" w:rsidRDefault="00947BC8" w:rsidP="00947BC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МБДОУ №40;</w:t>
      </w:r>
    </w:p>
    <w:p w:rsidR="00947BC8" w:rsidRDefault="00947BC8" w:rsidP="00947BC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ДОУ района;</w:t>
      </w:r>
    </w:p>
    <w:p w:rsidR="00947BC8" w:rsidRDefault="00947BC8" w:rsidP="00947BC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семинарах;</w:t>
      </w:r>
    </w:p>
    <w:p w:rsidR="00947BC8" w:rsidRDefault="00947BC8" w:rsidP="00947BC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районных 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47BC8" w:rsidRPr="0005706E" w:rsidRDefault="00947BC8" w:rsidP="00947BC8">
      <w:pPr>
        <w:spacing w:before="24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Pr="00B93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</w:t>
      </w:r>
      <w:r w:rsidRPr="00B9320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9" w:history="1">
        <w:r w:rsidRPr="000570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http://nsportal.ru/valentina-grigorevna-kuznetsova</w:t>
        </w:r>
      </w:hyperlink>
    </w:p>
    <w:p w:rsidR="00947BC8" w:rsidRDefault="00875399" w:rsidP="00947BC8">
      <w:pPr>
        <w:spacing w:before="240"/>
      </w:pPr>
      <w:hyperlink r:id="rId10" w:history="1">
        <w:r w:rsidR="00947BC8" w:rsidRPr="000570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http://mbdou-40.jimdo.com/</w:t>
        </w:r>
      </w:hyperlink>
    </w:p>
    <w:p w:rsidR="00947BC8" w:rsidRPr="001F1714" w:rsidRDefault="00947BC8" w:rsidP="00947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714">
        <w:rPr>
          <w:rFonts w:ascii="Times New Roman" w:hAnsi="Times New Roman" w:cs="Times New Roman"/>
          <w:b/>
          <w:sz w:val="32"/>
          <w:szCs w:val="32"/>
        </w:rPr>
        <w:t>Используемая литература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1.Дети с фонетико-фонематическим недоразвитием. Т.Б.Филичева.</w:t>
      </w:r>
    </w:p>
    <w:p w:rsidR="00947BC8" w:rsidRDefault="00947BC8" w:rsidP="00947BC8">
      <w:pPr>
        <w:rPr>
          <w:rFonts w:ascii="Times New Roman" w:hAnsi="Times New Roman" w:cs="Times New Roman"/>
          <w:sz w:val="28"/>
          <w:szCs w:val="28"/>
        </w:rPr>
      </w:pPr>
      <w:r w:rsidRPr="001F1714">
        <w:rPr>
          <w:rFonts w:ascii="Times New Roman" w:hAnsi="Times New Roman" w:cs="Times New Roman"/>
          <w:sz w:val="28"/>
          <w:szCs w:val="28"/>
        </w:rPr>
        <w:t>2.Развитие фонематического слуха у детей 4 – 5 лет. Е.В.Колесникова.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3.Рабочая тетрадь для детей 4 – 5 лет « От слова к звуку » Е.В.Колесникова.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1714">
        <w:rPr>
          <w:rFonts w:ascii="Times New Roman" w:hAnsi="Times New Roman" w:cs="Times New Roman"/>
          <w:sz w:val="28"/>
          <w:szCs w:val="28"/>
        </w:rPr>
        <w:t xml:space="preserve">.Развитие фонематического слуха у дошкольников. </w:t>
      </w:r>
      <w:proofErr w:type="spellStart"/>
      <w:r w:rsidRPr="001F1714"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 w:rsidRPr="001F1714">
        <w:rPr>
          <w:rFonts w:ascii="Times New Roman" w:hAnsi="Times New Roman" w:cs="Times New Roman"/>
          <w:sz w:val="28"/>
          <w:szCs w:val="28"/>
        </w:rPr>
        <w:t>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1714">
        <w:rPr>
          <w:rFonts w:ascii="Times New Roman" w:hAnsi="Times New Roman" w:cs="Times New Roman"/>
          <w:sz w:val="28"/>
          <w:szCs w:val="28"/>
        </w:rPr>
        <w:t>.Игры и упражнения со звуками и словами. И.К.Кравченко.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F1714">
        <w:rPr>
          <w:rFonts w:ascii="Times New Roman" w:hAnsi="Times New Roman" w:cs="Times New Roman"/>
          <w:sz w:val="28"/>
          <w:szCs w:val="28"/>
        </w:rPr>
        <w:t>.Формирование звукопроизношения у дошкольников. Т.В.Туманова.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F1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Конспекты занятий по развитию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фонематической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речи у дошкольников. И.Н.Шевченко.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F1714">
        <w:rPr>
          <w:rFonts w:ascii="Times New Roman" w:hAnsi="Times New Roman" w:cs="Times New Roman"/>
          <w:sz w:val="28"/>
          <w:szCs w:val="28"/>
        </w:rPr>
        <w:t xml:space="preserve">.Сборник домашних заданий для преодоления недоразвития фонематической стороны речи у старших дошкольников. </w:t>
      </w:r>
      <w:proofErr w:type="spellStart"/>
      <w:r w:rsidRPr="001F1714">
        <w:rPr>
          <w:rFonts w:ascii="Times New Roman" w:hAnsi="Times New Roman" w:cs="Times New Roman"/>
          <w:sz w:val="28"/>
          <w:szCs w:val="28"/>
        </w:rPr>
        <w:t>З.Е.Агранович</w:t>
      </w:r>
      <w:proofErr w:type="spellEnd"/>
      <w:r w:rsidRPr="001F1714">
        <w:rPr>
          <w:rFonts w:ascii="Times New Roman" w:hAnsi="Times New Roman" w:cs="Times New Roman"/>
          <w:sz w:val="28"/>
          <w:szCs w:val="28"/>
        </w:rPr>
        <w:t>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F1714">
        <w:rPr>
          <w:rFonts w:ascii="Times New Roman" w:hAnsi="Times New Roman" w:cs="Times New Roman"/>
          <w:sz w:val="28"/>
          <w:szCs w:val="28"/>
        </w:rPr>
        <w:t xml:space="preserve">.Логопедическая работа по преодолению нарушений слоговой структуры слов у детей. </w:t>
      </w:r>
      <w:proofErr w:type="spellStart"/>
      <w:r w:rsidRPr="001F1714">
        <w:rPr>
          <w:rFonts w:ascii="Times New Roman" w:hAnsi="Times New Roman" w:cs="Times New Roman"/>
          <w:sz w:val="28"/>
          <w:szCs w:val="28"/>
        </w:rPr>
        <w:t>З.Е.Агранович</w:t>
      </w:r>
      <w:proofErr w:type="spellEnd"/>
      <w:r w:rsidRPr="001F1714">
        <w:rPr>
          <w:rFonts w:ascii="Times New Roman" w:hAnsi="Times New Roman" w:cs="Times New Roman"/>
          <w:sz w:val="28"/>
          <w:szCs w:val="28"/>
        </w:rPr>
        <w:t>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10.Сборни</w:t>
      </w:r>
      <w:r w:rsidRPr="001F1714">
        <w:rPr>
          <w:rFonts w:ascii="Times New Roman" w:hAnsi="Times New Roman" w:cs="Times New Roman"/>
          <w:sz w:val="28"/>
          <w:szCs w:val="28"/>
        </w:rPr>
        <w:t xml:space="preserve">к домашних заданий для преодоления лексико-грамматического недоразвития речи у дошкольников с ОНР. </w:t>
      </w:r>
      <w:proofErr w:type="spellStart"/>
      <w:r w:rsidRPr="001F1714">
        <w:rPr>
          <w:rFonts w:ascii="Times New Roman" w:hAnsi="Times New Roman" w:cs="Times New Roman"/>
          <w:sz w:val="28"/>
          <w:szCs w:val="28"/>
        </w:rPr>
        <w:t>З.Е.Агранович</w:t>
      </w:r>
      <w:proofErr w:type="spellEnd"/>
      <w:r w:rsidRPr="001F1714">
        <w:rPr>
          <w:rFonts w:ascii="Times New Roman" w:hAnsi="Times New Roman" w:cs="Times New Roman"/>
          <w:sz w:val="28"/>
          <w:szCs w:val="28"/>
        </w:rPr>
        <w:t>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F1714">
        <w:rPr>
          <w:rFonts w:ascii="Times New Roman" w:hAnsi="Times New Roman" w:cs="Times New Roman"/>
          <w:sz w:val="28"/>
          <w:szCs w:val="28"/>
        </w:rPr>
        <w:t>.Уроки логопедии. З.А.Репина.</w:t>
      </w:r>
    </w:p>
    <w:p w:rsidR="00947BC8" w:rsidRPr="001F1714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F1714">
        <w:rPr>
          <w:rFonts w:ascii="Times New Roman" w:hAnsi="Times New Roman" w:cs="Times New Roman"/>
          <w:sz w:val="28"/>
          <w:szCs w:val="28"/>
        </w:rPr>
        <w:t>.Логопедическая азбука. Л.Никифорова.</w:t>
      </w:r>
    </w:p>
    <w:p w:rsidR="00947BC8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1F1714">
        <w:rPr>
          <w:rFonts w:ascii="Times New Roman" w:hAnsi="Times New Roman" w:cs="Times New Roman"/>
          <w:sz w:val="28"/>
          <w:szCs w:val="28"/>
        </w:rPr>
        <w:t>.Журналы «Дошкольное воспитание».</w:t>
      </w:r>
    </w:p>
    <w:p w:rsidR="00947BC8" w:rsidRPr="00C84F78" w:rsidRDefault="00947BC8" w:rsidP="00947BC8">
      <w:pPr>
        <w:rPr>
          <w:rStyle w:val="serp-urlitem"/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84F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4F78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8339F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8339FC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hyperlink r:id="rId11" w:tgtFrame="_blank" w:history="1"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maam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8339FC">
        <w:rPr>
          <w:rStyle w:val="serp-urlmark"/>
          <w:rFonts w:ascii="Times New Roman" w:hAnsi="Times New Roman" w:cs="Times New Roman"/>
          <w:color w:val="0000FF"/>
          <w:sz w:val="28"/>
          <w:szCs w:val="28"/>
          <w:u w:val="single"/>
        </w:rPr>
        <w:t>›</w:t>
      </w:r>
      <w:hyperlink r:id="rId12" w:tgtFrame="_blank" w:history="1"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…</w:t>
        </w:r>
        <w:proofErr w:type="spellStart"/>
        <w:r w:rsidRPr="008339FC">
          <w:rPr>
            <w:rStyle w:val="a8"/>
            <w:rFonts w:ascii="Times New Roman" w:hAnsi="Times New Roman" w:cs="Times New Roman"/>
            <w:b/>
            <w:bCs/>
            <w:color w:val="0000FF"/>
            <w:sz w:val="28"/>
            <w:szCs w:val="28"/>
            <w:lang w:val="en-US"/>
          </w:rPr>
          <w:t>igry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spellStart"/>
        <w:r w:rsidRPr="008339FC">
          <w:rPr>
            <w:rStyle w:val="a8"/>
            <w:rFonts w:ascii="Times New Roman" w:hAnsi="Times New Roman" w:cs="Times New Roman"/>
            <w:b/>
            <w:bCs/>
            <w:color w:val="0000FF"/>
            <w:sz w:val="28"/>
            <w:szCs w:val="28"/>
            <w:lang w:val="en-US"/>
          </w:rPr>
          <w:t>dlja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…</w:t>
        </w:r>
        <w:proofErr w:type="spellStart"/>
        <w:r w:rsidRPr="008339FC">
          <w:rPr>
            <w:rStyle w:val="a8"/>
            <w:rFonts w:ascii="Times New Roman" w:hAnsi="Times New Roman" w:cs="Times New Roman"/>
            <w:b/>
            <w:bCs/>
            <w:color w:val="0000FF"/>
            <w:sz w:val="28"/>
            <w:szCs w:val="28"/>
            <w:lang w:val="en-US"/>
          </w:rPr>
          <w:t>fonematicheskih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spellStart"/>
        <w:r w:rsidRPr="008339FC">
          <w:rPr>
            <w:rStyle w:val="a8"/>
            <w:rFonts w:ascii="Times New Roman" w:hAnsi="Times New Roman" w:cs="Times New Roman"/>
            <w:b/>
            <w:bCs/>
            <w:color w:val="0000FF"/>
            <w:sz w:val="28"/>
            <w:szCs w:val="28"/>
            <w:lang w:val="en-US"/>
          </w:rPr>
          <w:t>proces</w:t>
        </w:r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ov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html</w:t>
        </w:r>
      </w:hyperlink>
    </w:p>
    <w:p w:rsidR="00947BC8" w:rsidRPr="008339FC" w:rsidRDefault="00947BC8" w:rsidP="00947BC8">
      <w:pPr>
        <w:rPr>
          <w:rStyle w:val="serp-urlitem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84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39FC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8339F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8339FC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hyperlink r:id="rId13" w:tgtFrame="_blank" w:history="1"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kindergenii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8339FC">
        <w:rPr>
          <w:rStyle w:val="serp-urlmark"/>
          <w:rFonts w:ascii="Times New Roman" w:hAnsi="Times New Roman" w:cs="Times New Roman"/>
          <w:color w:val="0000FF"/>
          <w:sz w:val="28"/>
          <w:szCs w:val="28"/>
          <w:u w:val="single"/>
        </w:rPr>
        <w:t>›</w:t>
      </w:r>
      <w:hyperlink r:id="rId14" w:tgtFrame="_blank" w:history="1"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metodiki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/</w:t>
        </w:r>
        <w:proofErr w:type="spellStart"/>
        <w:r w:rsidRPr="008339FC">
          <w:rPr>
            <w:rStyle w:val="a8"/>
            <w:rFonts w:ascii="Times New Roman" w:hAnsi="Times New Roman" w:cs="Times New Roman"/>
            <w:b/>
            <w:bCs/>
            <w:color w:val="0000FF"/>
            <w:sz w:val="28"/>
            <w:szCs w:val="28"/>
            <w:lang w:val="en-US"/>
          </w:rPr>
          <w:t>fonemat</w:t>
        </w:r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ik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sluh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lang w:val="en-US"/>
          </w:rPr>
          <w:t>htm</w:t>
        </w:r>
        <w:proofErr w:type="spellEnd"/>
      </w:hyperlink>
    </w:p>
    <w:p w:rsidR="00947BC8" w:rsidRPr="00E428D6" w:rsidRDefault="00947BC8" w:rsidP="0094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13A59">
        <w:rPr>
          <w:rFonts w:ascii="Times New Roman" w:hAnsi="Times New Roman" w:cs="Times New Roman"/>
          <w:sz w:val="28"/>
          <w:szCs w:val="28"/>
        </w:rPr>
        <w:t>.</w:t>
      </w:r>
      <w:r w:rsidRPr="00D13A5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8339FC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r w:rsidRPr="008339FC">
        <w:rPr>
          <w:rFonts w:ascii="Times New Roman" w:hAnsi="Times New Roman" w:cs="Times New Roman"/>
          <w:color w:val="0000FF"/>
          <w:sz w:val="28"/>
          <w:szCs w:val="28"/>
        </w:rPr>
        <w:t>://</w:t>
      </w:r>
      <w:hyperlink r:id="rId15" w:tgtFrame="_blank" w:history="1"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none"/>
            <w:lang w:val="en-US"/>
          </w:rPr>
          <w:t>kolokolchik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none"/>
          </w:rPr>
          <w:t>67.</w:t>
        </w:r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none"/>
            <w:lang w:val="en-US"/>
          </w:rPr>
          <w:t>edusite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none"/>
          </w:rPr>
          <w:t>.</w:t>
        </w:r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339FC">
        <w:rPr>
          <w:rStyle w:val="serp-urlmark"/>
          <w:rFonts w:ascii="Times New Roman" w:hAnsi="Times New Roman" w:cs="Times New Roman"/>
          <w:color w:val="0000FF"/>
          <w:sz w:val="28"/>
          <w:szCs w:val="28"/>
        </w:rPr>
        <w:t>›</w:t>
      </w:r>
      <w:hyperlink r:id="rId16" w:tgtFrame="_blank" w:history="1">
        <w:proofErr w:type="spellStart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none"/>
            <w:lang w:val="en-US"/>
          </w:rPr>
          <w:t>DswMedia</w:t>
        </w:r>
        <w:proofErr w:type="spellEnd"/>
        <w:r w:rsidRPr="008339FC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none"/>
          </w:rPr>
          <w:t>…</w:t>
        </w:r>
      </w:hyperlink>
    </w:p>
    <w:p w:rsidR="00947BC8" w:rsidRPr="00310386" w:rsidRDefault="00947BC8" w:rsidP="00947BC8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1344AB" w:rsidRDefault="001344AB" w:rsidP="0031038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3778E" w:rsidRPr="00FA1890" w:rsidRDefault="00310386" w:rsidP="001344AB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1038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758C4" w:rsidRPr="008758C4" w:rsidRDefault="008758C4" w:rsidP="008758C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758C4">
        <w:rPr>
          <w:rFonts w:ascii="Times New Roman" w:hAnsi="Times New Roman" w:cs="Times New Roman"/>
          <w:b/>
          <w:sz w:val="28"/>
          <w:szCs w:val="28"/>
        </w:rPr>
        <w:t>«Развитие фонематического слуха»</w:t>
      </w:r>
    </w:p>
    <w:p w:rsidR="008753C9" w:rsidRDefault="008758C4" w:rsidP="00875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58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2012-2013г.г.  13 детей.</w:t>
      </w:r>
    </w:p>
    <w:p w:rsidR="008753C9" w:rsidRDefault="008753C9" w:rsidP="00875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58C4" w:rsidRPr="008758C4" w:rsidRDefault="008753C9" w:rsidP="00875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62D62" w:rsidRDefault="00E62D62" w:rsidP="001344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D62" w:rsidRPr="00D10265" w:rsidRDefault="00E62D62" w:rsidP="00134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65">
        <w:rPr>
          <w:rFonts w:ascii="Times New Roman" w:hAnsi="Times New Roman" w:cs="Times New Roman"/>
          <w:b/>
          <w:sz w:val="28"/>
          <w:szCs w:val="28"/>
        </w:rPr>
        <w:t>«Развитие фонематического слуха»</w:t>
      </w:r>
    </w:p>
    <w:p w:rsidR="00D10265" w:rsidRPr="00E62D62" w:rsidRDefault="00E62D62" w:rsidP="00E62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65">
        <w:rPr>
          <w:rFonts w:ascii="Times New Roman" w:hAnsi="Times New Roman" w:cs="Times New Roman"/>
          <w:b/>
          <w:sz w:val="28"/>
          <w:szCs w:val="28"/>
        </w:rPr>
        <w:t>2013-2014г.г.       13 детей</w:t>
      </w:r>
    </w:p>
    <w:p w:rsidR="00CE00DA" w:rsidRPr="00D13A59" w:rsidRDefault="008753C9" w:rsidP="009E6A9A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CE00DA" w:rsidRPr="00D13A59" w:rsidSect="00FA1890"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D4" w:rsidRDefault="00076AD4" w:rsidP="00076AD4">
      <w:pPr>
        <w:spacing w:after="0" w:line="240" w:lineRule="auto"/>
      </w:pPr>
      <w:r>
        <w:separator/>
      </w:r>
    </w:p>
  </w:endnote>
  <w:endnote w:type="continuationSeparator" w:id="1">
    <w:p w:rsidR="00076AD4" w:rsidRDefault="00076AD4" w:rsidP="0007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2813"/>
    </w:sdtPr>
    <w:sdtContent>
      <w:p w:rsidR="00076AD4" w:rsidRDefault="00875399">
        <w:pPr>
          <w:pStyle w:val="ab"/>
          <w:jc w:val="center"/>
        </w:pPr>
        <w:fldSimple w:instr=" PAGE   \* MERGEFORMAT ">
          <w:r w:rsidR="00FB1E94">
            <w:rPr>
              <w:noProof/>
            </w:rPr>
            <w:t>2</w:t>
          </w:r>
        </w:fldSimple>
      </w:p>
    </w:sdtContent>
  </w:sdt>
  <w:p w:rsidR="00076AD4" w:rsidRDefault="00076A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D4" w:rsidRDefault="00076AD4" w:rsidP="00076AD4">
      <w:pPr>
        <w:spacing w:after="0" w:line="240" w:lineRule="auto"/>
      </w:pPr>
      <w:r>
        <w:separator/>
      </w:r>
    </w:p>
  </w:footnote>
  <w:footnote w:type="continuationSeparator" w:id="1">
    <w:p w:rsidR="00076AD4" w:rsidRDefault="00076AD4" w:rsidP="0007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A8C"/>
    <w:multiLevelType w:val="hybridMultilevel"/>
    <w:tmpl w:val="72D4A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45556"/>
    <w:multiLevelType w:val="hybridMultilevel"/>
    <w:tmpl w:val="38CC3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42303"/>
    <w:multiLevelType w:val="hybridMultilevel"/>
    <w:tmpl w:val="50F07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71281"/>
    <w:multiLevelType w:val="hybridMultilevel"/>
    <w:tmpl w:val="8F3A2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F4CA8"/>
    <w:multiLevelType w:val="hybridMultilevel"/>
    <w:tmpl w:val="14C8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064BB"/>
    <w:multiLevelType w:val="hybridMultilevel"/>
    <w:tmpl w:val="41E0A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77755"/>
    <w:multiLevelType w:val="hybridMultilevel"/>
    <w:tmpl w:val="7E06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3034D"/>
    <w:multiLevelType w:val="hybridMultilevel"/>
    <w:tmpl w:val="AFA84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05E35"/>
    <w:multiLevelType w:val="hybridMultilevel"/>
    <w:tmpl w:val="84F88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A0271"/>
    <w:multiLevelType w:val="hybridMultilevel"/>
    <w:tmpl w:val="D1D45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D3DD2"/>
    <w:multiLevelType w:val="hybridMultilevel"/>
    <w:tmpl w:val="B372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659DE"/>
    <w:multiLevelType w:val="hybridMultilevel"/>
    <w:tmpl w:val="8C1EFB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A34DA0"/>
    <w:multiLevelType w:val="hybridMultilevel"/>
    <w:tmpl w:val="C886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B87"/>
    <w:rsid w:val="00024B3B"/>
    <w:rsid w:val="0005706E"/>
    <w:rsid w:val="00076AD4"/>
    <w:rsid w:val="000A4B9A"/>
    <w:rsid w:val="000A66CE"/>
    <w:rsid w:val="000A6FAB"/>
    <w:rsid w:val="000C0804"/>
    <w:rsid w:val="00131EB7"/>
    <w:rsid w:val="001344AB"/>
    <w:rsid w:val="00170FCE"/>
    <w:rsid w:val="00192882"/>
    <w:rsid w:val="001C4698"/>
    <w:rsid w:val="001F1714"/>
    <w:rsid w:val="001F3ABB"/>
    <w:rsid w:val="002010B0"/>
    <w:rsid w:val="00210A0A"/>
    <w:rsid w:val="00210FC3"/>
    <w:rsid w:val="00225ABF"/>
    <w:rsid w:val="002343C4"/>
    <w:rsid w:val="0024516D"/>
    <w:rsid w:val="00276060"/>
    <w:rsid w:val="00286827"/>
    <w:rsid w:val="00291D7C"/>
    <w:rsid w:val="00296940"/>
    <w:rsid w:val="002D0A29"/>
    <w:rsid w:val="002D4614"/>
    <w:rsid w:val="002E0C42"/>
    <w:rsid w:val="00303B81"/>
    <w:rsid w:val="00310386"/>
    <w:rsid w:val="0033127B"/>
    <w:rsid w:val="00334D37"/>
    <w:rsid w:val="00351E65"/>
    <w:rsid w:val="00371EE9"/>
    <w:rsid w:val="00374B87"/>
    <w:rsid w:val="00385318"/>
    <w:rsid w:val="003853FF"/>
    <w:rsid w:val="00392528"/>
    <w:rsid w:val="00392634"/>
    <w:rsid w:val="00392E67"/>
    <w:rsid w:val="003962AF"/>
    <w:rsid w:val="003B43AE"/>
    <w:rsid w:val="003C02D5"/>
    <w:rsid w:val="003D0C45"/>
    <w:rsid w:val="003D267D"/>
    <w:rsid w:val="003E385B"/>
    <w:rsid w:val="003F068B"/>
    <w:rsid w:val="00426BC2"/>
    <w:rsid w:val="00435BA1"/>
    <w:rsid w:val="004544C2"/>
    <w:rsid w:val="0046165E"/>
    <w:rsid w:val="0051422D"/>
    <w:rsid w:val="00515903"/>
    <w:rsid w:val="005164E8"/>
    <w:rsid w:val="0053210A"/>
    <w:rsid w:val="0053778E"/>
    <w:rsid w:val="00555C98"/>
    <w:rsid w:val="005700F5"/>
    <w:rsid w:val="00570E03"/>
    <w:rsid w:val="00572BB3"/>
    <w:rsid w:val="00582EE6"/>
    <w:rsid w:val="005977B0"/>
    <w:rsid w:val="005A52C0"/>
    <w:rsid w:val="005B6981"/>
    <w:rsid w:val="005C0BC5"/>
    <w:rsid w:val="005C61D7"/>
    <w:rsid w:val="0062269E"/>
    <w:rsid w:val="00626367"/>
    <w:rsid w:val="00644AEC"/>
    <w:rsid w:val="006476B7"/>
    <w:rsid w:val="00650D75"/>
    <w:rsid w:val="00654703"/>
    <w:rsid w:val="0066431A"/>
    <w:rsid w:val="0068056D"/>
    <w:rsid w:val="00683171"/>
    <w:rsid w:val="0069221F"/>
    <w:rsid w:val="006A4EAD"/>
    <w:rsid w:val="006C7EDD"/>
    <w:rsid w:val="006F1D48"/>
    <w:rsid w:val="0070034C"/>
    <w:rsid w:val="00712462"/>
    <w:rsid w:val="00731EAA"/>
    <w:rsid w:val="00733CF0"/>
    <w:rsid w:val="00751B99"/>
    <w:rsid w:val="00756C8B"/>
    <w:rsid w:val="007602E9"/>
    <w:rsid w:val="00760D6B"/>
    <w:rsid w:val="007857F7"/>
    <w:rsid w:val="0079074C"/>
    <w:rsid w:val="007A3DF2"/>
    <w:rsid w:val="007B6957"/>
    <w:rsid w:val="007E4668"/>
    <w:rsid w:val="007F13C9"/>
    <w:rsid w:val="007F1E2D"/>
    <w:rsid w:val="007F37D2"/>
    <w:rsid w:val="007F6F33"/>
    <w:rsid w:val="00800DF2"/>
    <w:rsid w:val="008312A5"/>
    <w:rsid w:val="008339FC"/>
    <w:rsid w:val="00846101"/>
    <w:rsid w:val="00875399"/>
    <w:rsid w:val="008753C9"/>
    <w:rsid w:val="008758C4"/>
    <w:rsid w:val="0087689C"/>
    <w:rsid w:val="008860A8"/>
    <w:rsid w:val="00891592"/>
    <w:rsid w:val="0089241F"/>
    <w:rsid w:val="008967C1"/>
    <w:rsid w:val="008A6BA5"/>
    <w:rsid w:val="008A7D35"/>
    <w:rsid w:val="008B7113"/>
    <w:rsid w:val="008B7EDA"/>
    <w:rsid w:val="008C208C"/>
    <w:rsid w:val="008F4324"/>
    <w:rsid w:val="008F4895"/>
    <w:rsid w:val="008F764E"/>
    <w:rsid w:val="00901D13"/>
    <w:rsid w:val="009107A9"/>
    <w:rsid w:val="00922D6A"/>
    <w:rsid w:val="00926B55"/>
    <w:rsid w:val="00927003"/>
    <w:rsid w:val="00943561"/>
    <w:rsid w:val="00944DFF"/>
    <w:rsid w:val="00947BC8"/>
    <w:rsid w:val="00963673"/>
    <w:rsid w:val="00971D27"/>
    <w:rsid w:val="00983F90"/>
    <w:rsid w:val="009972C8"/>
    <w:rsid w:val="009A456F"/>
    <w:rsid w:val="009C1F11"/>
    <w:rsid w:val="009E6A9A"/>
    <w:rsid w:val="009F5C26"/>
    <w:rsid w:val="00A0460E"/>
    <w:rsid w:val="00A051C3"/>
    <w:rsid w:val="00A24737"/>
    <w:rsid w:val="00A4201F"/>
    <w:rsid w:val="00A46892"/>
    <w:rsid w:val="00A603D4"/>
    <w:rsid w:val="00A7098B"/>
    <w:rsid w:val="00A76CBC"/>
    <w:rsid w:val="00AB5535"/>
    <w:rsid w:val="00AB6CF0"/>
    <w:rsid w:val="00AC20CA"/>
    <w:rsid w:val="00AC5779"/>
    <w:rsid w:val="00AC7C76"/>
    <w:rsid w:val="00AF5EA3"/>
    <w:rsid w:val="00B05926"/>
    <w:rsid w:val="00B315FD"/>
    <w:rsid w:val="00B67617"/>
    <w:rsid w:val="00B82571"/>
    <w:rsid w:val="00B9053F"/>
    <w:rsid w:val="00B93205"/>
    <w:rsid w:val="00B945AE"/>
    <w:rsid w:val="00BA38AF"/>
    <w:rsid w:val="00BA5018"/>
    <w:rsid w:val="00BC7237"/>
    <w:rsid w:val="00BD5285"/>
    <w:rsid w:val="00C13EE2"/>
    <w:rsid w:val="00C22F01"/>
    <w:rsid w:val="00C330A8"/>
    <w:rsid w:val="00C34A1A"/>
    <w:rsid w:val="00C46A65"/>
    <w:rsid w:val="00C54AAD"/>
    <w:rsid w:val="00C55229"/>
    <w:rsid w:val="00C71A78"/>
    <w:rsid w:val="00C7471D"/>
    <w:rsid w:val="00C84F78"/>
    <w:rsid w:val="00C977F7"/>
    <w:rsid w:val="00CB398F"/>
    <w:rsid w:val="00CE00DA"/>
    <w:rsid w:val="00CF0965"/>
    <w:rsid w:val="00CF5754"/>
    <w:rsid w:val="00D0437F"/>
    <w:rsid w:val="00D10265"/>
    <w:rsid w:val="00D13A59"/>
    <w:rsid w:val="00D40663"/>
    <w:rsid w:val="00D43BAD"/>
    <w:rsid w:val="00D45AE9"/>
    <w:rsid w:val="00D71E44"/>
    <w:rsid w:val="00D83629"/>
    <w:rsid w:val="00DA4806"/>
    <w:rsid w:val="00DB11BF"/>
    <w:rsid w:val="00DB74DB"/>
    <w:rsid w:val="00DC369C"/>
    <w:rsid w:val="00DE7507"/>
    <w:rsid w:val="00E00762"/>
    <w:rsid w:val="00E03FDE"/>
    <w:rsid w:val="00E35A81"/>
    <w:rsid w:val="00E36EB5"/>
    <w:rsid w:val="00E428D6"/>
    <w:rsid w:val="00E61BEE"/>
    <w:rsid w:val="00E62D62"/>
    <w:rsid w:val="00E91EC1"/>
    <w:rsid w:val="00EA12B6"/>
    <w:rsid w:val="00EA5C9B"/>
    <w:rsid w:val="00EB386D"/>
    <w:rsid w:val="00ED63B3"/>
    <w:rsid w:val="00ED767A"/>
    <w:rsid w:val="00EF5633"/>
    <w:rsid w:val="00F077E3"/>
    <w:rsid w:val="00F07E74"/>
    <w:rsid w:val="00F2302E"/>
    <w:rsid w:val="00F56DEE"/>
    <w:rsid w:val="00F612C7"/>
    <w:rsid w:val="00F90DD8"/>
    <w:rsid w:val="00F930B2"/>
    <w:rsid w:val="00FA1890"/>
    <w:rsid w:val="00FA2635"/>
    <w:rsid w:val="00FB1E94"/>
    <w:rsid w:val="00FC0E00"/>
    <w:rsid w:val="00FD6E90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9" type="connector" idref="#_x0000_s1077"/>
        <o:r id="V:Rule10" type="connector" idref="#_x0000_s1076"/>
        <o:r id="V:Rule11" type="connector" idref="#_x0000_s1073"/>
        <o:r id="V:Rule12" type="connector" idref="#_x0000_s1071"/>
        <o:r id="V:Rule13" type="connector" idref="#_x0000_s1074"/>
        <o:r id="V:Rule14" type="connector" idref="#_x0000_s1078"/>
        <o:r id="V:Rule15" type="connector" idref="#_x0000_s1072"/>
        <o:r id="V:Rule1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3C9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31E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31E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1EB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31EB7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CE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0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3778E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572BB3"/>
  </w:style>
  <w:style w:type="character" w:customStyle="1" w:styleId="serp-urlmark">
    <w:name w:val="serp-url__mark"/>
    <w:basedOn w:val="a0"/>
    <w:rsid w:val="00572BB3"/>
  </w:style>
  <w:style w:type="paragraph" w:styleId="a9">
    <w:name w:val="header"/>
    <w:basedOn w:val="a"/>
    <w:link w:val="aa"/>
    <w:uiPriority w:val="99"/>
    <w:semiHidden/>
    <w:unhideWhenUsed/>
    <w:rsid w:val="0007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6AD4"/>
  </w:style>
  <w:style w:type="paragraph" w:styleId="ab">
    <w:name w:val="footer"/>
    <w:basedOn w:val="a"/>
    <w:link w:val="ac"/>
    <w:uiPriority w:val="99"/>
    <w:unhideWhenUsed/>
    <w:rsid w:val="0007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indergenii.ru/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am.ru/detskijsad/didakticheskie-igry-dlja-formirovanija-fonematicheskih-procesov.html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kolokolchik67.edusite.ru/DswMedia/opriemaxrazvitiyafonematicheskogovospriyatiy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lokolchik67.edusite.ru/" TargetMode="External"/><Relationship Id="rId10" Type="http://schemas.openxmlformats.org/officeDocument/2006/relationships/hyperlink" Target="http://mbdou-40.jimdo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sportal.ru/valentina-grigorevna-kuznetsova" TargetMode="External"/><Relationship Id="rId14" Type="http://schemas.openxmlformats.org/officeDocument/2006/relationships/hyperlink" Target="http://www.kindergenii.ru/metodiki/fonematik-sluh.htm" TargetMode="Externa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7.5999999999999998E-2</c:v>
                </c:pt>
                <c:pt idx="1">
                  <c:v>0.152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0.46200000000000002</c:v>
                </c:pt>
                <c:pt idx="1">
                  <c:v>0.53900000000000003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3.703703703703703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546296296296317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0.46200000000000002</c:v>
                </c:pt>
                <c:pt idx="1">
                  <c:v>0.309</c:v>
                </c:pt>
              </c:numCache>
            </c:numRef>
          </c:val>
        </c:ser>
        <c:shape val="box"/>
        <c:axId val="118683904"/>
        <c:axId val="118743040"/>
        <c:axId val="0"/>
      </c:bar3DChart>
      <c:catAx>
        <c:axId val="118683904"/>
        <c:scaling>
          <c:orientation val="minMax"/>
        </c:scaling>
        <c:axPos val="b"/>
        <c:tickLblPos val="nextTo"/>
        <c:crossAx val="118743040"/>
        <c:crosses val="autoZero"/>
        <c:auto val="1"/>
        <c:lblAlgn val="ctr"/>
        <c:lblOffset val="100"/>
      </c:catAx>
      <c:valAx>
        <c:axId val="118743040"/>
        <c:scaling>
          <c:orientation val="minMax"/>
        </c:scaling>
        <c:axPos val="l"/>
        <c:majorGridlines/>
        <c:numFmt formatCode="0.0%" sourceLinked="1"/>
        <c:tickLblPos val="nextTo"/>
        <c:crossAx val="1186839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-2.083333333333333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2.3148148148148147E-2"/>
                  <c:y val="-3.968253968253968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0.152</c:v>
                </c:pt>
                <c:pt idx="1">
                  <c:v>0.38500000000000001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0.60899999999999999</c:v>
                </c:pt>
                <c:pt idx="1">
                  <c:v>0.53900000000000003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3.2407407407407406E-2"/>
                  <c:y val="-3.968253968253968E-3"/>
                </c:manualLayout>
              </c:layout>
              <c:showVal val="1"/>
            </c:dLbl>
            <c:dLbl>
              <c:idx val="1"/>
              <c:layout>
                <c:manualLayout>
                  <c:x val="3.2407407407407406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0.23899999999999999</c:v>
                </c:pt>
                <c:pt idx="1">
                  <c:v>7.5999999999999998E-2</c:v>
                </c:pt>
              </c:numCache>
            </c:numRef>
          </c:val>
        </c:ser>
        <c:shape val="box"/>
        <c:axId val="119195904"/>
        <c:axId val="119218176"/>
        <c:axId val="0"/>
      </c:bar3DChart>
      <c:catAx>
        <c:axId val="119195904"/>
        <c:scaling>
          <c:orientation val="minMax"/>
        </c:scaling>
        <c:axPos val="b"/>
        <c:tickLblPos val="nextTo"/>
        <c:crossAx val="119218176"/>
        <c:crosses val="autoZero"/>
        <c:auto val="1"/>
        <c:lblAlgn val="ctr"/>
        <c:lblOffset val="100"/>
      </c:catAx>
      <c:valAx>
        <c:axId val="119218176"/>
        <c:scaling>
          <c:orientation val="minMax"/>
        </c:scaling>
        <c:axPos val="l"/>
        <c:majorGridlines/>
        <c:numFmt formatCode="0.0%" sourceLinked="1"/>
        <c:tickLblPos val="nextTo"/>
        <c:crossAx val="11919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316491688539"/>
          <c:y val="0.392363454568179"/>
          <c:w val="0.31367946194225726"/>
          <c:h val="0.2470188101487314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7200-6007-4D5A-B6FF-E05740C2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15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121</cp:revision>
  <cp:lastPrinted>2014-05-05T16:18:00Z</cp:lastPrinted>
  <dcterms:created xsi:type="dcterms:W3CDTF">2014-05-05T16:04:00Z</dcterms:created>
  <dcterms:modified xsi:type="dcterms:W3CDTF">2014-11-27T10:00:00Z</dcterms:modified>
</cp:coreProperties>
</file>