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84" w:rsidRDefault="003355EB" w:rsidP="003355EB">
      <w:pPr>
        <w:jc w:val="center"/>
      </w:pPr>
      <w:r>
        <w:t>Памятник баснописцу</w:t>
      </w:r>
    </w:p>
    <w:p w:rsidR="003355EB" w:rsidRDefault="003355EB" w:rsidP="00180EB6">
      <w:pPr>
        <w:spacing w:after="120"/>
        <w:ind w:firstLine="708"/>
      </w:pPr>
      <w:r>
        <w:t>В Летнем саду, на небольшой площадке, можно увидеть памятник Ивану Андреевичу Крылову.</w:t>
      </w:r>
    </w:p>
    <w:p w:rsidR="003355EB" w:rsidRDefault="003355EB" w:rsidP="00180EB6">
      <w:pPr>
        <w:spacing w:after="120"/>
      </w:pPr>
      <w:r>
        <w:tab/>
        <w:t xml:space="preserve">До скульптора </w:t>
      </w:r>
      <w:proofErr w:type="spellStart"/>
      <w:r>
        <w:t>Клодта</w:t>
      </w:r>
      <w:proofErr w:type="spellEnd"/>
      <w:r>
        <w:t xml:space="preserve"> писателей и поэтов изображали в римских тогах, с лирой в руках. Петру Карловичу </w:t>
      </w:r>
      <w:proofErr w:type="spellStart"/>
      <w:r>
        <w:t>Клодту</w:t>
      </w:r>
      <w:proofErr w:type="spellEnd"/>
      <w:r>
        <w:t xml:space="preserve"> хотелось представить баснописца таким, каким он видел его в последние годы жизни.</w:t>
      </w:r>
    </w:p>
    <w:p w:rsidR="003355EB" w:rsidRDefault="003355EB" w:rsidP="00180EB6">
      <w:pPr>
        <w:spacing w:after="120"/>
      </w:pPr>
      <w:r>
        <w:tab/>
        <w:t>Стоит не спеша рассмотреть этот 1-ый в России реалистический памятник, открытый 12 мая 1855 г. Тогда можно заметить, что Крылов одет в простой сюртук, сидит на камне с книгой в руках.</w:t>
      </w:r>
    </w:p>
    <w:p w:rsidR="003355EB" w:rsidRDefault="003355EB" w:rsidP="00180EB6">
      <w:pPr>
        <w:spacing w:after="120"/>
      </w:pPr>
      <w:r>
        <w:tab/>
        <w:t>На гранитном постаменте живо и выразительно выполнены персонажи многих басен: «Квартет», «Свинья под дубом», «Ворона и Лисица», «Осел и Соловей» и других.</w:t>
      </w:r>
    </w:p>
    <w:p w:rsidR="003355EB" w:rsidRDefault="003355EB" w:rsidP="00180EB6">
      <w:pPr>
        <w:spacing w:after="120"/>
      </w:pPr>
      <w:r>
        <w:tab/>
        <w:t xml:space="preserve">В Летнем </w:t>
      </w:r>
      <w:r w:rsidR="00180EB6">
        <w:t>саду всегда оживленно. Вечерами особенно хорошо гулять по парку и любоваться памятником.</w:t>
      </w:r>
      <w:bookmarkStart w:id="0" w:name="_GoBack"/>
      <w:bookmarkEnd w:id="0"/>
    </w:p>
    <w:sectPr w:rsidR="0033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EB"/>
    <w:rsid w:val="00180EB6"/>
    <w:rsid w:val="003355EB"/>
    <w:rsid w:val="008C04B3"/>
    <w:rsid w:val="00C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2013-02-05T11:28:00Z</dcterms:created>
  <dcterms:modified xsi:type="dcterms:W3CDTF">2013-02-05T11:40:00Z</dcterms:modified>
</cp:coreProperties>
</file>