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32" w:rsidRPr="00C03532" w:rsidRDefault="00C03532" w:rsidP="00C03532">
      <w:pPr>
        <w:pStyle w:val="a3"/>
        <w:jc w:val="center"/>
        <w:rPr>
          <w:sz w:val="28"/>
          <w:szCs w:val="28"/>
          <w:u w:val="thick"/>
        </w:rPr>
      </w:pPr>
      <w:r w:rsidRPr="00C03532">
        <w:rPr>
          <w:sz w:val="28"/>
          <w:szCs w:val="28"/>
          <w:u w:val="thick"/>
        </w:rPr>
        <w:t>КРЕАТИВНОСТЬ И ЛИЧНОСТНЫЕ ОСОБЕННОСТИ ДЕТЕЙ ДОШКОЛЬНОГО ВОЗРАСТА (4-7 ЛЕТ)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  <w:u w:val="single"/>
        </w:rPr>
        <w:t>Актуальность исследования.</w:t>
      </w:r>
      <w:r w:rsidRPr="00334A5A">
        <w:rPr>
          <w:rStyle w:val="apple-converted-space"/>
          <w:rFonts w:ascii="Arial" w:hAnsi="Arial" w:cs="Arial"/>
          <w:b/>
          <w:bCs/>
          <w:color w:val="4D4D4D"/>
          <w:sz w:val="24"/>
          <w:szCs w:val="24"/>
        </w:rPr>
        <w:t> </w:t>
      </w:r>
      <w:r w:rsidRPr="00334A5A">
        <w:rPr>
          <w:sz w:val="24"/>
          <w:szCs w:val="24"/>
        </w:rPr>
        <w:t xml:space="preserve">В современной педагогике и психологии все чаще декларируется принцип </w:t>
      </w:r>
      <w:proofErr w:type="spellStart"/>
      <w:r w:rsidRPr="00334A5A">
        <w:rPr>
          <w:sz w:val="24"/>
          <w:szCs w:val="24"/>
        </w:rPr>
        <w:t>гуманизации</w:t>
      </w:r>
      <w:proofErr w:type="spellEnd"/>
      <w:r w:rsidRPr="00334A5A">
        <w:rPr>
          <w:sz w:val="24"/>
          <w:szCs w:val="24"/>
        </w:rPr>
        <w:t xml:space="preserve"> в обучении, воспитании и развитии каждого ребенка, причем, приоритетной признается направленность на развитие личности, талантов,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и способностей ребенка. В Конвенции о правах ребенка сформулирована значимость реализации индивидуальности формирующейся личности. Обеспечить учет индивидуальных особенностей ребенка в процессе обучения и воспитания можно при дифференцированном подходе и использовании развивающих программ, адресованных различным группам детей. Возникшее в последнее время противоречие между социальным заказом общества на творческую личность и недостаточной разработанностью практических приложений развития одаренности, стимулирует рост интереса к проблеме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в детском возрасте.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Актуальными становятся исследования, направленные на изучение условий, способствующих раскрытию и реализации творческого потенциала ребенка, начиная с самого раннего возраста. </w:t>
      </w:r>
      <w:proofErr w:type="gramStart"/>
      <w:r w:rsidRPr="00334A5A">
        <w:rPr>
          <w:sz w:val="24"/>
          <w:szCs w:val="24"/>
        </w:rPr>
        <w:t xml:space="preserve">Дошкольный возраст представляет наибольший интерес в исследованиях развития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(Д.Б. Богоявленская Л.А. </w:t>
      </w:r>
      <w:proofErr w:type="spellStart"/>
      <w:r w:rsidRPr="00334A5A">
        <w:rPr>
          <w:sz w:val="24"/>
          <w:szCs w:val="24"/>
        </w:rPr>
        <w:t>Венгер</w:t>
      </w:r>
      <w:proofErr w:type="spellEnd"/>
      <w:r w:rsidRPr="00334A5A">
        <w:rPr>
          <w:sz w:val="24"/>
          <w:szCs w:val="24"/>
        </w:rPr>
        <w:t xml:space="preserve">, В.Н. Дружинин, О.М. Дьяченко, А.В. Запорожец, Н.Н. </w:t>
      </w:r>
      <w:proofErr w:type="spellStart"/>
      <w:r w:rsidRPr="00334A5A">
        <w:rPr>
          <w:sz w:val="24"/>
          <w:szCs w:val="24"/>
        </w:rPr>
        <w:t>Поддъяков</w:t>
      </w:r>
      <w:proofErr w:type="spellEnd"/>
      <w:r w:rsidRPr="00334A5A">
        <w:rPr>
          <w:sz w:val="24"/>
          <w:szCs w:val="24"/>
        </w:rPr>
        <w:t>, A.M.</w:t>
      </w:r>
      <w:proofErr w:type="gramEnd"/>
      <w:r w:rsidRPr="00334A5A">
        <w:rPr>
          <w:sz w:val="24"/>
          <w:szCs w:val="24"/>
        </w:rPr>
        <w:t xml:space="preserve"> </w:t>
      </w:r>
      <w:proofErr w:type="gramStart"/>
      <w:r w:rsidRPr="00334A5A">
        <w:rPr>
          <w:sz w:val="24"/>
          <w:szCs w:val="24"/>
        </w:rPr>
        <w:t>Матюшкин).</w:t>
      </w:r>
      <w:proofErr w:type="gramEnd"/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  <w:u w:val="single"/>
        </w:rPr>
        <w:t>Методологическая основа.</w:t>
      </w:r>
      <w:r w:rsidRPr="00334A5A">
        <w:rPr>
          <w:rStyle w:val="apple-converted-space"/>
          <w:rFonts w:ascii="Arial" w:hAnsi="Arial" w:cs="Arial"/>
          <w:b/>
          <w:bCs/>
          <w:color w:val="4D4D4D"/>
          <w:sz w:val="24"/>
          <w:szCs w:val="24"/>
        </w:rPr>
        <w:t> </w:t>
      </w:r>
      <w:r w:rsidRPr="00334A5A">
        <w:rPr>
          <w:sz w:val="24"/>
          <w:szCs w:val="24"/>
        </w:rPr>
        <w:t>Большинство существующих в настоящее время программ и моделей обучения и развития детей ориентированы преимущественно на когнитивное и интеллектуальное развитие. Личностные факторы затронуты лишь в немногих программах, использующихся на младших возрастах. Признание роли этих факторов в основном сводится к советам и рекомендациям по развитию «</w:t>
      </w:r>
      <w:proofErr w:type="spellStart"/>
      <w:proofErr w:type="gramStart"/>
      <w:r w:rsidRPr="00334A5A">
        <w:rPr>
          <w:sz w:val="24"/>
          <w:szCs w:val="24"/>
        </w:rPr>
        <w:t>Я-концепции</w:t>
      </w:r>
      <w:proofErr w:type="spellEnd"/>
      <w:proofErr w:type="gramEnd"/>
      <w:r w:rsidRPr="00334A5A">
        <w:rPr>
          <w:sz w:val="24"/>
          <w:szCs w:val="24"/>
        </w:rPr>
        <w:t>» одаренного ребенка. А сложившаяся в предыдущие годы практика общественного воспитания детей дошкольного возраста вообще не предусматривала возможности развития творческих возможностей ребенка как специальную задачу. В настоящее время много внимания уделяется обеспечению полноценного психического развития и эмоционального благополучия ребенка в процессе воспитания в общественных дошкольных учреждениях, но вопрос о развитии творческих возможностей детей-дошкольников должен решаться и на уровне семейного воспитания.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Решить эту задачу возможно, рассматривая </w:t>
      </w:r>
      <w:proofErr w:type="spellStart"/>
      <w:r w:rsidRPr="00334A5A">
        <w:rPr>
          <w:sz w:val="24"/>
          <w:szCs w:val="24"/>
        </w:rPr>
        <w:t>креативность</w:t>
      </w:r>
      <w:proofErr w:type="spellEnd"/>
      <w:r w:rsidRPr="00334A5A">
        <w:rPr>
          <w:sz w:val="24"/>
          <w:szCs w:val="24"/>
        </w:rPr>
        <w:t xml:space="preserve"> как значимый фактор личностного развития ребенка. Наметить пути решения данной проблемы позволяет целый ряд исследований отечественных психологов, раскрывающих существенные закономерности психического и личностного развития. 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Изучение влияния личностных факторов на развитие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в дошкольном возрасте до сих пор систематически не исследовалось. Возможность влияния на развитие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детей через воздействие на развивающуюся личность ребенка нуждается в углубленном изучении и разработке адекватных возрастным особенностям детей методов диагностики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и «</w:t>
      </w:r>
      <w:proofErr w:type="spellStart"/>
      <w:proofErr w:type="gramStart"/>
      <w:r w:rsidRPr="00334A5A">
        <w:rPr>
          <w:sz w:val="24"/>
          <w:szCs w:val="24"/>
        </w:rPr>
        <w:t>Я-концепции</w:t>
      </w:r>
      <w:proofErr w:type="spellEnd"/>
      <w:proofErr w:type="gramEnd"/>
      <w:r w:rsidRPr="00334A5A">
        <w:rPr>
          <w:sz w:val="24"/>
          <w:szCs w:val="24"/>
        </w:rPr>
        <w:t>» ребенка. Разработка данной проблемы поможет лучше понять природу одаренности, раскрыть механизмы ее развития, а также способствовать построению психологически-корректных стратегий воспитания и обучения, позволяющих учитывать индивидуальные особенности и возможности развития одаренного ребенка.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Уровень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существенно влияет на динамику развития личностных характеристик. В результате проведенного исследования были выделены три типа развития личностных характеристик. У детей с высоким уровнем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к семи годам практически сформированы важнейшие характеристики личности; у дошкольников со средним уровнем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преобладает количество детей с высоким и средним </w:t>
      </w:r>
      <w:r w:rsidRPr="00334A5A">
        <w:rPr>
          <w:sz w:val="24"/>
          <w:szCs w:val="24"/>
        </w:rPr>
        <w:lastRenderedPageBreak/>
        <w:t xml:space="preserve">уровнем развития личностных качеств; с низким уровнем </w:t>
      </w:r>
      <w:proofErr w:type="spellStart"/>
      <w:r w:rsidRPr="00334A5A">
        <w:rPr>
          <w:sz w:val="24"/>
          <w:szCs w:val="24"/>
        </w:rPr>
        <w:t>креативности</w:t>
      </w:r>
      <w:proofErr w:type="spellEnd"/>
      <w:r w:rsidRPr="00334A5A">
        <w:rPr>
          <w:sz w:val="24"/>
          <w:szCs w:val="24"/>
        </w:rPr>
        <w:t xml:space="preserve"> больше процент дошкольников со средним и низким уровнем развития личностных характеристик.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>Расширяющиеся представления ребенка дошкольного возраста о картине мира, об окружающей среде, межличностных отношениях, включающих элементы психологических знаний, способствуют уточнению понимания себя, помогают развитию позитивной «Я - концепции», широкого познавательного интереса и исследовательской активности ребенка-дошкольника.</w:t>
      </w:r>
    </w:p>
    <w:p w:rsidR="00C03532" w:rsidRPr="00334A5A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 </w:t>
      </w:r>
      <w:proofErr w:type="spellStart"/>
      <w:r w:rsidRPr="00334A5A">
        <w:rPr>
          <w:sz w:val="24"/>
          <w:szCs w:val="24"/>
        </w:rPr>
        <w:t>Креативность</w:t>
      </w:r>
      <w:proofErr w:type="spellEnd"/>
      <w:r w:rsidRPr="00334A5A">
        <w:rPr>
          <w:sz w:val="24"/>
          <w:szCs w:val="24"/>
        </w:rPr>
        <w:t xml:space="preserve"> совершенствуется через активное взаимодействие ребенка с окружающим миром.</w:t>
      </w:r>
    </w:p>
    <w:p w:rsidR="00C03532" w:rsidRDefault="00C03532" w:rsidP="00C03532">
      <w:pPr>
        <w:pStyle w:val="a3"/>
        <w:rPr>
          <w:sz w:val="24"/>
          <w:szCs w:val="24"/>
        </w:rPr>
      </w:pPr>
      <w:r w:rsidRPr="00334A5A">
        <w:rPr>
          <w:sz w:val="24"/>
          <w:szCs w:val="24"/>
        </w:rPr>
        <w:t xml:space="preserve"> Стили семейного воспитания («Кооперация», «Симбиоз», «Социальная </w:t>
      </w:r>
      <w:proofErr w:type="spellStart"/>
      <w:r w:rsidRPr="00334A5A">
        <w:rPr>
          <w:sz w:val="24"/>
          <w:szCs w:val="24"/>
        </w:rPr>
        <w:t>гиперсоциализация</w:t>
      </w:r>
      <w:proofErr w:type="spellEnd"/>
      <w:r w:rsidRPr="00334A5A">
        <w:rPr>
          <w:sz w:val="24"/>
          <w:szCs w:val="24"/>
        </w:rPr>
        <w:t>», «Ожидание неудач», «Принятие - отвержение») и особенности гармоничных и негармоничных детско-родительских отношений сказываются на успешности усвоения ребенком-дошкольником знаний о себе и людях, на развитие личности, творческих и специальных способностей. Влияние может быть как позитивным, способствующим развитию, так и негативным, тормозящим развитие</w:t>
      </w:r>
      <w:r>
        <w:rPr>
          <w:sz w:val="24"/>
          <w:szCs w:val="24"/>
        </w:rPr>
        <w:t>.</w:t>
      </w:r>
    </w:p>
    <w:p w:rsidR="00211612" w:rsidRDefault="00211612"/>
    <w:sectPr w:rsidR="002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532"/>
    <w:rsid w:val="00211612"/>
    <w:rsid w:val="00C0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532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03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2015-01-16T16:19:00Z</dcterms:created>
  <dcterms:modified xsi:type="dcterms:W3CDTF">2015-01-16T16:20:00Z</dcterms:modified>
</cp:coreProperties>
</file>