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85" w:rsidRPr="00EC4A42" w:rsidRDefault="006F3385" w:rsidP="00EC4A42">
      <w:pPr>
        <w:pStyle w:val="1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6F3385" w:rsidRPr="00EC4A42" w:rsidRDefault="006F3385" w:rsidP="00EC4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6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987"/>
        <w:gridCol w:w="6804"/>
      </w:tblGrid>
      <w:tr w:rsidR="006F3385" w:rsidRPr="00EC4A42" w:rsidTr="00EC4A42">
        <w:trPr>
          <w:trHeight w:val="590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Автор материала  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Бугаева Татьяна Александровна</w:t>
            </w:r>
          </w:p>
        </w:tc>
      </w:tr>
      <w:tr w:rsidR="006F3385" w:rsidRPr="00EC4A42" w:rsidTr="00EC4A42">
        <w:trPr>
          <w:trHeight w:val="606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 w:rsidR="00EC4A42">
              <w:rPr>
                <w:rFonts w:ascii="Times New Roman" w:hAnsi="Times New Roman" w:cs="Times New Roman"/>
                <w:sz w:val="28"/>
                <w:szCs w:val="28"/>
              </w:rPr>
              <w:t xml:space="preserve"> с 2011 года</w:t>
            </w:r>
          </w:p>
        </w:tc>
      </w:tr>
      <w:tr w:rsidR="006F3385" w:rsidRPr="00EC4A42" w:rsidTr="00EC4A42">
        <w:trPr>
          <w:trHeight w:val="1197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Муниципальное бюджетное общеобразовательное учреждение «Копьевская средняя общеобразовательная школа с углубленным изучение отдельных предметов»</w:t>
            </w:r>
          </w:p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Адрес школы: 655250, Республика Хакасия, Орджоникидзевский район, п. Копьево, ул. Партизанская, 16</w:t>
            </w:r>
          </w:p>
        </w:tc>
      </w:tr>
      <w:tr w:rsidR="006F3385" w:rsidRPr="00EC4A42" w:rsidTr="00EC4A42">
        <w:trPr>
          <w:trHeight w:val="295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Номинация конкурса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«Методические разработки внеклассных мероприятий, посвященных 70-летию Победы в Великой Отечественной войне»</w:t>
            </w:r>
          </w:p>
        </w:tc>
      </w:tr>
      <w:tr w:rsidR="006F3385" w:rsidRPr="00EC4A42" w:rsidTr="00EC4A42">
        <w:trPr>
          <w:trHeight w:val="432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3650" w:type="pct"/>
          </w:tcPr>
          <w:p w:rsidR="006F3385" w:rsidRPr="00EC4A42" w:rsidRDefault="00AC49C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076F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</w:rPr>
              <w:t>Великая Оте</w:t>
            </w:r>
            <w:r w:rsidR="00076F01">
              <w:rPr>
                <w:rFonts w:ascii="Times New Roman" w:hAnsi="Times New Roman" w:cs="Times New Roman"/>
                <w:sz w:val="28"/>
                <w:szCs w:val="28"/>
              </w:rPr>
              <w:t>чественная война 1941-1945гг.»</w:t>
            </w:r>
          </w:p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85" w:rsidRPr="00EC4A42" w:rsidTr="00EC4A42">
        <w:trPr>
          <w:trHeight w:val="295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6F3385" w:rsidRPr="00EC4A42" w:rsidRDefault="006F3385" w:rsidP="000A3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Для учащихся 9-11 классов</w:t>
            </w:r>
          </w:p>
        </w:tc>
      </w:tr>
      <w:tr w:rsidR="006F3385" w:rsidRPr="00EC4A42" w:rsidTr="00EC4A42">
        <w:trPr>
          <w:trHeight w:val="1197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6F3385" w:rsidRPr="00EC4A42" w:rsidRDefault="006F3385" w:rsidP="000A34F6">
            <w:pPr>
              <w:spacing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Вид ресурса 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="00AC49C5"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 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с методическими рекомендациями</w:t>
            </w:r>
          </w:p>
        </w:tc>
      </w:tr>
      <w:tr w:rsidR="006F3385" w:rsidRPr="00EC4A42" w:rsidTr="00EC4A42">
        <w:trPr>
          <w:trHeight w:val="1213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Цели, задачи материала</w:t>
            </w:r>
          </w:p>
        </w:tc>
        <w:tc>
          <w:tcPr>
            <w:tcW w:w="3650" w:type="pct"/>
          </w:tcPr>
          <w:p w:rsidR="00AC49C5" w:rsidRPr="00EC4A42" w:rsidRDefault="00AC49C5" w:rsidP="00EC4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AC49C5" w:rsidRPr="00EC4A42" w:rsidRDefault="00AC49C5" w:rsidP="00EC4A42">
            <w:pPr>
              <w:pStyle w:val="ab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теме (</w:t>
            </w:r>
            <w:r w:rsidRPr="00EC4A42">
              <w:rPr>
                <w:rFonts w:ascii="Times New Roman" w:eastAsia="Calibri" w:hAnsi="Times New Roman" w:cs="Times New Roman"/>
                <w:sz w:val="28"/>
                <w:szCs w:val="28"/>
              </w:rPr>
              <w:t>обобщить, закрепить и углубить знания учащихся по Великой Отечественной войне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AC49C5" w:rsidRPr="00EC4A42" w:rsidRDefault="00AC49C5" w:rsidP="00EC4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C49C5" w:rsidRPr="00EC4A42" w:rsidRDefault="00AC49C5" w:rsidP="00EC4A42">
            <w:pPr>
              <w:pStyle w:val="ab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обучающая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– сформировать у обучающихся представление о самой кровопролитной в истории человечества войне, ее участниках, сражениях, итогах, цене победы над фашизмом; добиться более глубокого и прочного освоения темы;</w:t>
            </w:r>
          </w:p>
          <w:p w:rsidR="00AC49C5" w:rsidRPr="00EC4A42" w:rsidRDefault="00AC49C5" w:rsidP="00EC4A42">
            <w:pPr>
              <w:pStyle w:val="ab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развивающая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развивать информационную 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культуру школьников, логическое мышление, внимание, умение работать с дополнительной литературой, правильно выбирать источники дополнительной информации; познакомить обучающихся с современными компьютерными технологиями; повысить интерес к занятиям информатикой и историей;</w:t>
            </w:r>
          </w:p>
          <w:p w:rsidR="006F3385" w:rsidRPr="00EC4A42" w:rsidRDefault="00AC49C5" w:rsidP="00EC4A42">
            <w:pPr>
              <w:pStyle w:val="ab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воспитательная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воспитывать чувство патриотизма; показать на конкретных примерах мужество и стойкость советских солдат, тружеников тыла.</w:t>
            </w:r>
          </w:p>
        </w:tc>
      </w:tr>
      <w:tr w:rsidR="006F3385" w:rsidRPr="00076F01" w:rsidTr="00EC4A42">
        <w:trPr>
          <w:trHeight w:val="295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Среда, редактор, в котором выполнен ресурс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Microsoft Word  2003 </w:t>
            </w:r>
          </w:p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 PowerPoint 2003</w:t>
            </w:r>
          </w:p>
        </w:tc>
      </w:tr>
      <w:tr w:rsidR="006F3385" w:rsidRPr="00EC4A42" w:rsidTr="00EC4A42">
        <w:trPr>
          <w:trHeight w:val="590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6" w:type="pct"/>
            <w:vAlign w:val="center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оборудование и материалы для занятия  </w:t>
            </w:r>
          </w:p>
        </w:tc>
        <w:tc>
          <w:tcPr>
            <w:tcW w:w="3650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Компьютер, проектор, мультимедийная презентация</w:t>
            </w:r>
          </w:p>
        </w:tc>
      </w:tr>
      <w:tr w:rsidR="006F3385" w:rsidRPr="00EC4A42" w:rsidTr="00EC4A42">
        <w:trPr>
          <w:trHeight w:val="902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Краткое описание работы с ресурсом </w:t>
            </w:r>
          </w:p>
        </w:tc>
        <w:tc>
          <w:tcPr>
            <w:tcW w:w="3650" w:type="pct"/>
          </w:tcPr>
          <w:p w:rsidR="006F3385" w:rsidRPr="00EC4A42" w:rsidRDefault="00AC49C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Викторина может быть использована как на уроках обобщающего повторения по ВОВ в 9-х классах, так и в качестве внеклассного мероприятия, посвященного данной теме, в рамках предметных декад.</w:t>
            </w:r>
          </w:p>
        </w:tc>
      </w:tr>
      <w:tr w:rsidR="006F3385" w:rsidRPr="00EC4A42" w:rsidTr="00EC4A42">
        <w:trPr>
          <w:trHeight w:val="1804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Методические рекомендации по использованию</w:t>
            </w:r>
          </w:p>
        </w:tc>
        <w:tc>
          <w:tcPr>
            <w:tcW w:w="3650" w:type="pct"/>
          </w:tcPr>
          <w:p w:rsidR="00AC49C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Игра может быть использована как индивидуально, так и в виде соревнования </w:t>
            </w:r>
            <w:r w:rsidR="00AC49C5"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нескольких </w:t>
            </w: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команд.</w:t>
            </w:r>
          </w:p>
          <w:p w:rsidR="00AC49C5" w:rsidRPr="00EC4A42" w:rsidRDefault="006F3385" w:rsidP="00EC4A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9C5" w:rsidRPr="00EC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 игры:</w:t>
            </w:r>
          </w:p>
          <w:p w:rsidR="006F3385" w:rsidRPr="00EC4A42" w:rsidRDefault="00AC49C5" w:rsidP="00EC4A42">
            <w:pPr>
              <w:spacing w:line="240" w:lineRule="auto"/>
              <w:rPr>
                <w:rFonts w:eastAsia="Times New Roman"/>
                <w:color w:val="000000"/>
              </w:rPr>
            </w:pP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викторине участвуют  две или три  команды (</w:t>
            </w:r>
            <w:r w:rsidR="00EC4A42"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количества участников)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которые должны из приведенной ниже схемы выбрать тему вопроса и его стоимость. Право на ответ принадлежит той команде, которая первая подаст знак (поднимет табличку со своим названием). В случае правильного ответа команде засчитывают то количество баллов, которое соответствует стоимости вопроса, и команда так же получает право выбора следующего вопроса. Если дается неправильный ответ - такая же сумма должна быть снята со счета команды,  и право ответить на этот вопрос переходит к другим командам. Та команда, которая в конечном итоге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получает наибольшее количество баллов и считается победителем.</w:t>
            </w:r>
          </w:p>
          <w:p w:rsidR="00AC49C5" w:rsidRPr="00EC4A42" w:rsidRDefault="00EC4A42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pt;height:246pt" o:ole="">
                  <v:imagedata r:id="rId7" o:title=""/>
                </v:shape>
                <o:OLEObject Type="Embed" ProgID="PowerPoint.Slide.12" ShapeID="_x0000_i1025" DrawAspect="Content" ObjectID="_1491785962" r:id="rId8"/>
              </w:object>
            </w:r>
          </w:p>
          <w:p w:rsidR="00AC49C5" w:rsidRPr="00183698" w:rsidRDefault="00AC49C5" w:rsidP="00E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для игры</w:t>
            </w:r>
          </w:p>
          <w:p w:rsidR="00AC49C5" w:rsidRPr="00183698" w:rsidRDefault="00AC49C5" w:rsidP="00E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«Города - герои»</w:t>
            </w:r>
          </w:p>
          <w:p w:rsidR="00AC49C5" w:rsidRPr="00EC4A42" w:rsidRDefault="00AC49C5" w:rsidP="00EC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Помните знаменитый «Дневник Тани Савичевой». В каком городе жила эта девочка?</w:t>
            </w:r>
            <w:r w:rsidRPr="00EC4A4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(Ленинград)</w:t>
            </w:r>
          </w:p>
          <w:p w:rsidR="00AC49C5" w:rsidRPr="00EC4A42" w:rsidRDefault="00AC49C5" w:rsidP="00EC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самый северный город-герой. ( Мурманск)</w:t>
            </w:r>
          </w:p>
          <w:p w:rsidR="00AC49C5" w:rsidRPr="00EC4A42" w:rsidRDefault="00AC49C5" w:rsidP="00EC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город, защитники которого вели бои за каждый квартал, улицу, дом? (Сталинград).</w:t>
            </w:r>
          </w:p>
          <w:p w:rsidR="00AC49C5" w:rsidRPr="00EC4A42" w:rsidRDefault="00AC49C5" w:rsidP="00EC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 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стенах какого сооружения мы можем прочесть надпись: «Нас было пятеро: Седов, Грутов, Боголют, Михайлов, Селиванов. Мы приняли первый бой. 22.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.1941. Умрем, но не уйдем!»?</w:t>
            </w:r>
            <w:r w:rsidRPr="00EC4A4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(Брестская крепость)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 городам было присвоено звание «Город-герой» 14 сентября 1973 года?</w:t>
            </w:r>
            <w:r w:rsidRPr="00EC4A4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C4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(Новороссийск, Керчь).</w:t>
            </w:r>
          </w:p>
          <w:p w:rsidR="00AC49C5" w:rsidRPr="00183698" w:rsidRDefault="00AC49C5" w:rsidP="00E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«Командиры советской армии»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Маршал Советского Союза,  командующий  армией в битве за Москву. (Говоров)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Назовите фамилию советского военачальника, который командовал гвардейским корпусом в битве за Москву. Погиб в бою. (Доватор)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Кто являлся начальником Главного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управления тыла Красной Армии в Великой Отечественной войне. (Хрулев)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Известный советский генерал, командующий 62-й армией под Сталинградом. (Чуйков)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Командующий Крымским фронтом советских войск, не сумевший выдержать натиска фашистов в 1942 году.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(Козлов)</w:t>
            </w:r>
          </w:p>
          <w:p w:rsidR="00AC49C5" w:rsidRPr="00183698" w:rsidRDefault="00AC49C5" w:rsidP="00E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«Тыл – фронту!»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Кто был председателем Государственного Комитета Обороны во время Великой Отечественной войны?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(Сталин)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Любимый певец бойцов в годы войны.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(Утесов)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Кто был наркомом внешней и внутренней торговли?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(Микоян)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Советский конструктор создатель радиолокатора.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(Иоффе)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Назовите фамилии советских ученых, которые разрабатывали боевые самолеты.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(Чаплыгин, Келдыш,  Христианович)</w:t>
            </w:r>
          </w:p>
          <w:p w:rsidR="00AC49C5" w:rsidRPr="00183698" w:rsidRDefault="00AC49C5" w:rsidP="00E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«Военные операции времен Великой Отечественной войны»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Операция, план молниеносной войны, захвата СССР Германией. («Барбаросса»)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Операция, которую развернули партизанские отряды. В 1943 году с 3 августа по 15 сентября она парализовала железнодорожное сообщение в р</w:t>
            </w:r>
            <w:r w:rsidR="000A3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азгар наступления Красной Армии.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(«рельсовая война»)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Москва являлась городом, который предполагали захватить немцы в соответствии с планом какой операции?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(«Тайфун»)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Операция по дезинформации, которую успешно провела гитлеровская разведка в начале 1942 года.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(«Кремль»)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название операции 1942 года, в ходе которой было остановлено продвижение группы войск Манштейна из района Витебска.(«Уран»)</w:t>
            </w:r>
          </w:p>
          <w:p w:rsidR="00AC49C5" w:rsidRPr="00183698" w:rsidRDefault="00AC49C5" w:rsidP="000A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«Германские военные силы»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Фон Бок 24 сентября 1941 года внес последние корректировки в план операции по захвату Москвы. Командующим какой группы армий он являлся? (Центр)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Немецкий генерал- фельдмаршал, командовал войсками, капитулировавшими под Сталинградом.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(Паульс)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Группа немецкой армии, главный удар которой был направлен на Ленинград. (Север)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Как называлась наступательная группировка немцев, нанесшая фланговые удары по советским войскам под Харьковом в 1942 году. (Клейст)</w:t>
            </w:r>
          </w:p>
          <w:p w:rsidR="00AC49C5" w:rsidRPr="00183698" w:rsidRDefault="00AC49C5" w:rsidP="00E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4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50 баллов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Перед этой битвой немецкое командование сосредоточило значительны</w:t>
            </w:r>
            <w:r w:rsid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силы. Состоящие прежде всего из бронетанковых дивизий, вооруженных танками моделей «тигр», «пантера».</w:t>
            </w:r>
            <w:r w:rsidR="00EC4A42"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(Курская)</w:t>
            </w:r>
          </w:p>
          <w:p w:rsidR="00AC49C5" w:rsidRPr="00EC4A42" w:rsidRDefault="00AC49C5" w:rsidP="00EC4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C5" w:rsidRPr="00EC4A42" w:rsidRDefault="00AC49C5" w:rsidP="00EC4A42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49C5" w:rsidRPr="00EC4A42" w:rsidRDefault="00AC49C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85" w:rsidRPr="00EC4A42" w:rsidTr="00EC4A42">
        <w:trPr>
          <w:trHeight w:val="70"/>
        </w:trPr>
        <w:tc>
          <w:tcPr>
            <w:tcW w:w="284" w:type="pct"/>
          </w:tcPr>
          <w:p w:rsidR="006F3385" w:rsidRPr="00EC4A42" w:rsidRDefault="006F3385" w:rsidP="00EC4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литературы.</w:t>
            </w:r>
          </w:p>
          <w:p w:rsidR="006F3385" w:rsidRPr="00EC4A42" w:rsidRDefault="006F338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Интернет - источники </w:t>
            </w:r>
          </w:p>
        </w:tc>
        <w:tc>
          <w:tcPr>
            <w:tcW w:w="3650" w:type="pct"/>
          </w:tcPr>
          <w:p w:rsidR="006F3385" w:rsidRPr="00EC4A42" w:rsidRDefault="00AC49C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. Данилов А.А. История России, 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 -  начало 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 века: учеб. Для 9 кл. общеобразоват. учреждений/ А.А. Данилов, Л. Г. Косулина, М. Ю. Брандт. – 2-е изд. – М.: Просвещение, 2005</w:t>
            </w:r>
          </w:p>
          <w:p w:rsidR="006F3385" w:rsidRPr="00EC4A42" w:rsidRDefault="00AC49C5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385" w:rsidRPr="00EC4A42">
              <w:rPr>
                <w:rFonts w:ascii="Times New Roman" w:hAnsi="Times New Roman" w:cs="Times New Roman"/>
                <w:sz w:val="28"/>
                <w:szCs w:val="28"/>
              </w:rPr>
              <w:t>. Советский энциклопедический словарь/ Гл.ред. А.М. Прохоров.- 3-е изд.- М.: Сов. энциклопедия, 1984.</w:t>
            </w:r>
          </w:p>
          <w:p w:rsidR="00EC4A42" w:rsidRPr="00EC4A42" w:rsidRDefault="00EC4A42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9" w:history="1"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http://tamada-m.ucoz.ru/load/voenno_istoricheskaja_viktorina_quot_goroda_geroi_quot/1-1-0-10</w:t>
              </w:r>
            </w:hyperlink>
          </w:p>
          <w:p w:rsidR="00EC4A42" w:rsidRPr="00076F01" w:rsidRDefault="00EC4A42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4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10" w:history="1"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hereisfree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1//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pic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/201122421113324977801.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jpg</w:t>
              </w:r>
            </w:hyperlink>
            <w:r w:rsidRPr="00076F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C4A42" w:rsidRPr="00076F01" w:rsidRDefault="00EC4A42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hyperlink r:id="rId11" w:history="1"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gatet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files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wordpress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/2010/06/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Pr="00076F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C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jpg</w:t>
              </w:r>
            </w:hyperlink>
            <w:r w:rsidRPr="00076F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F3385" w:rsidRPr="00EC4A42" w:rsidRDefault="00EC4A42" w:rsidP="00EC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F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D6FBC" w:rsidRPr="00EC4A42" w:rsidRDefault="00CD6FBC" w:rsidP="00EC4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6FBC" w:rsidRPr="00EC4A42" w:rsidSect="00EC4A42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57" w:rsidRDefault="00E47157" w:rsidP="006F3385">
      <w:pPr>
        <w:spacing w:after="0" w:line="240" w:lineRule="auto"/>
      </w:pPr>
      <w:r>
        <w:separator/>
      </w:r>
    </w:p>
  </w:endnote>
  <w:endnote w:type="continuationSeparator" w:id="1">
    <w:p w:rsidR="00E47157" w:rsidRDefault="00E47157" w:rsidP="006F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9" w:rsidRDefault="002A3EBC" w:rsidP="002A6C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6F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249" w:rsidRDefault="00E47157" w:rsidP="002A6C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9" w:rsidRDefault="00E47157" w:rsidP="002A6CCA">
    <w:pPr>
      <w:pStyle w:val="a5"/>
      <w:framePr w:wrap="around" w:vAnchor="text" w:hAnchor="margin" w:xAlign="right" w:y="1"/>
      <w:rPr>
        <w:rStyle w:val="a7"/>
      </w:rPr>
    </w:pPr>
  </w:p>
  <w:p w:rsidR="007D6249" w:rsidRDefault="00CD6FBC" w:rsidP="008A41CC">
    <w:pPr>
      <w:pStyle w:val="a5"/>
      <w:ind w:right="360"/>
      <w:jc w:val="center"/>
    </w:pPr>
    <w:r>
      <w:t>201</w:t>
    </w:r>
    <w:r w:rsidR="006F3385">
      <w:t>5</w:t>
    </w:r>
    <w:r>
      <w:t xml:space="preserve">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57" w:rsidRDefault="00E47157" w:rsidP="006F3385">
      <w:pPr>
        <w:spacing w:after="0" w:line="240" w:lineRule="auto"/>
      </w:pPr>
      <w:r>
        <w:separator/>
      </w:r>
    </w:p>
  </w:footnote>
  <w:footnote w:type="continuationSeparator" w:id="1">
    <w:p w:rsidR="00E47157" w:rsidRDefault="00E47157" w:rsidP="006F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85" w:rsidRDefault="006F3385" w:rsidP="006F3385">
    <w:pPr>
      <w:pStyle w:val="a3"/>
      <w:spacing w:before="0" w:beforeAutospacing="0" w:after="0" w:afterAutospacing="0"/>
      <w:ind w:left="100" w:firstLine="200"/>
      <w:jc w:val="center"/>
      <w:rPr>
        <w:sz w:val="22"/>
      </w:rPr>
    </w:pPr>
    <w:r>
      <w:rPr>
        <w:sz w:val="22"/>
      </w:rPr>
      <w:t>Районный конкур</w:t>
    </w:r>
    <w:r w:rsidR="00CD6FBC" w:rsidRPr="008A41CC">
      <w:rPr>
        <w:sz w:val="22"/>
      </w:rPr>
      <w:t xml:space="preserve">с </w:t>
    </w:r>
    <w:r>
      <w:rPr>
        <w:sz w:val="22"/>
      </w:rPr>
      <w:t xml:space="preserve">методических разработок уроков  и внеклассных мероприятий, </w:t>
    </w:r>
  </w:p>
  <w:p w:rsidR="006F3385" w:rsidRPr="008A41CC" w:rsidRDefault="006F3385" w:rsidP="006F3385">
    <w:pPr>
      <w:pStyle w:val="a3"/>
      <w:spacing w:before="0" w:beforeAutospacing="0" w:after="0" w:afterAutospacing="0"/>
      <w:ind w:left="100" w:firstLine="200"/>
      <w:jc w:val="center"/>
      <w:rPr>
        <w:sz w:val="22"/>
      </w:rPr>
    </w:pPr>
    <w:r>
      <w:rPr>
        <w:sz w:val="22"/>
      </w:rPr>
      <w:t>посвященных 70-летию Победы в Великой Отечественной войне.</w:t>
    </w:r>
  </w:p>
  <w:p w:rsidR="00B01388" w:rsidRPr="008A41CC" w:rsidRDefault="00E47157" w:rsidP="00287E01">
    <w:pPr>
      <w:pStyle w:val="a3"/>
      <w:spacing w:before="0" w:beforeAutospacing="0" w:after="0" w:afterAutospacing="0"/>
      <w:ind w:left="100" w:firstLine="200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851"/>
    <w:multiLevelType w:val="hybridMultilevel"/>
    <w:tmpl w:val="437A0F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54AE"/>
    <w:multiLevelType w:val="hybridMultilevel"/>
    <w:tmpl w:val="C888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069A1"/>
    <w:multiLevelType w:val="hybridMultilevel"/>
    <w:tmpl w:val="98906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385"/>
    <w:rsid w:val="00076F01"/>
    <w:rsid w:val="000A34F6"/>
    <w:rsid w:val="002A3EBC"/>
    <w:rsid w:val="006F3385"/>
    <w:rsid w:val="00AC49C5"/>
    <w:rsid w:val="00CD6FBC"/>
    <w:rsid w:val="00E47157"/>
    <w:rsid w:val="00EC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BC"/>
  </w:style>
  <w:style w:type="paragraph" w:styleId="1">
    <w:name w:val="heading 1"/>
    <w:basedOn w:val="a"/>
    <w:next w:val="a"/>
    <w:link w:val="10"/>
    <w:qFormat/>
    <w:rsid w:val="006F338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38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F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F3385"/>
    <w:rPr>
      <w:color w:val="0000FF"/>
      <w:u w:val="single"/>
    </w:rPr>
  </w:style>
  <w:style w:type="paragraph" w:styleId="a5">
    <w:name w:val="footer"/>
    <w:basedOn w:val="a"/>
    <w:link w:val="a6"/>
    <w:rsid w:val="006F3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F33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3385"/>
  </w:style>
  <w:style w:type="paragraph" w:styleId="a8">
    <w:name w:val="header"/>
    <w:basedOn w:val="a"/>
    <w:link w:val="a9"/>
    <w:rsid w:val="006F3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F338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F3385"/>
    <w:rPr>
      <w:b/>
      <w:bCs/>
    </w:rPr>
  </w:style>
  <w:style w:type="paragraph" w:styleId="ab">
    <w:name w:val="List Paragraph"/>
    <w:basedOn w:val="a"/>
    <w:uiPriority w:val="34"/>
    <w:qFormat/>
    <w:rsid w:val="00AC49C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C4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tet.files.wordpress.com/2010/06/me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ereisfree.com/content1/pic/zip/2011224211133249778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mada-m.ucoz.ru/load/voenno_istoricheskaja_viktorina_quot_goroda_geroi_quot/1-1-0-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2015-04-28T20:12:00Z</cp:lastPrinted>
  <dcterms:created xsi:type="dcterms:W3CDTF">2015-04-28T19:20:00Z</dcterms:created>
  <dcterms:modified xsi:type="dcterms:W3CDTF">2015-04-28T20:13:00Z</dcterms:modified>
</cp:coreProperties>
</file>