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C0" w:rsidRPr="00DA5ED7" w:rsidRDefault="006247C0" w:rsidP="006247C0">
      <w:pPr>
        <w:pStyle w:val="a5"/>
        <w:shd w:val="clear" w:color="auto" w:fill="FFFFFF"/>
        <w:spacing w:after="0" w:line="240" w:lineRule="atLeast"/>
        <w:jc w:val="both"/>
        <w:rPr>
          <w:sz w:val="22"/>
          <w:szCs w:val="22"/>
        </w:rPr>
      </w:pPr>
      <w:r w:rsidRPr="00DA5ED7">
        <w:rPr>
          <w:sz w:val="22"/>
          <w:szCs w:val="22"/>
        </w:rPr>
        <w:t>ему удается выполнить то или иное действие правильно.</w:t>
      </w:r>
      <w:r w:rsidRPr="00DA5ED7">
        <w:rPr>
          <w:sz w:val="22"/>
          <w:szCs w:val="22"/>
        </w:rPr>
        <w:br/>
        <w:t>Чему же научится ваш ребенок? Приобретет навыки слухового восприятия</w:t>
      </w:r>
    </w:p>
    <w:p w:rsidR="006247C0" w:rsidRPr="00DA5ED7" w:rsidRDefault="006247C0" w:rsidP="006247C0">
      <w:pPr>
        <w:pStyle w:val="a5"/>
        <w:shd w:val="clear" w:color="auto" w:fill="FFFFFF"/>
        <w:spacing w:after="0" w:line="240" w:lineRule="atLeast"/>
        <w:jc w:val="both"/>
        <w:rPr>
          <w:sz w:val="22"/>
          <w:szCs w:val="22"/>
        </w:rPr>
      </w:pPr>
      <w:r>
        <w:rPr>
          <w:rStyle w:val="a6"/>
          <w:sz w:val="22"/>
          <w:szCs w:val="22"/>
        </w:rPr>
        <w:t xml:space="preserve">                                     </w:t>
      </w:r>
      <w:r w:rsidRPr="00DA5ED7">
        <w:rPr>
          <w:rStyle w:val="a6"/>
          <w:sz w:val="22"/>
          <w:szCs w:val="22"/>
        </w:rPr>
        <w:t>Поговорим о нашей семье</w:t>
      </w:r>
      <w:r>
        <w:rPr>
          <w:rStyle w:val="a6"/>
          <w:sz w:val="22"/>
          <w:szCs w:val="22"/>
        </w:rPr>
        <w:t>.</w:t>
      </w:r>
      <w:r>
        <w:rPr>
          <w:rStyle w:val="a6"/>
          <w:sz w:val="22"/>
          <w:szCs w:val="22"/>
        </w:rPr>
        <w:tab/>
      </w:r>
      <w:r w:rsidRPr="00DA5ED7">
        <w:rPr>
          <w:sz w:val="22"/>
          <w:szCs w:val="22"/>
        </w:rPr>
        <w:br/>
      </w:r>
      <w:r>
        <w:rPr>
          <w:sz w:val="22"/>
          <w:szCs w:val="22"/>
        </w:rPr>
        <w:t xml:space="preserve">  </w:t>
      </w:r>
      <w:r w:rsidRPr="00DA5ED7">
        <w:rPr>
          <w:sz w:val="22"/>
          <w:szCs w:val="22"/>
        </w:rPr>
        <w:t xml:space="preserve">Раскройте альбом с фотографиями членов семьи. Показывайте фотографии ребенку и по отдельности называйте каждого, кто изображен на них: мамочка, папочка, дедушка и т.д. Разложите фотографии на столе и попросите малыша найти среди них маму или папу или еще кого-нибудь. Возьмите одну из фотографий и спросите: «Кто это?» </w:t>
      </w:r>
      <w:proofErr w:type="gramStart"/>
      <w:r w:rsidRPr="00DA5ED7">
        <w:rPr>
          <w:sz w:val="22"/>
          <w:szCs w:val="22"/>
        </w:rPr>
        <w:t>Что бы он не ответил</w:t>
      </w:r>
      <w:proofErr w:type="gramEnd"/>
      <w:r w:rsidRPr="00DA5ED7">
        <w:rPr>
          <w:sz w:val="22"/>
          <w:szCs w:val="22"/>
        </w:rPr>
        <w:t>, обязательно дайте правильный ответ. Опять посмотрите вдвоем все фотографии и, когда установите «кто есть кто», расскажите что-нибудь о каждом из членов семьи. Например: «Папа тебя очень любит» и т.д.</w:t>
      </w:r>
      <w:r>
        <w:rPr>
          <w:sz w:val="22"/>
          <w:szCs w:val="22"/>
        </w:rPr>
        <w:tab/>
      </w:r>
      <w:r w:rsidRPr="00DA5ED7">
        <w:rPr>
          <w:sz w:val="22"/>
          <w:szCs w:val="22"/>
        </w:rPr>
        <w:br/>
        <w:t>Чему же научится ваш ребенок? Приобретет навыки наблюдения</w:t>
      </w:r>
    </w:p>
    <w:p w:rsidR="006247C0" w:rsidRDefault="006247C0" w:rsidP="006247C0">
      <w:pPr>
        <w:spacing w:after="0" w:line="240" w:lineRule="atLeast"/>
        <w:ind w:firstLine="284"/>
        <w:jc w:val="both"/>
        <w:rPr>
          <w:rFonts w:ascii="Times New Roman" w:hAnsi="Times New Roman" w:cs="Times New Roman"/>
        </w:rPr>
      </w:pPr>
      <w:r>
        <w:rPr>
          <w:rStyle w:val="a6"/>
          <w:rFonts w:ascii="Times New Roman" w:hAnsi="Times New Roman" w:cs="Times New Roman"/>
        </w:rPr>
        <w:t xml:space="preserve">                                             </w:t>
      </w:r>
      <w:r w:rsidRPr="00DA5ED7">
        <w:rPr>
          <w:rStyle w:val="a6"/>
          <w:rFonts w:ascii="Times New Roman" w:hAnsi="Times New Roman" w:cs="Times New Roman"/>
        </w:rPr>
        <w:t>Дождик на травке</w:t>
      </w:r>
      <w:proofErr w:type="gramStart"/>
      <w:r>
        <w:rPr>
          <w:rStyle w:val="a6"/>
          <w:rFonts w:ascii="Times New Roman" w:hAnsi="Times New Roman" w:cs="Times New Roman"/>
        </w:rPr>
        <w:tab/>
      </w:r>
      <w:r w:rsidRPr="00DA5ED7">
        <w:rPr>
          <w:rFonts w:ascii="Times New Roman" w:hAnsi="Times New Roman" w:cs="Times New Roman"/>
        </w:rPr>
        <w:br/>
      </w:r>
      <w:r>
        <w:rPr>
          <w:rFonts w:ascii="Times New Roman" w:hAnsi="Times New Roman" w:cs="Times New Roman"/>
        </w:rPr>
        <w:t xml:space="preserve">   </w:t>
      </w:r>
      <w:r w:rsidRPr="00DA5ED7">
        <w:rPr>
          <w:rFonts w:ascii="Times New Roman" w:hAnsi="Times New Roman" w:cs="Times New Roman"/>
        </w:rPr>
        <w:t>П</w:t>
      </w:r>
      <w:proofErr w:type="gramEnd"/>
      <w:r w:rsidRPr="00DA5ED7">
        <w:rPr>
          <w:rFonts w:ascii="Times New Roman" w:hAnsi="Times New Roman" w:cs="Times New Roman"/>
        </w:rPr>
        <w:t xml:space="preserve">рочитайте малышу стишок: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Дождик на травке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Дождь на реке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Дождик на крыше,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Но не на мне!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Когда вы дойдете до слов «но не на мне», уприте руки в бедра и энергично покачайте головой, произнося «не». Замените слова стишка другими знакомыми вашему ребенку словами, например: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Дождь на лошадке,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Дождь на столе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Дождь на собаке,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 xml:space="preserve">Но не на мне! </w:t>
      </w:r>
    </w:p>
    <w:p w:rsidR="006247C0" w:rsidRDefault="006247C0" w:rsidP="006247C0">
      <w:pPr>
        <w:spacing w:after="0" w:line="240" w:lineRule="atLeast"/>
        <w:ind w:firstLine="284"/>
        <w:jc w:val="both"/>
        <w:rPr>
          <w:rFonts w:ascii="Times New Roman" w:hAnsi="Times New Roman" w:cs="Times New Roman"/>
        </w:rPr>
      </w:pPr>
      <w:r w:rsidRPr="00DA5ED7">
        <w:rPr>
          <w:rFonts w:ascii="Times New Roman" w:hAnsi="Times New Roman" w:cs="Times New Roman"/>
        </w:rPr>
        <w:t>Вскоре малыш поймет, в чем тут дело, и будет говорить вам, какие еще слова можно вставить в этот стишок. Все варианты непременно должны оканчиваться фразой: «но не на мне!»</w:t>
      </w:r>
    </w:p>
    <w:p w:rsidR="006247C0" w:rsidRPr="006247C0" w:rsidRDefault="006247C0" w:rsidP="006247C0">
      <w:pPr>
        <w:spacing w:after="0" w:line="240" w:lineRule="atLeast"/>
        <w:ind w:firstLine="284"/>
        <w:jc w:val="both"/>
        <w:rPr>
          <w:rFonts w:ascii="Times New Roman" w:hAnsi="Times New Roman" w:cs="Times New Roman"/>
          <w:b/>
        </w:rPr>
      </w:pPr>
      <w:r>
        <w:rPr>
          <w:rFonts w:ascii="Times New Roman" w:hAnsi="Times New Roman" w:cs="Times New Roman"/>
        </w:rPr>
        <w:tab/>
      </w:r>
    </w:p>
    <w:p w:rsidR="006247C0" w:rsidRDefault="006247C0" w:rsidP="006247C0">
      <w:pPr>
        <w:spacing w:after="0" w:line="240" w:lineRule="atLeast"/>
        <w:ind w:firstLine="284"/>
        <w:jc w:val="both"/>
        <w:rPr>
          <w:rFonts w:ascii="Times New Roman" w:hAnsi="Times New Roman" w:cs="Times New Roman"/>
          <w:b/>
        </w:rPr>
      </w:pPr>
      <w:r w:rsidRPr="006247C0">
        <w:rPr>
          <w:rFonts w:ascii="Times New Roman" w:hAnsi="Times New Roman" w:cs="Times New Roman"/>
          <w:b/>
        </w:rPr>
        <w:t xml:space="preserve"> </w:t>
      </w:r>
      <w:r w:rsidRPr="006247C0">
        <w:rPr>
          <w:rFonts w:ascii="Times New Roman" w:hAnsi="Times New Roman" w:cs="Times New Roman"/>
          <w:b/>
        </w:rPr>
        <w:tab/>
        <w:t xml:space="preserve">                       ВСЕ В ВАШИХ РУКАХ!</w:t>
      </w:r>
    </w:p>
    <w:p w:rsidR="006247C0" w:rsidRDefault="006247C0" w:rsidP="006247C0">
      <w:pPr>
        <w:spacing w:after="0" w:line="240" w:lineRule="atLeast"/>
        <w:ind w:firstLine="284"/>
        <w:jc w:val="center"/>
        <w:rPr>
          <w:rFonts w:ascii="Times New Roman" w:hAnsi="Times New Roman" w:cs="Times New Roman"/>
          <w:b/>
        </w:rPr>
      </w:pPr>
      <w:r>
        <w:rPr>
          <w:rFonts w:ascii="Times New Roman" w:hAnsi="Times New Roman" w:cs="Times New Roman"/>
          <w:b/>
        </w:rPr>
        <w:t>Желаю успехов!</w:t>
      </w:r>
    </w:p>
    <w:p w:rsidR="006247C0" w:rsidRDefault="006247C0" w:rsidP="006247C0">
      <w:pPr>
        <w:spacing w:after="0" w:line="240" w:lineRule="atLeast"/>
        <w:ind w:firstLine="284"/>
        <w:jc w:val="center"/>
        <w:rPr>
          <w:rFonts w:ascii="Times New Roman" w:hAnsi="Times New Roman" w:cs="Times New Roman"/>
          <w:b/>
        </w:rPr>
      </w:pPr>
    </w:p>
    <w:p w:rsidR="006247C0" w:rsidRDefault="006247C0" w:rsidP="006247C0">
      <w:pPr>
        <w:spacing w:after="0" w:line="240" w:lineRule="atLeast"/>
        <w:ind w:firstLine="284"/>
        <w:jc w:val="center"/>
        <w:rPr>
          <w:rFonts w:ascii="Times New Roman" w:hAnsi="Times New Roman" w:cs="Times New Roman"/>
          <w:b/>
        </w:rPr>
      </w:pPr>
    </w:p>
    <w:p w:rsidR="006247C0" w:rsidRDefault="006247C0" w:rsidP="006247C0">
      <w:pPr>
        <w:spacing w:after="0" w:line="240" w:lineRule="atLeast"/>
        <w:ind w:firstLine="284"/>
        <w:jc w:val="center"/>
        <w:rPr>
          <w:rFonts w:ascii="Times New Roman" w:hAnsi="Times New Roman" w:cs="Times New Roman"/>
          <w:b/>
        </w:rPr>
      </w:pPr>
    </w:p>
    <w:p w:rsidR="00DA5ED7" w:rsidRDefault="006247C0" w:rsidP="006247C0">
      <w:pPr>
        <w:spacing w:after="0" w:line="240" w:lineRule="atLeast"/>
        <w:ind w:firstLine="284"/>
        <w:jc w:val="right"/>
        <w:rPr>
          <w:rFonts w:ascii="Times New Roman" w:hAnsi="Times New Roman" w:cs="Times New Roman"/>
        </w:rPr>
      </w:pPr>
      <w:r>
        <w:rPr>
          <w:rFonts w:ascii="Times New Roman" w:hAnsi="Times New Roman" w:cs="Times New Roman"/>
          <w:b/>
        </w:rPr>
        <w:t>Учитель-логопед  Корякова Е.В.</w:t>
      </w:r>
    </w:p>
    <w:p w:rsidR="006247C0" w:rsidRDefault="006247C0" w:rsidP="006247C0">
      <w:pPr>
        <w:spacing w:line="240" w:lineRule="atLeast"/>
        <w:rPr>
          <w:rFonts w:ascii="Times New Roman" w:hAnsi="Times New Roman" w:cs="Times New Roman"/>
        </w:rPr>
      </w:pPr>
    </w:p>
    <w:p w:rsidR="00DA5ED7" w:rsidRPr="00DA5ED7" w:rsidRDefault="00DA5ED7" w:rsidP="006247C0">
      <w:pPr>
        <w:spacing w:line="240" w:lineRule="atLeast"/>
        <w:rPr>
          <w:rFonts w:ascii="Times New Roman" w:hAnsi="Times New Roman" w:cs="Times New Roman"/>
        </w:rPr>
      </w:pPr>
      <w:r w:rsidRPr="00DA5ED7">
        <w:rPr>
          <w:rFonts w:ascii="Times New Roman" w:hAnsi="Times New Roman" w:cs="Times New Roman"/>
        </w:rPr>
        <w:lastRenderedPageBreak/>
        <w:t xml:space="preserve">МДОУ «Детский сад  № 7 «Светлячок»   </w:t>
      </w:r>
      <w:proofErr w:type="spellStart"/>
      <w:r w:rsidRPr="00DA5ED7">
        <w:rPr>
          <w:rFonts w:ascii="Times New Roman" w:hAnsi="Times New Roman" w:cs="Times New Roman"/>
        </w:rPr>
        <w:t>общеразвивающего</w:t>
      </w:r>
      <w:proofErr w:type="spellEnd"/>
      <w:r w:rsidRPr="00DA5ED7">
        <w:rPr>
          <w:rFonts w:ascii="Times New Roman" w:hAnsi="Times New Roman" w:cs="Times New Roman"/>
        </w:rPr>
        <w:t xml:space="preserve"> вида»</w:t>
      </w:r>
    </w:p>
    <w:p w:rsidR="00E32CEE" w:rsidRPr="00DA5ED7" w:rsidRDefault="00DA5ED7" w:rsidP="00DA5ED7">
      <w:pPr>
        <w:jc w:val="center"/>
        <w:rPr>
          <w:rFonts w:ascii="Times New Roman" w:hAnsi="Times New Roman" w:cs="Times New Roman"/>
        </w:rPr>
      </w:pPr>
      <w:r w:rsidRPr="00DA5ED7">
        <w:rPr>
          <w:rFonts w:ascii="Times New Roman" w:hAnsi="Times New Roman" w:cs="Times New Roman"/>
        </w:rPr>
        <w:t>п. Советский</w:t>
      </w:r>
    </w:p>
    <w:p w:rsidR="00DA5ED7" w:rsidRPr="00DA5ED7" w:rsidRDefault="00DA5ED7" w:rsidP="00DA5ED7">
      <w:pPr>
        <w:jc w:val="center"/>
        <w:rPr>
          <w:rFonts w:ascii="Times New Roman" w:hAnsi="Times New Roman" w:cs="Times New Roman"/>
        </w:rPr>
      </w:pPr>
      <w:r w:rsidRPr="00DA5ED7">
        <w:rPr>
          <w:rFonts w:ascii="Times New Roman" w:hAnsi="Times New Roman" w:cs="Times New Roman"/>
          <w:noProof/>
          <w:lang w:eastAsia="ru-RU"/>
        </w:rPr>
        <w:drawing>
          <wp:inline distT="0" distB="0" distL="0" distR="0">
            <wp:extent cx="3684949" cy="3352800"/>
            <wp:effectExtent l="19050" t="0" r="0" b="0"/>
            <wp:docPr id="1" name="Рисунок 1" descr="C:\Users\Denis\Downloads\Первоклаш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Первоклашка-2.jpg"/>
                    <pic:cNvPicPr>
                      <a:picLocks noChangeAspect="1" noChangeArrowheads="1"/>
                    </pic:cNvPicPr>
                  </pic:nvPicPr>
                  <pic:blipFill>
                    <a:blip r:embed="rId4" cstate="print"/>
                    <a:srcRect/>
                    <a:stretch>
                      <a:fillRect/>
                    </a:stretch>
                  </pic:blipFill>
                  <pic:spPr bwMode="auto">
                    <a:xfrm>
                      <a:off x="0" y="0"/>
                      <a:ext cx="3688414" cy="3355952"/>
                    </a:xfrm>
                    <a:prstGeom prst="rect">
                      <a:avLst/>
                    </a:prstGeom>
                    <a:ln>
                      <a:noFill/>
                    </a:ln>
                    <a:effectLst>
                      <a:softEdge rad="112500"/>
                    </a:effectLst>
                  </pic:spPr>
                </pic:pic>
              </a:graphicData>
            </a:graphic>
          </wp:inline>
        </w:drawing>
      </w:r>
    </w:p>
    <w:p w:rsidR="00DA5ED7" w:rsidRPr="00DA5ED7" w:rsidRDefault="00DA5ED7" w:rsidP="00DA5ED7">
      <w:pPr>
        <w:jc w:val="center"/>
        <w:rPr>
          <w:rFonts w:ascii="Times New Roman" w:hAnsi="Times New Roman" w:cs="Times New Roman"/>
          <w:b/>
        </w:rPr>
      </w:pPr>
      <w:r w:rsidRPr="00DA5ED7">
        <w:rPr>
          <w:rFonts w:ascii="Times New Roman" w:hAnsi="Times New Roman" w:cs="Times New Roman"/>
          <w:b/>
        </w:rPr>
        <w:t xml:space="preserve">Консультация для родителей </w:t>
      </w:r>
    </w:p>
    <w:p w:rsidR="00DA5ED7" w:rsidRPr="006247C0" w:rsidRDefault="00DA5ED7" w:rsidP="00DA5ED7">
      <w:pPr>
        <w:jc w:val="center"/>
        <w:rPr>
          <w:rFonts w:ascii="Times New Roman" w:hAnsi="Times New Roman" w:cs="Times New Roman"/>
          <w:b/>
          <w:sz w:val="36"/>
          <w:szCs w:val="36"/>
        </w:rPr>
      </w:pPr>
      <w:r w:rsidRPr="006247C0">
        <w:rPr>
          <w:rFonts w:ascii="Times New Roman" w:hAnsi="Times New Roman" w:cs="Times New Roman"/>
          <w:b/>
          <w:sz w:val="36"/>
          <w:szCs w:val="36"/>
        </w:rPr>
        <w:t>«Игры на развитие речи детей двух-трех лет»</w:t>
      </w:r>
    </w:p>
    <w:p w:rsidR="00DA5ED7" w:rsidRPr="00DA5ED7" w:rsidRDefault="00DA5ED7" w:rsidP="00DA5ED7">
      <w:pPr>
        <w:jc w:val="center"/>
        <w:rPr>
          <w:rFonts w:ascii="Times New Roman" w:hAnsi="Times New Roman" w:cs="Times New Roman"/>
          <w:b/>
        </w:rPr>
      </w:pPr>
      <w:r w:rsidRPr="00DA5ED7">
        <w:rPr>
          <w:rFonts w:ascii="Times New Roman" w:hAnsi="Times New Roman" w:cs="Times New Roman"/>
          <w:b/>
        </w:rPr>
        <w:t>(советы логопеда)</w:t>
      </w:r>
    </w:p>
    <w:p w:rsidR="00DA5ED7" w:rsidRPr="00DA5ED7" w:rsidRDefault="00DA5ED7" w:rsidP="00DA5ED7">
      <w:pPr>
        <w:jc w:val="center"/>
        <w:rPr>
          <w:rFonts w:ascii="Times New Roman" w:hAnsi="Times New Roman" w:cs="Times New Roman"/>
          <w:b/>
        </w:rPr>
      </w:pPr>
    </w:p>
    <w:p w:rsidR="00DA5ED7" w:rsidRPr="00DA5ED7" w:rsidRDefault="00DA5ED7" w:rsidP="00DA5ED7">
      <w:pPr>
        <w:jc w:val="center"/>
        <w:rPr>
          <w:rFonts w:ascii="Times New Roman" w:hAnsi="Times New Roman" w:cs="Times New Roman"/>
          <w:b/>
        </w:rPr>
      </w:pPr>
    </w:p>
    <w:p w:rsidR="006247C0" w:rsidRDefault="006247C0" w:rsidP="006247C0">
      <w:pPr>
        <w:pStyle w:val="a5"/>
        <w:shd w:val="clear" w:color="auto" w:fill="FFFFFF"/>
        <w:spacing w:after="0" w:line="240" w:lineRule="atLeast"/>
        <w:jc w:val="both"/>
        <w:rPr>
          <w:sz w:val="22"/>
          <w:szCs w:val="22"/>
        </w:rPr>
      </w:pPr>
    </w:p>
    <w:p w:rsidR="00DA5ED7" w:rsidRPr="00DA5ED7" w:rsidRDefault="00DA5ED7" w:rsidP="00DA5ED7">
      <w:pPr>
        <w:pStyle w:val="a5"/>
        <w:shd w:val="clear" w:color="auto" w:fill="FFFFFF"/>
        <w:spacing w:after="0" w:line="240" w:lineRule="atLeast"/>
        <w:ind w:firstLine="284"/>
        <w:jc w:val="both"/>
        <w:rPr>
          <w:sz w:val="22"/>
          <w:szCs w:val="22"/>
        </w:rPr>
      </w:pPr>
      <w:r w:rsidRPr="00DA5ED7">
        <w:rPr>
          <w:sz w:val="22"/>
          <w:szCs w:val="22"/>
        </w:rPr>
        <w:lastRenderedPageBreak/>
        <w:t>Каждый человек приходит в этот мир, как чистая книга. Для того чтобы малыш успешно развивался, хорошо учился в школе, необходимо еще в раннем детском и дошкольном возрасте начинать развивать его речь, как основу коммуникации ребенка с другими людьми. Сегодня существует большое количество методик, позволяющих эффективно обучать ребенка устной речи, да и детские товары очень разнообразны и могут стать отличным вспомогательным материалом в занятиях с малышом.</w:t>
      </w:r>
    </w:p>
    <w:p w:rsidR="00DA5ED7" w:rsidRPr="00DA5ED7" w:rsidRDefault="00DA5ED7" w:rsidP="00DA5ED7">
      <w:pPr>
        <w:pStyle w:val="a5"/>
        <w:shd w:val="clear" w:color="auto" w:fill="FFFFFF"/>
        <w:spacing w:after="0" w:line="240" w:lineRule="atLeast"/>
        <w:ind w:firstLine="284"/>
        <w:jc w:val="both"/>
        <w:rPr>
          <w:sz w:val="22"/>
          <w:szCs w:val="22"/>
        </w:rPr>
      </w:pPr>
      <w:r w:rsidRPr="00DA5ED7">
        <w:rPr>
          <w:sz w:val="22"/>
          <w:szCs w:val="22"/>
        </w:rPr>
        <w:t>Педагоги-специалисты по раннему развитию, несмотря на некоторые противоречия в отдельных вопросах, сходятся в одном: общение родителей с ребенком должно быть постоянным, и уже с момента рождения с малышом нужно разговаривать. Мамины слова, интонации, которые подсознательно задает мама в процессе общения со своим чадом, создают у ребенка отношение к тому или иному предмету, событию, людям и животным.</w:t>
      </w:r>
    </w:p>
    <w:p w:rsidR="00DA5ED7" w:rsidRPr="00DA5ED7" w:rsidRDefault="00DA5ED7" w:rsidP="00DA5ED7">
      <w:pPr>
        <w:pStyle w:val="a5"/>
        <w:shd w:val="clear" w:color="auto" w:fill="FFFFFF"/>
        <w:spacing w:after="0" w:line="240" w:lineRule="atLeast"/>
        <w:jc w:val="center"/>
        <w:rPr>
          <w:sz w:val="22"/>
          <w:szCs w:val="22"/>
        </w:rPr>
      </w:pPr>
      <w:r w:rsidRPr="00DA5ED7">
        <w:rPr>
          <w:sz w:val="22"/>
          <w:szCs w:val="22"/>
        </w:rPr>
        <w:t>Предлагаю Вашему вниманию несколько интересных игр.</w:t>
      </w:r>
      <w:r w:rsidRPr="00DA5ED7">
        <w:rPr>
          <w:sz w:val="22"/>
          <w:szCs w:val="22"/>
        </w:rPr>
        <w:br/>
      </w:r>
      <w:r w:rsidRPr="00DA5ED7">
        <w:rPr>
          <w:rStyle w:val="a6"/>
          <w:sz w:val="22"/>
          <w:szCs w:val="22"/>
        </w:rPr>
        <w:t>Посмотри-ка, что я вижу</w:t>
      </w:r>
    </w:p>
    <w:p w:rsidR="00DA5ED7" w:rsidRPr="00DA5ED7" w:rsidRDefault="00DA5ED7" w:rsidP="006247C0">
      <w:pPr>
        <w:pStyle w:val="a5"/>
        <w:shd w:val="clear" w:color="auto" w:fill="FFFFFF"/>
        <w:spacing w:after="0" w:line="240" w:lineRule="atLeast"/>
        <w:ind w:firstLine="284"/>
        <w:jc w:val="both"/>
        <w:rPr>
          <w:sz w:val="22"/>
          <w:szCs w:val="22"/>
        </w:rPr>
      </w:pPr>
      <w:r w:rsidRPr="00DA5ED7">
        <w:rPr>
          <w:sz w:val="22"/>
          <w:szCs w:val="22"/>
        </w:rPr>
        <w:t>Посадите ребенка перед окном и сядьте рядом с ним, или просто возьмите его к себе на колени. Начните беседовать с ним о том, что вы видите за окном. Спросите малыша: «Что ты видишь во дворе?» 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DA5ED7" w:rsidRPr="00DA5ED7" w:rsidRDefault="00DA5ED7" w:rsidP="00DA5ED7">
      <w:pPr>
        <w:pStyle w:val="a5"/>
        <w:shd w:val="clear" w:color="auto" w:fill="FFFFFF"/>
        <w:spacing w:after="0" w:line="240" w:lineRule="atLeast"/>
        <w:jc w:val="center"/>
        <w:rPr>
          <w:sz w:val="22"/>
          <w:szCs w:val="22"/>
        </w:rPr>
      </w:pPr>
      <w:r w:rsidRPr="00DA5ED7">
        <w:rPr>
          <w:rStyle w:val="a6"/>
          <w:sz w:val="22"/>
          <w:szCs w:val="22"/>
        </w:rPr>
        <w:t>Пальчик в домике</w:t>
      </w:r>
    </w:p>
    <w:p w:rsidR="00DA5ED7" w:rsidRPr="00DA5ED7" w:rsidRDefault="00DA5ED7" w:rsidP="006247C0">
      <w:pPr>
        <w:pStyle w:val="a5"/>
        <w:shd w:val="clear" w:color="auto" w:fill="FFFFFF"/>
        <w:spacing w:after="0" w:line="240" w:lineRule="atLeast"/>
        <w:ind w:firstLine="284"/>
        <w:jc w:val="both"/>
        <w:rPr>
          <w:sz w:val="22"/>
          <w:szCs w:val="22"/>
        </w:rPr>
      </w:pPr>
      <w:r w:rsidRPr="00DA5ED7">
        <w:rPr>
          <w:sz w:val="22"/>
          <w:szCs w:val="22"/>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006247C0">
        <w:rPr>
          <w:sz w:val="22"/>
          <w:szCs w:val="22"/>
        </w:rPr>
        <w:tab/>
      </w:r>
      <w:r w:rsidRPr="00DA5ED7">
        <w:rPr>
          <w:sz w:val="22"/>
          <w:szCs w:val="22"/>
        </w:rPr>
        <w:br/>
        <w:t>Пальчик в домике сидит, (сожмите руку в кулак таким образом, чтобы большой палец оказался внутри)</w:t>
      </w:r>
      <w:r w:rsidR="006247C0">
        <w:rPr>
          <w:sz w:val="22"/>
          <w:szCs w:val="22"/>
        </w:rPr>
        <w:tab/>
      </w:r>
      <w:r w:rsidRPr="00DA5ED7">
        <w:rPr>
          <w:sz w:val="22"/>
          <w:szCs w:val="22"/>
        </w:rPr>
        <w:br/>
        <w:t>Затаился и молчит.</w:t>
      </w:r>
      <w:r w:rsidR="006247C0">
        <w:rPr>
          <w:sz w:val="22"/>
          <w:szCs w:val="22"/>
        </w:rPr>
        <w:tab/>
      </w:r>
      <w:r w:rsidRPr="00DA5ED7">
        <w:rPr>
          <w:sz w:val="22"/>
          <w:szCs w:val="22"/>
        </w:rPr>
        <w:br/>
        <w:t>Выходи скорей, я жду</w:t>
      </w:r>
      <w:r w:rsidR="006247C0">
        <w:rPr>
          <w:sz w:val="22"/>
          <w:szCs w:val="22"/>
        </w:rPr>
        <w:tab/>
      </w:r>
      <w:r w:rsidRPr="00DA5ED7">
        <w:rPr>
          <w:sz w:val="22"/>
          <w:szCs w:val="22"/>
        </w:rPr>
        <w:t>.</w:t>
      </w:r>
      <w:r w:rsidRPr="00DA5ED7">
        <w:rPr>
          <w:sz w:val="22"/>
          <w:szCs w:val="22"/>
        </w:rPr>
        <w:br/>
        <w:t>Подожди, сейчас приду (резко вытолкните большой палец из-под других пальцев и издайте взрывной звук)</w:t>
      </w:r>
    </w:p>
    <w:p w:rsidR="00DA5ED7" w:rsidRPr="00DA5ED7" w:rsidRDefault="00DA5ED7" w:rsidP="006247C0">
      <w:pPr>
        <w:pStyle w:val="a5"/>
        <w:shd w:val="clear" w:color="auto" w:fill="FFFFFF"/>
        <w:spacing w:after="0" w:line="240" w:lineRule="atLeast"/>
        <w:ind w:firstLine="284"/>
        <w:jc w:val="both"/>
        <w:rPr>
          <w:sz w:val="22"/>
          <w:szCs w:val="22"/>
        </w:rPr>
      </w:pPr>
      <w:r w:rsidRPr="00DA5ED7">
        <w:rPr>
          <w:rStyle w:val="a6"/>
          <w:sz w:val="22"/>
          <w:szCs w:val="22"/>
        </w:rPr>
        <w:t xml:space="preserve">Холодно! </w:t>
      </w:r>
      <w:r w:rsidRPr="00DA5ED7">
        <w:rPr>
          <w:sz w:val="22"/>
          <w:szCs w:val="22"/>
        </w:rPr>
        <w:br/>
        <w:t xml:space="preserve">Выйдите с двухлеткой за порог своего дома, и пусть он почувствует, как холодно на улице. Скажите ему: «Мне холодно!» Постарайтесь сделать </w:t>
      </w:r>
      <w:r w:rsidRPr="00DA5ED7">
        <w:rPr>
          <w:sz w:val="22"/>
          <w:szCs w:val="22"/>
        </w:rPr>
        <w:lastRenderedPageBreak/>
        <w:t xml:space="preserve">так, чтобы он повторил эту фразу. Прочитайте ему стихотворение, и пусть он присоединится к вам: Маленький Тимошка громко кричал: Холодно! Крик его улицу всю заполнял: Холодно! И </w:t>
      </w:r>
      <w:proofErr w:type="gramStart"/>
      <w:r w:rsidRPr="00DA5ED7">
        <w:rPr>
          <w:sz w:val="22"/>
          <w:szCs w:val="22"/>
        </w:rPr>
        <w:t>что бы он не пытался</w:t>
      </w:r>
      <w:proofErr w:type="gramEnd"/>
      <w:r w:rsidRPr="00DA5ED7">
        <w:rPr>
          <w:sz w:val="22"/>
          <w:szCs w:val="22"/>
        </w:rPr>
        <w:t xml:space="preserve"> сказать, У него получалось опять и опять: Холодно! Повторите еще раз и покажите малышу, как скрестить руки на груди, чтобы унять дрожь.</w:t>
      </w:r>
      <w:r w:rsidRPr="00DA5ED7">
        <w:rPr>
          <w:sz w:val="22"/>
          <w:szCs w:val="22"/>
        </w:rPr>
        <w:br/>
        <w:t>Чему же научится ваш ребенок? Подражанию</w:t>
      </w:r>
    </w:p>
    <w:p w:rsidR="00DA5ED7" w:rsidRPr="00DA5ED7" w:rsidRDefault="006247C0" w:rsidP="006247C0">
      <w:pPr>
        <w:pStyle w:val="a5"/>
        <w:shd w:val="clear" w:color="auto" w:fill="FFFFFF"/>
        <w:spacing w:after="0" w:line="240" w:lineRule="atLeast"/>
        <w:ind w:firstLine="708"/>
        <w:jc w:val="both"/>
        <w:rPr>
          <w:sz w:val="22"/>
          <w:szCs w:val="22"/>
        </w:rPr>
      </w:pPr>
      <w:r>
        <w:rPr>
          <w:rStyle w:val="a6"/>
          <w:sz w:val="22"/>
          <w:szCs w:val="22"/>
        </w:rPr>
        <w:t xml:space="preserve">                  </w:t>
      </w:r>
      <w:r w:rsidR="00DA5ED7" w:rsidRPr="00DA5ED7">
        <w:rPr>
          <w:rStyle w:val="a6"/>
          <w:sz w:val="22"/>
          <w:szCs w:val="22"/>
        </w:rPr>
        <w:t xml:space="preserve">Мы ходим и трогаем </w:t>
      </w:r>
      <w:proofErr w:type="gramStart"/>
      <w:r w:rsidR="00DA5ED7" w:rsidRPr="00DA5ED7">
        <w:rPr>
          <w:rStyle w:val="a6"/>
          <w:sz w:val="22"/>
          <w:szCs w:val="22"/>
        </w:rPr>
        <w:t>вещи</w:t>
      </w:r>
      <w:proofErr w:type="gramEnd"/>
      <w:r>
        <w:rPr>
          <w:rStyle w:val="a6"/>
          <w:sz w:val="22"/>
          <w:szCs w:val="22"/>
        </w:rPr>
        <w:tab/>
      </w:r>
      <w:r w:rsidR="00DA5ED7" w:rsidRPr="00DA5ED7">
        <w:rPr>
          <w:sz w:val="22"/>
          <w:szCs w:val="22"/>
        </w:rPr>
        <w:br/>
      </w:r>
      <w:r>
        <w:rPr>
          <w:sz w:val="22"/>
          <w:szCs w:val="22"/>
        </w:rPr>
        <w:t xml:space="preserve">     </w:t>
      </w:r>
      <w:r w:rsidR="00DA5ED7" w:rsidRPr="00DA5ED7">
        <w:rPr>
          <w:sz w:val="22"/>
          <w:szCs w:val="22"/>
        </w:rP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w:t>
      </w:r>
      <w:proofErr w:type="spellStart"/>
      <w:r w:rsidR="00DA5ED7" w:rsidRPr="00DA5ED7">
        <w:rPr>
          <w:sz w:val="22"/>
          <w:szCs w:val="22"/>
        </w:rPr>
        <w:t>порассуждать</w:t>
      </w:r>
      <w:proofErr w:type="spellEnd"/>
      <w:r w:rsidR="00DA5ED7" w:rsidRPr="00DA5ED7">
        <w:rPr>
          <w:sz w:val="22"/>
          <w:szCs w:val="22"/>
        </w:rPr>
        <w:t xml:space="preserve">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 </w:t>
      </w:r>
      <w:proofErr w:type="gramStart"/>
      <w:r w:rsidR="00DA5ED7" w:rsidRPr="00DA5ED7">
        <w:rPr>
          <w:sz w:val="22"/>
          <w:szCs w:val="22"/>
        </w:rPr>
        <w:t>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w:t>
      </w:r>
      <w:proofErr w:type="gramEnd"/>
      <w:r w:rsidR="00DA5ED7" w:rsidRPr="00DA5ED7">
        <w:rPr>
          <w:sz w:val="22"/>
          <w:szCs w:val="22"/>
        </w:rPr>
        <w:t xml:space="preserve"> Сравните вместе с ребенком разные вещи: «Это тверже, а это мягче».</w:t>
      </w:r>
      <w:r w:rsidR="00DA5ED7" w:rsidRPr="00DA5ED7">
        <w:rPr>
          <w:sz w:val="22"/>
          <w:szCs w:val="22"/>
        </w:rPr>
        <w:br/>
        <w:t>Чему же научится ваш ребенок? Получит представление о текстуре предметов</w:t>
      </w:r>
    </w:p>
    <w:p w:rsidR="00DA5ED7" w:rsidRPr="00DA5ED7" w:rsidRDefault="006247C0" w:rsidP="006247C0">
      <w:pPr>
        <w:pStyle w:val="a5"/>
        <w:shd w:val="clear" w:color="auto" w:fill="FFFFFF"/>
        <w:spacing w:after="0" w:line="240" w:lineRule="atLeast"/>
        <w:ind w:firstLine="708"/>
        <w:jc w:val="both"/>
        <w:rPr>
          <w:sz w:val="22"/>
          <w:szCs w:val="22"/>
        </w:rPr>
      </w:pPr>
      <w:r>
        <w:rPr>
          <w:rStyle w:val="a6"/>
          <w:sz w:val="22"/>
          <w:szCs w:val="22"/>
        </w:rPr>
        <w:t xml:space="preserve">                     </w:t>
      </w:r>
      <w:r w:rsidR="00DA5ED7" w:rsidRPr="00DA5ED7">
        <w:rPr>
          <w:rStyle w:val="a6"/>
          <w:sz w:val="22"/>
          <w:szCs w:val="22"/>
        </w:rPr>
        <w:t>Кто там за дверью?</w:t>
      </w:r>
      <w:r>
        <w:rPr>
          <w:rStyle w:val="a6"/>
          <w:sz w:val="22"/>
          <w:szCs w:val="22"/>
        </w:rPr>
        <w:tab/>
      </w:r>
      <w:r w:rsidR="00DA5ED7" w:rsidRPr="00DA5ED7">
        <w:rPr>
          <w:sz w:val="22"/>
          <w:szCs w:val="22"/>
        </w:rPr>
        <w:br/>
      </w:r>
      <w:r>
        <w:rPr>
          <w:sz w:val="22"/>
          <w:szCs w:val="22"/>
        </w:rPr>
        <w:t xml:space="preserve">       </w:t>
      </w:r>
      <w:r w:rsidR="00DA5ED7" w:rsidRPr="00DA5ED7">
        <w:rPr>
          <w:sz w:val="22"/>
          <w:szCs w:val="22"/>
        </w:rPr>
        <w:t>Поиграйте с малышом в стук в дверь. Либо вы, либо ваш ребенок должны выйти в другую комнату и закрыть за собой дверь. Затем вы стучите в дверь. Ваш малыш говорит: «Кто там? Войдите». Вы открываете дверь и говорите: «Это я». Теперь пусть ваш ребенок постучит в дверь, а вы скажите: «Кто там? Войдите» Предложите малышу изобразить собачку. Тогда после того, как вы произносите: «Кто там? Войдите», он откроет дверь и начнет лаять как собачка.</w:t>
      </w:r>
      <w:r w:rsidR="00DA5ED7" w:rsidRPr="00DA5ED7">
        <w:rPr>
          <w:sz w:val="22"/>
          <w:szCs w:val="22"/>
        </w:rPr>
        <w:br/>
        <w:t>Чему же научится ваш ребенок? Игре, развивающей воображение</w:t>
      </w:r>
    </w:p>
    <w:p w:rsidR="00DA5ED7" w:rsidRPr="006247C0" w:rsidRDefault="006247C0" w:rsidP="006247C0">
      <w:pPr>
        <w:pStyle w:val="a5"/>
        <w:shd w:val="clear" w:color="auto" w:fill="FFFFFF"/>
        <w:spacing w:after="0" w:line="240" w:lineRule="atLeast"/>
        <w:jc w:val="both"/>
      </w:pPr>
      <w:r>
        <w:rPr>
          <w:rStyle w:val="a6"/>
          <w:sz w:val="22"/>
          <w:szCs w:val="22"/>
        </w:rPr>
        <w:t xml:space="preserve">                               </w:t>
      </w:r>
      <w:r w:rsidR="00DA5ED7" w:rsidRPr="00DA5ED7">
        <w:rPr>
          <w:rStyle w:val="a6"/>
          <w:sz w:val="22"/>
          <w:szCs w:val="22"/>
        </w:rPr>
        <w:t>Покажи мне, как ты</w:t>
      </w:r>
      <w:proofErr w:type="gramStart"/>
      <w:r w:rsidR="00DA5ED7" w:rsidRPr="00DA5ED7">
        <w:rPr>
          <w:rStyle w:val="a6"/>
          <w:sz w:val="22"/>
          <w:szCs w:val="22"/>
        </w:rPr>
        <w:t xml:space="preserve"> …</w:t>
      </w:r>
      <w:r>
        <w:rPr>
          <w:rStyle w:val="a6"/>
          <w:sz w:val="22"/>
          <w:szCs w:val="22"/>
        </w:rPr>
        <w:tab/>
      </w:r>
      <w:r w:rsidR="00DA5ED7" w:rsidRPr="00DA5ED7">
        <w:rPr>
          <w:sz w:val="22"/>
          <w:szCs w:val="22"/>
        </w:rPr>
        <w:br/>
      </w:r>
      <w:r>
        <w:rPr>
          <w:sz w:val="22"/>
          <w:szCs w:val="22"/>
        </w:rPr>
        <w:t xml:space="preserve">  </w:t>
      </w:r>
      <w:r w:rsidR="00DA5ED7" w:rsidRPr="00DA5ED7">
        <w:rPr>
          <w:sz w:val="22"/>
          <w:szCs w:val="22"/>
        </w:rPr>
        <w:t>Э</w:t>
      </w:r>
      <w:proofErr w:type="gramEnd"/>
      <w:r w:rsidR="00DA5ED7" w:rsidRPr="00DA5ED7">
        <w:rPr>
          <w:sz w:val="22"/>
          <w:szCs w:val="22"/>
        </w:rPr>
        <w:t>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w:t>
      </w:r>
    </w:p>
    <w:sectPr w:rsidR="00DA5ED7" w:rsidRPr="006247C0" w:rsidSect="00DA5ED7">
      <w:pgSz w:w="16838" w:h="11906" w:orient="landscape"/>
      <w:pgMar w:top="993"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5ED7"/>
    <w:rsid w:val="006247C0"/>
    <w:rsid w:val="00B91F88"/>
    <w:rsid w:val="00DA5ED7"/>
    <w:rsid w:val="00E32CEE"/>
    <w:rsid w:val="00F2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ED7"/>
    <w:rPr>
      <w:rFonts w:ascii="Tahoma" w:hAnsi="Tahoma" w:cs="Tahoma"/>
      <w:sz w:val="16"/>
      <w:szCs w:val="16"/>
    </w:rPr>
  </w:style>
  <w:style w:type="paragraph" w:styleId="a5">
    <w:name w:val="Normal (Web)"/>
    <w:basedOn w:val="a"/>
    <w:uiPriority w:val="99"/>
    <w:unhideWhenUsed/>
    <w:rsid w:val="00DA5ED7"/>
    <w:pPr>
      <w:spacing w:after="225"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5ED7"/>
    <w:rPr>
      <w:b/>
      <w:bCs/>
    </w:rPr>
  </w:style>
</w:styles>
</file>

<file path=word/webSettings.xml><?xml version="1.0" encoding="utf-8"?>
<w:webSettings xmlns:r="http://schemas.openxmlformats.org/officeDocument/2006/relationships" xmlns:w="http://schemas.openxmlformats.org/wordprocessingml/2006/main">
  <w:divs>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2015-04-29T11:14:00Z</dcterms:created>
  <dcterms:modified xsi:type="dcterms:W3CDTF">2015-04-29T11:36:00Z</dcterms:modified>
</cp:coreProperties>
</file>