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073" w:rsidRPr="00496FF9" w:rsidRDefault="00DA0073" w:rsidP="00DA0073">
      <w:pPr>
        <w:jc w:val="center"/>
        <w:rPr>
          <w:rFonts w:ascii="Times New Roman" w:hAnsi="Times New Roman"/>
          <w:b/>
          <w:i/>
          <w:color w:val="800000"/>
          <w:sz w:val="28"/>
          <w:szCs w:val="36"/>
          <w:u w:val="single"/>
        </w:rPr>
      </w:pPr>
      <w:r w:rsidRPr="00496FF9">
        <w:rPr>
          <w:rFonts w:ascii="Times New Roman" w:hAnsi="Times New Roman"/>
          <w:b/>
          <w:i/>
          <w:color w:val="800000"/>
          <w:sz w:val="28"/>
          <w:szCs w:val="36"/>
          <w:u w:val="single"/>
        </w:rPr>
        <w:t>Чудеса России – храм Рождества Богородицы</w:t>
      </w:r>
    </w:p>
    <w:p w:rsidR="00CF7661" w:rsidRPr="00DA0073" w:rsidRDefault="00496FF9" w:rsidP="00DA0073">
      <w:pPr>
        <w:spacing w:after="0"/>
        <w:jc w:val="right"/>
        <w:rPr>
          <w:rFonts w:ascii="Times New Roman" w:hAnsi="Times New Roman"/>
          <w:b/>
          <w:i/>
          <w:color w:val="800000"/>
          <w:sz w:val="24"/>
          <w:szCs w:val="36"/>
        </w:rPr>
      </w:pPr>
      <w:r>
        <w:rPr>
          <w:rFonts w:ascii="Times New Roman" w:hAnsi="Times New Roman"/>
          <w:b/>
          <w:color w:val="800000"/>
          <w:sz w:val="28"/>
          <w:szCs w:val="36"/>
        </w:rPr>
        <w:tab/>
      </w:r>
      <w:r>
        <w:rPr>
          <w:rFonts w:ascii="Times New Roman" w:hAnsi="Times New Roman"/>
          <w:b/>
          <w:color w:val="800000"/>
          <w:sz w:val="28"/>
          <w:szCs w:val="36"/>
        </w:rPr>
        <w:tab/>
      </w:r>
      <w:r>
        <w:rPr>
          <w:rFonts w:ascii="Times New Roman" w:hAnsi="Times New Roman"/>
          <w:b/>
          <w:color w:val="800000"/>
          <w:sz w:val="28"/>
          <w:szCs w:val="36"/>
        </w:rPr>
        <w:tab/>
      </w:r>
      <w:r>
        <w:rPr>
          <w:rFonts w:ascii="Times New Roman" w:hAnsi="Times New Roman"/>
          <w:b/>
          <w:color w:val="800000"/>
          <w:sz w:val="28"/>
          <w:szCs w:val="36"/>
        </w:rPr>
        <w:tab/>
        <w:t xml:space="preserve">                </w:t>
      </w:r>
    </w:p>
    <w:p w:rsidR="00462AD0" w:rsidRPr="00E95AAC" w:rsidRDefault="00496FF9" w:rsidP="00E95AAC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95AAC">
        <w:rPr>
          <w:noProof/>
          <w:sz w:val="20"/>
          <w:lang w:eastAsia="ru-RU"/>
        </w:rPr>
        <w:drawing>
          <wp:anchor distT="0" distB="0" distL="114300" distR="114300" simplePos="0" relativeHeight="251658240" behindDoc="0" locked="0" layoutInCell="1" allowOverlap="1" wp14:anchorId="392D01AF" wp14:editId="0EA66148">
            <wp:simplePos x="0" y="0"/>
            <wp:positionH relativeFrom="column">
              <wp:posOffset>-430530</wp:posOffset>
            </wp:positionH>
            <wp:positionV relativeFrom="paragraph">
              <wp:posOffset>55880</wp:posOffset>
            </wp:positionV>
            <wp:extent cx="2274570" cy="1314450"/>
            <wp:effectExtent l="76200" t="76200" r="49530" b="114300"/>
            <wp:wrapSquare wrapText="bothSides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13450"/>
                    <a:stretch>
                      <a:fillRect/>
                    </a:stretch>
                  </pic:blipFill>
                  <pic:spPr bwMode="auto">
                    <a:xfrm rot="21415194">
                      <a:off x="0" y="0"/>
                      <a:ext cx="2274570" cy="13144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63083" w:rsidRPr="00E95AA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Лицо России определяется в большей степени сотнями тысяч церквей и колоколен, которые определяют силуэт каждого города, села, деревни, в них ключ умиротворяющего русского пейзажа. Взбежавшие на пригорки, взошедшие на холмы, царевнами белыми и </w:t>
      </w:r>
      <w:r w:rsidR="009B1176" w:rsidRPr="00E95AAC">
        <w:rPr>
          <w:rFonts w:ascii="Times New Roman" w:eastAsia="Times New Roman" w:hAnsi="Times New Roman" w:cs="Times New Roman"/>
          <w:sz w:val="24"/>
          <w:szCs w:val="28"/>
          <w:lang w:eastAsia="ru-RU"/>
        </w:rPr>
        <w:t>красными,</w:t>
      </w:r>
      <w:r w:rsidR="00C63083" w:rsidRPr="00E95AA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вышедшие к широким рекам, колокольнями стройными, точеными, резными поднявшиеся над повседневностью </w:t>
      </w:r>
      <w:r w:rsidR="001A7176" w:rsidRPr="00E95AAC">
        <w:rPr>
          <w:rFonts w:ascii="Times New Roman" w:eastAsia="Times New Roman" w:hAnsi="Times New Roman" w:cs="Times New Roman"/>
          <w:sz w:val="24"/>
          <w:szCs w:val="28"/>
          <w:lang w:eastAsia="ru-RU"/>
        </w:rPr>
        <w:t>–</w:t>
      </w:r>
      <w:r w:rsidR="00C63083" w:rsidRPr="00E95AA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они</w:t>
      </w:r>
      <w:r w:rsidR="001A7176" w:rsidRPr="00E95AA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издалека-издалека кивают друг другу, поднимаются к единому небу.</w:t>
      </w:r>
      <w:r w:rsidR="00C63083" w:rsidRPr="00E95AA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1A7176" w:rsidRPr="00E95AAC">
        <w:rPr>
          <w:rFonts w:ascii="Times New Roman" w:eastAsia="Times New Roman" w:hAnsi="Times New Roman" w:cs="Times New Roman"/>
          <w:sz w:val="24"/>
          <w:szCs w:val="28"/>
          <w:lang w:eastAsia="ru-RU"/>
        </w:rPr>
        <w:t>И где б ты в поле, в лугах ни брел, вдали от жилья, - никогда ты не один: поверх лесной стены, стогов всегда манит тебя маковка колоколен. К</w:t>
      </w:r>
      <w:r w:rsidR="00DA6B25" w:rsidRPr="00E95AA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олокольня, словно ось, по которой божественная энергия спускается на землю, соединяет нас с царством божьим. </w:t>
      </w:r>
      <w:r w:rsidR="00DA6B25" w:rsidRPr="00E95AAC">
        <w:rPr>
          <w:rFonts w:ascii="Times New Roman" w:hAnsi="Times New Roman" w:cs="Times New Roman"/>
          <w:sz w:val="24"/>
          <w:szCs w:val="28"/>
        </w:rPr>
        <w:t xml:space="preserve">Слушая колокольный звон, человек наполняется неисчерпаемой божественной энергией, на некоторое время </w:t>
      </w:r>
      <w:r w:rsidR="00DA6B25" w:rsidRPr="00E95AAC">
        <w:rPr>
          <w:rFonts w:ascii="Times New Roman" w:hAnsi="Times New Roman" w:cs="Times New Roman"/>
          <w:sz w:val="24"/>
          <w:szCs w:val="24"/>
        </w:rPr>
        <w:t xml:space="preserve">забывает обо всем, думая лишь о Боге, </w:t>
      </w:r>
      <w:proofErr w:type="gramStart"/>
      <w:r w:rsidR="00DA6B25" w:rsidRPr="00E95AA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DA6B25" w:rsidRPr="00E95AAC">
        <w:rPr>
          <w:rFonts w:ascii="Times New Roman" w:hAnsi="Times New Roman" w:cs="Times New Roman"/>
          <w:sz w:val="24"/>
          <w:szCs w:val="24"/>
        </w:rPr>
        <w:t xml:space="preserve"> прекрасном. Храм – это протоптанная дорожка к Богу,  по которой проще, легче и удобнее идти.</w:t>
      </w:r>
      <w:r w:rsidR="00DA6B25" w:rsidRPr="00E95AAC">
        <w:rPr>
          <w:rFonts w:ascii="Helvetica" w:hAnsi="Helvetica" w:cs="Helvetica"/>
          <w:sz w:val="24"/>
          <w:szCs w:val="24"/>
        </w:rPr>
        <w:t xml:space="preserve"> </w:t>
      </w:r>
      <w:r w:rsidR="00DA6B25" w:rsidRPr="00E95AAC">
        <w:rPr>
          <w:rFonts w:ascii="Times New Roman" w:hAnsi="Times New Roman" w:cs="Times New Roman"/>
          <w:sz w:val="24"/>
          <w:szCs w:val="24"/>
        </w:rPr>
        <w:t>Дорожка, вымощенная множеством тысяч ног, поклонов и искренних молитв.</w:t>
      </w:r>
      <w:r w:rsidR="00DA6B25" w:rsidRPr="00E95AAC">
        <w:rPr>
          <w:rFonts w:ascii="Helvetica" w:hAnsi="Helvetica" w:cs="Helvetica"/>
          <w:color w:val="666666"/>
          <w:sz w:val="24"/>
          <w:szCs w:val="24"/>
        </w:rPr>
        <w:t xml:space="preserve"> </w:t>
      </w:r>
      <w:r w:rsidR="0034067E" w:rsidRPr="00E95AAC">
        <w:rPr>
          <w:rFonts w:ascii="Times New Roman" w:hAnsi="Times New Roman" w:cs="Times New Roman"/>
          <w:spacing w:val="-7"/>
          <w:sz w:val="24"/>
          <w:szCs w:val="24"/>
        </w:rPr>
        <w:t>Тульская земля является хранилищем замечательных памятников ма</w:t>
      </w:r>
      <w:r w:rsidR="0034067E" w:rsidRPr="00E95AAC">
        <w:rPr>
          <w:rFonts w:ascii="Times New Roman" w:hAnsi="Times New Roman" w:cs="Times New Roman"/>
          <w:spacing w:val="-7"/>
          <w:sz w:val="24"/>
          <w:szCs w:val="24"/>
        </w:rPr>
        <w:softHyphen/>
      </w:r>
      <w:r w:rsidR="009B1176" w:rsidRPr="00E95AAC">
        <w:rPr>
          <w:rFonts w:ascii="Times New Roman" w:hAnsi="Times New Roman" w:cs="Times New Roman"/>
          <w:sz w:val="24"/>
          <w:szCs w:val="24"/>
        </w:rPr>
        <w:t>териальной культуры и традиций</w:t>
      </w:r>
      <w:r w:rsidR="0034067E" w:rsidRPr="00E95AAC">
        <w:rPr>
          <w:rFonts w:ascii="Times New Roman" w:hAnsi="Times New Roman" w:cs="Times New Roman"/>
          <w:sz w:val="24"/>
          <w:szCs w:val="24"/>
        </w:rPr>
        <w:t>.</w:t>
      </w:r>
      <w:r w:rsidR="00462AD0" w:rsidRPr="00E95AA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9E0748" w:rsidRPr="00E95AAC" w:rsidRDefault="00DA0073" w:rsidP="00E95AAC">
      <w:pPr>
        <w:shd w:val="clear" w:color="auto" w:fill="FFFFFF"/>
        <w:tabs>
          <w:tab w:val="left" w:pos="1490"/>
        </w:tabs>
        <w:spacing w:after="0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E95A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5" behindDoc="1" locked="0" layoutInCell="1" allowOverlap="1" wp14:anchorId="4C3D1122" wp14:editId="5DC712E7">
            <wp:simplePos x="0" y="0"/>
            <wp:positionH relativeFrom="column">
              <wp:posOffset>4535805</wp:posOffset>
            </wp:positionH>
            <wp:positionV relativeFrom="paragraph">
              <wp:posOffset>678180</wp:posOffset>
            </wp:positionV>
            <wp:extent cx="1802130" cy="1223645"/>
            <wp:effectExtent l="76200" t="57150" r="64770" b="109855"/>
            <wp:wrapTight wrapText="bothSides">
              <wp:wrapPolygon edited="0">
                <wp:start x="6528" y="-440"/>
                <wp:lineTo x="-470" y="1264"/>
                <wp:lineTo x="-107" y="6618"/>
                <wp:lineTo x="-1243" y="6785"/>
                <wp:lineTo x="-677" y="15150"/>
                <wp:lineTo x="618" y="17325"/>
                <wp:lineTo x="640" y="17660"/>
                <wp:lineTo x="5297" y="22045"/>
                <wp:lineTo x="5524" y="22012"/>
                <wp:lineTo x="9273" y="23151"/>
                <wp:lineTo x="9546" y="23787"/>
                <wp:lineTo x="15680" y="22886"/>
                <wp:lineTo x="15862" y="22183"/>
                <wp:lineTo x="19157" y="20009"/>
                <wp:lineTo x="19384" y="19976"/>
                <wp:lineTo x="22452" y="14456"/>
                <wp:lineTo x="22294" y="8734"/>
                <wp:lineTo x="20364" y="3949"/>
                <wp:lineTo x="20182" y="1272"/>
                <wp:lineTo x="15661" y="-1106"/>
                <wp:lineTo x="11981" y="-1241"/>
                <wp:lineTo x="6528" y="-440"/>
              </wp:wrapPolygon>
            </wp:wrapTight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405" t="5714" r="3524" b="4000"/>
                    <a:stretch>
                      <a:fillRect/>
                    </a:stretch>
                  </pic:blipFill>
                  <pic:spPr bwMode="auto">
                    <a:xfrm rot="341761">
                      <a:off x="0" y="0"/>
                      <a:ext cx="1802130" cy="1223645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E95AAC" w:rsidRPr="00E95AAC"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  </w:t>
      </w:r>
      <w:proofErr w:type="spellStart"/>
      <w:r w:rsidR="00847BEA" w:rsidRPr="00E95AAC">
        <w:rPr>
          <w:rFonts w:ascii="Times New Roman" w:hAnsi="Times New Roman" w:cs="Times New Roman"/>
          <w:b/>
          <w:color w:val="800000"/>
          <w:sz w:val="24"/>
          <w:szCs w:val="24"/>
        </w:rPr>
        <w:t>Анастасово</w:t>
      </w:r>
      <w:proofErr w:type="spellEnd"/>
      <w:r w:rsidR="00847BEA" w:rsidRPr="00E95AAC">
        <w:rPr>
          <w:rFonts w:ascii="Times New Roman" w:hAnsi="Times New Roman" w:cs="Times New Roman"/>
          <w:sz w:val="24"/>
          <w:szCs w:val="24"/>
        </w:rPr>
        <w:t xml:space="preserve"> - тип</w:t>
      </w:r>
      <w:r w:rsidR="00FB4E2E" w:rsidRPr="00E95AAC">
        <w:rPr>
          <w:rFonts w:ascii="Times New Roman" w:hAnsi="Times New Roman" w:cs="Times New Roman"/>
          <w:sz w:val="24"/>
          <w:szCs w:val="24"/>
        </w:rPr>
        <w:t>ичное тульское село</w:t>
      </w:r>
      <w:r w:rsidR="00847BEA" w:rsidRPr="00E95AAC">
        <w:rPr>
          <w:rFonts w:ascii="Times New Roman" w:hAnsi="Times New Roman" w:cs="Times New Roman"/>
          <w:sz w:val="24"/>
          <w:szCs w:val="24"/>
        </w:rPr>
        <w:t>: маленькие низенькие дома, крепкое приусадебное хозяйство - возможность не только с пользой для дела провести время, но и элементарно - прокормиться, добрые, открытые люди. Сегодня здесь живут почти одни старики. И оно</w:t>
      </w:r>
      <w:r w:rsidR="004468F4" w:rsidRPr="00E95AAC">
        <w:rPr>
          <w:rFonts w:ascii="Times New Roman" w:hAnsi="Times New Roman" w:cs="Times New Roman"/>
          <w:sz w:val="24"/>
          <w:szCs w:val="24"/>
        </w:rPr>
        <w:t xml:space="preserve"> </w:t>
      </w:r>
      <w:r w:rsidR="00847BEA" w:rsidRPr="00E95AAC">
        <w:rPr>
          <w:rFonts w:ascii="Times New Roman" w:hAnsi="Times New Roman" w:cs="Times New Roman"/>
          <w:sz w:val="24"/>
          <w:szCs w:val="24"/>
        </w:rPr>
        <w:t xml:space="preserve">перестало б существовать, если бы в начале нового века здесь не начали возрождать </w:t>
      </w:r>
      <w:r w:rsidR="00E11CAE" w:rsidRPr="00E95AAC">
        <w:rPr>
          <w:rFonts w:ascii="Times New Roman" w:hAnsi="Times New Roman" w:cs="Times New Roman"/>
          <w:sz w:val="24"/>
          <w:szCs w:val="24"/>
        </w:rPr>
        <w:t xml:space="preserve"> </w:t>
      </w:r>
      <w:r w:rsidR="00847BEA" w:rsidRPr="00E95AAC">
        <w:rPr>
          <w:rFonts w:ascii="Times New Roman" w:hAnsi="Times New Roman" w:cs="Times New Roman"/>
          <w:sz w:val="24"/>
          <w:szCs w:val="24"/>
        </w:rPr>
        <w:t>монастырь.</w:t>
      </w:r>
      <w:r w:rsidR="00D45519" w:rsidRPr="00E95AAC">
        <w:rPr>
          <w:rFonts w:ascii="Times New Roman" w:hAnsi="Times New Roman" w:cs="Times New Roman"/>
          <w:sz w:val="24"/>
          <w:szCs w:val="24"/>
        </w:rPr>
        <w:t xml:space="preserve"> </w:t>
      </w:r>
      <w:r w:rsidR="00847BEA" w:rsidRPr="00E95AAC">
        <w:rPr>
          <w:rFonts w:ascii="Times New Roman" w:hAnsi="Times New Roman" w:cs="Times New Roman"/>
          <w:sz w:val="24"/>
          <w:szCs w:val="24"/>
        </w:rPr>
        <w:t xml:space="preserve"> </w:t>
      </w:r>
      <w:r w:rsidR="00655E83" w:rsidRPr="00E95AAC">
        <w:rPr>
          <w:rFonts w:ascii="Times New Roman" w:hAnsi="Times New Roman" w:cs="Times New Roman"/>
          <w:sz w:val="24"/>
          <w:szCs w:val="24"/>
        </w:rPr>
        <w:t xml:space="preserve">Дорога вдоль реки ведет в село </w:t>
      </w:r>
      <w:proofErr w:type="spellStart"/>
      <w:r w:rsidR="00655E83" w:rsidRPr="00E95AAC">
        <w:rPr>
          <w:rFonts w:ascii="Times New Roman" w:hAnsi="Times New Roman" w:cs="Times New Roman"/>
          <w:sz w:val="24"/>
          <w:szCs w:val="24"/>
        </w:rPr>
        <w:t>Анастасово</w:t>
      </w:r>
      <w:proofErr w:type="spellEnd"/>
      <w:r w:rsidR="00655E83" w:rsidRPr="00E95AAC">
        <w:rPr>
          <w:rFonts w:ascii="Times New Roman" w:hAnsi="Times New Roman" w:cs="Times New Roman"/>
          <w:sz w:val="24"/>
          <w:szCs w:val="24"/>
        </w:rPr>
        <w:t xml:space="preserve">, где расположен древний Рождества Богородицы Анастасов мужской монастырь. Правый берег </w:t>
      </w:r>
      <w:proofErr w:type="spellStart"/>
      <w:r w:rsidR="00655E83" w:rsidRPr="00E95AAC">
        <w:rPr>
          <w:rFonts w:ascii="Times New Roman" w:hAnsi="Times New Roman" w:cs="Times New Roman"/>
          <w:sz w:val="24"/>
          <w:szCs w:val="24"/>
        </w:rPr>
        <w:t>Упы</w:t>
      </w:r>
      <w:proofErr w:type="spellEnd"/>
      <w:r w:rsidR="00655E83" w:rsidRPr="00E95AAC">
        <w:rPr>
          <w:rFonts w:ascii="Times New Roman" w:hAnsi="Times New Roman" w:cs="Times New Roman"/>
          <w:sz w:val="24"/>
          <w:szCs w:val="24"/>
        </w:rPr>
        <w:t xml:space="preserve"> здесь безлесный и высоки</w:t>
      </w:r>
      <w:r w:rsidR="009E0748" w:rsidRPr="00E95AAC">
        <w:rPr>
          <w:rFonts w:ascii="Times New Roman" w:hAnsi="Times New Roman" w:cs="Times New Roman"/>
          <w:sz w:val="24"/>
          <w:szCs w:val="24"/>
        </w:rPr>
        <w:t>й. Дорога далеко просматривается</w:t>
      </w:r>
      <w:r w:rsidR="00655E83" w:rsidRPr="00E95AAC">
        <w:rPr>
          <w:rFonts w:ascii="Times New Roman" w:hAnsi="Times New Roman" w:cs="Times New Roman"/>
          <w:sz w:val="24"/>
          <w:szCs w:val="24"/>
        </w:rPr>
        <w:t xml:space="preserve"> вдаль, теряясь впереди за взгорьем. И вот вдали появились сначала купола, а затем и весь красавец - монастырь. Дорога, круто повернув вверх</w:t>
      </w:r>
      <w:r w:rsidR="001C0C9E" w:rsidRPr="00E95AAC">
        <w:rPr>
          <w:rFonts w:ascii="Times New Roman" w:hAnsi="Times New Roman" w:cs="Times New Roman"/>
          <w:sz w:val="24"/>
          <w:szCs w:val="24"/>
        </w:rPr>
        <w:t>,</w:t>
      </w:r>
      <w:r w:rsidR="00655E83" w:rsidRPr="00E95AAC">
        <w:rPr>
          <w:rFonts w:ascii="Times New Roman" w:hAnsi="Times New Roman" w:cs="Times New Roman"/>
          <w:sz w:val="24"/>
          <w:szCs w:val="24"/>
        </w:rPr>
        <w:t xml:space="preserve"> подводит прямо на монастырское подворье. Место, где расположился монастырь - редкой красоты. Далеко вокруг видны холмистые берега </w:t>
      </w:r>
      <w:proofErr w:type="spellStart"/>
      <w:r w:rsidR="00655E83" w:rsidRPr="00E95AAC">
        <w:rPr>
          <w:rFonts w:ascii="Times New Roman" w:hAnsi="Times New Roman" w:cs="Times New Roman"/>
          <w:sz w:val="24"/>
          <w:szCs w:val="24"/>
        </w:rPr>
        <w:t>Упы</w:t>
      </w:r>
      <w:proofErr w:type="spellEnd"/>
      <w:r w:rsidR="00655E83" w:rsidRPr="00E95AAC">
        <w:rPr>
          <w:rFonts w:ascii="Times New Roman" w:hAnsi="Times New Roman" w:cs="Times New Roman"/>
          <w:sz w:val="24"/>
          <w:szCs w:val="24"/>
        </w:rPr>
        <w:t xml:space="preserve"> с живописными перелесками.</w:t>
      </w:r>
      <w:r w:rsidR="00FE4ADA" w:rsidRPr="00E95AAC">
        <w:rPr>
          <w:noProof/>
          <w:sz w:val="24"/>
          <w:szCs w:val="24"/>
          <w:lang w:eastAsia="ru-RU"/>
        </w:rPr>
        <w:t xml:space="preserve"> </w:t>
      </w:r>
    </w:p>
    <w:p w:rsidR="006C577A" w:rsidRPr="00E95AAC" w:rsidRDefault="006C577A" w:rsidP="00E95AAC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color w:val="990000"/>
          <w:sz w:val="28"/>
          <w:szCs w:val="24"/>
        </w:rPr>
        <w:t xml:space="preserve"> </w:t>
      </w:r>
      <w:r w:rsidR="009E0748" w:rsidRPr="00E95AAC">
        <w:rPr>
          <w:rFonts w:ascii="Times New Roman" w:hAnsi="Times New Roman" w:cs="Times New Roman"/>
          <w:b/>
          <w:color w:val="990000"/>
          <w:sz w:val="24"/>
          <w:szCs w:val="24"/>
        </w:rPr>
        <w:t>Монастырь Рождества Пресвятой Богородиц</w:t>
      </w:r>
      <w:r w:rsidRPr="00E95AAC">
        <w:rPr>
          <w:rFonts w:ascii="Times New Roman" w:hAnsi="Times New Roman" w:cs="Times New Roman"/>
          <w:b/>
          <w:color w:val="990000"/>
          <w:sz w:val="24"/>
          <w:szCs w:val="24"/>
        </w:rPr>
        <w:t>ы</w:t>
      </w:r>
      <w:r w:rsidRPr="00E95AAC">
        <w:rPr>
          <w:rFonts w:ascii="Times New Roman" w:hAnsi="Times New Roman" w:cs="Times New Roman"/>
          <w:sz w:val="24"/>
          <w:szCs w:val="24"/>
        </w:rPr>
        <w:t xml:space="preserve"> -</w:t>
      </w:r>
      <w:r w:rsidR="001C0C9E" w:rsidRPr="00E95AAC">
        <w:rPr>
          <w:rFonts w:ascii="Times New Roman" w:hAnsi="Times New Roman" w:cs="Times New Roman"/>
          <w:sz w:val="24"/>
          <w:szCs w:val="24"/>
        </w:rPr>
        <w:t xml:space="preserve"> один из старейших в губернии. Место для постройки выбрано с большим художественным чутьем.</w:t>
      </w:r>
      <w:r w:rsidRPr="00E95AAC">
        <w:rPr>
          <w:rFonts w:ascii="Times New Roman" w:hAnsi="Times New Roman" w:cs="Times New Roman"/>
          <w:sz w:val="24"/>
          <w:szCs w:val="24"/>
        </w:rPr>
        <w:t xml:space="preserve">  </w:t>
      </w:r>
      <w:r w:rsidRPr="00E95AAC">
        <w:rPr>
          <w:rFonts w:ascii="Times New Roman" w:hAnsi="Times New Roman" w:cs="Times New Roman"/>
          <w:sz w:val="24"/>
          <w:szCs w:val="28"/>
        </w:rPr>
        <w:t>Многие исследователи истории полагают, что название монастырь получил, по всей вероятно</w:t>
      </w:r>
      <w:r w:rsidRPr="00E95AAC">
        <w:rPr>
          <w:sz w:val="24"/>
          <w:szCs w:val="28"/>
        </w:rPr>
        <w:t>сти</w:t>
      </w:r>
      <w:r w:rsidRPr="00E95AAC">
        <w:rPr>
          <w:rFonts w:ascii="Times New Roman" w:hAnsi="Times New Roman" w:cs="Times New Roman"/>
          <w:sz w:val="24"/>
          <w:szCs w:val="28"/>
        </w:rPr>
        <w:t xml:space="preserve">, по имени и в память </w:t>
      </w:r>
      <w:proofErr w:type="spellStart"/>
      <w:r w:rsidRPr="00E95AAC">
        <w:rPr>
          <w:rFonts w:ascii="Times New Roman" w:hAnsi="Times New Roman" w:cs="Times New Roman"/>
          <w:sz w:val="24"/>
          <w:szCs w:val="28"/>
        </w:rPr>
        <w:t>строительницы</w:t>
      </w:r>
      <w:proofErr w:type="spellEnd"/>
      <w:r w:rsidRPr="00E95AAC">
        <w:rPr>
          <w:rFonts w:ascii="Times New Roman" w:hAnsi="Times New Roman" w:cs="Times New Roman"/>
          <w:sz w:val="24"/>
          <w:szCs w:val="28"/>
        </w:rPr>
        <w:t>, княгини Анастасии. Но тогда бы он назывался Анастасьин. Нет, монастырь назван «Анастасов», по имени первого настоятеля своего игумена Анастасия; отсюда, нередко и в памятниках он называется просто «</w:t>
      </w:r>
      <w:proofErr w:type="spellStart"/>
      <w:r w:rsidRPr="00E95AAC">
        <w:rPr>
          <w:rFonts w:ascii="Times New Roman" w:hAnsi="Times New Roman" w:cs="Times New Roman"/>
          <w:sz w:val="24"/>
          <w:szCs w:val="28"/>
        </w:rPr>
        <w:t>Настасовъ</w:t>
      </w:r>
      <w:proofErr w:type="spellEnd"/>
      <w:r w:rsidRPr="00E95AAC">
        <w:rPr>
          <w:rFonts w:ascii="Times New Roman" w:hAnsi="Times New Roman" w:cs="Times New Roman"/>
          <w:sz w:val="24"/>
          <w:szCs w:val="28"/>
        </w:rPr>
        <w:t>» монастырь и никогда не называется «</w:t>
      </w:r>
      <w:proofErr w:type="spellStart"/>
      <w:r w:rsidRPr="00E95AAC">
        <w:rPr>
          <w:rFonts w:ascii="Times New Roman" w:hAnsi="Times New Roman" w:cs="Times New Roman"/>
          <w:sz w:val="24"/>
          <w:szCs w:val="28"/>
        </w:rPr>
        <w:t>Настасьинъ</w:t>
      </w:r>
      <w:proofErr w:type="spellEnd"/>
      <w:r w:rsidRPr="00E95AAC">
        <w:rPr>
          <w:rFonts w:ascii="Times New Roman" w:hAnsi="Times New Roman" w:cs="Times New Roman"/>
          <w:sz w:val="24"/>
          <w:szCs w:val="28"/>
        </w:rPr>
        <w:t xml:space="preserve">». </w:t>
      </w:r>
    </w:p>
    <w:p w:rsidR="002273CA" w:rsidRPr="00E95AAC" w:rsidRDefault="00496FF9" w:rsidP="00E95AA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5A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B093E3F" wp14:editId="0CA5D4A0">
            <wp:simplePos x="0" y="0"/>
            <wp:positionH relativeFrom="column">
              <wp:posOffset>-466090</wp:posOffset>
            </wp:positionH>
            <wp:positionV relativeFrom="paragraph">
              <wp:posOffset>145415</wp:posOffset>
            </wp:positionV>
            <wp:extent cx="1986280" cy="1323975"/>
            <wp:effectExtent l="57150" t="38100" r="52070" b="104775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2D31FE" w:rsidRPr="00E95AAC">
        <w:rPr>
          <w:rFonts w:ascii="Times New Roman" w:hAnsi="Times New Roman" w:cs="Times New Roman"/>
          <w:sz w:val="24"/>
          <w:szCs w:val="24"/>
        </w:rPr>
        <w:t xml:space="preserve">Массивный объем церкви на редкость органично вписался в живописную панораму речного берега. Строгая архитектура храма донесла до нас сосредоточенную настороженность середины XVII века, когда на Тульской земле были свежи воспоминания о годах лихолетья и татарских набегов. </w:t>
      </w:r>
      <w:r w:rsidR="00847BEA" w:rsidRPr="00E95AAC">
        <w:rPr>
          <w:rFonts w:ascii="Times New Roman" w:hAnsi="Times New Roman" w:cs="Times New Roman"/>
          <w:sz w:val="24"/>
          <w:szCs w:val="24"/>
        </w:rPr>
        <w:t>Краеведы</w:t>
      </w:r>
      <w:r w:rsidR="00847BEA" w:rsidRPr="00E95AAC">
        <w:rPr>
          <w:rFonts w:ascii="Times New Roman" w:hAnsi="Times New Roman" w:cs="Times New Roman"/>
          <w:szCs w:val="24"/>
        </w:rPr>
        <w:t xml:space="preserve"> </w:t>
      </w:r>
      <w:r w:rsidR="00847BEA" w:rsidRPr="00E95AAC">
        <w:rPr>
          <w:rFonts w:ascii="Times New Roman" w:hAnsi="Times New Roman" w:cs="Times New Roman"/>
          <w:sz w:val="24"/>
          <w:szCs w:val="24"/>
        </w:rPr>
        <w:t>говорят</w:t>
      </w:r>
      <w:r w:rsidR="00847BEA" w:rsidRPr="00B34430">
        <w:rPr>
          <w:rFonts w:ascii="Times New Roman" w:hAnsi="Times New Roman" w:cs="Times New Roman"/>
          <w:sz w:val="28"/>
          <w:szCs w:val="24"/>
        </w:rPr>
        <w:t xml:space="preserve">, </w:t>
      </w:r>
      <w:r w:rsidR="00847BEA" w:rsidRPr="00E95AAC">
        <w:rPr>
          <w:rFonts w:ascii="Times New Roman" w:hAnsi="Times New Roman" w:cs="Times New Roman"/>
          <w:sz w:val="24"/>
          <w:szCs w:val="24"/>
        </w:rPr>
        <w:t xml:space="preserve">что проектировщиком культового сооружения, построенного на деньги князей Воротынских, был игумен Иона. Именно ему храм обязан своей легкой воздушной и, как утверждают знатоки, чисто московской архитектурой. Уникальность церкви заключается еще и в том, что все оконные </w:t>
      </w:r>
      <w:r w:rsidR="00847BEA" w:rsidRPr="00E95AAC">
        <w:rPr>
          <w:rFonts w:ascii="Times New Roman" w:hAnsi="Times New Roman" w:cs="Times New Roman"/>
          <w:sz w:val="24"/>
          <w:szCs w:val="24"/>
        </w:rPr>
        <w:lastRenderedPageBreak/>
        <w:t xml:space="preserve">проемы здесь разной формы и размера, а в самом храме нет ни одного прямого угла - все линии округлые и плавные. </w:t>
      </w:r>
    </w:p>
    <w:p w:rsidR="00847BEA" w:rsidRPr="00E95AAC" w:rsidRDefault="00496FF9" w:rsidP="00E95AA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5AAC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8BA27B7" wp14:editId="1892A28D">
            <wp:simplePos x="0" y="0"/>
            <wp:positionH relativeFrom="column">
              <wp:posOffset>4657725</wp:posOffset>
            </wp:positionH>
            <wp:positionV relativeFrom="paragraph">
              <wp:posOffset>-486410</wp:posOffset>
            </wp:positionV>
            <wp:extent cx="1676400" cy="1257300"/>
            <wp:effectExtent l="114300" t="95250" r="114300" b="152400"/>
            <wp:wrapTight wrapText="bothSides">
              <wp:wrapPolygon edited="0">
                <wp:start x="-499" y="-821"/>
                <wp:lineTo x="-990" y="5115"/>
                <wp:lineTo x="-1047" y="21508"/>
                <wp:lineTo x="21160" y="23474"/>
                <wp:lineTo x="22140" y="23401"/>
                <wp:lineTo x="22712" y="19426"/>
                <wp:lineTo x="22592" y="-1215"/>
                <wp:lineTo x="2932" y="-1074"/>
                <wp:lineTo x="-499" y="-821"/>
              </wp:wrapPolygon>
            </wp:wrapTight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220"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47BEA" w:rsidRPr="00E95AAC">
        <w:rPr>
          <w:rFonts w:ascii="Times New Roman" w:hAnsi="Times New Roman" w:cs="Times New Roman"/>
          <w:sz w:val="24"/>
          <w:szCs w:val="24"/>
        </w:rPr>
        <w:t xml:space="preserve">По точному свидетельству так называемой «Вкладной Книги», приложенной к древнему монастырскому Синодику, Анастасов монастырь «ставили, и строили его </w:t>
      </w:r>
      <w:proofErr w:type="spellStart"/>
      <w:r w:rsidR="00847BEA" w:rsidRPr="00E95AAC">
        <w:rPr>
          <w:rFonts w:ascii="Times New Roman" w:hAnsi="Times New Roman" w:cs="Times New Roman"/>
          <w:sz w:val="24"/>
          <w:szCs w:val="24"/>
        </w:rPr>
        <w:t>всякимъ</w:t>
      </w:r>
      <w:proofErr w:type="spellEnd"/>
      <w:r w:rsidR="00847BEA" w:rsidRPr="00E95A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7BEA" w:rsidRPr="00E95AAC">
        <w:rPr>
          <w:rFonts w:ascii="Times New Roman" w:hAnsi="Times New Roman" w:cs="Times New Roman"/>
          <w:sz w:val="24"/>
          <w:szCs w:val="24"/>
        </w:rPr>
        <w:t>строепьемъ</w:t>
      </w:r>
      <w:proofErr w:type="spellEnd"/>
      <w:r w:rsidR="00847BEA" w:rsidRPr="00E95AAC">
        <w:rPr>
          <w:rFonts w:ascii="Times New Roman" w:hAnsi="Times New Roman" w:cs="Times New Roman"/>
          <w:sz w:val="24"/>
          <w:szCs w:val="24"/>
        </w:rPr>
        <w:t xml:space="preserve">, и земли к тому монастырю подавали» князья Воротынские, потому что Анастасов монастырь находился и их вотчине в Одоеве. Монастырь основан в 16 веке князем Иваном Михайловичем Воротынским. В 1550-х годах в монастыре была построена деревянная церковь, на месте которой в 1669-1675 гг. </w:t>
      </w:r>
      <w:r w:rsidR="002273CA" w:rsidRPr="00E95AAC">
        <w:rPr>
          <w:rFonts w:ascii="Times New Roman" w:hAnsi="Times New Roman" w:cs="Times New Roman"/>
          <w:sz w:val="24"/>
          <w:szCs w:val="24"/>
        </w:rPr>
        <w:t>был,</w:t>
      </w:r>
      <w:r w:rsidR="00847BEA" w:rsidRPr="00E95AAC">
        <w:rPr>
          <w:rFonts w:ascii="Times New Roman" w:hAnsi="Times New Roman" w:cs="Times New Roman"/>
          <w:sz w:val="24"/>
          <w:szCs w:val="24"/>
        </w:rPr>
        <w:t xml:space="preserve"> воздвигнут дошедший до наших времен каменный храм. Архитектор неизвестен. По свидетельству монастырской «Летописи», в 1674-м году, построена была каменная колокольня.</w:t>
      </w:r>
    </w:p>
    <w:p w:rsidR="005D7799" w:rsidRPr="00E95AAC" w:rsidRDefault="00DA0073" w:rsidP="00E95AAC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E95AAC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BACFA2B" wp14:editId="46061E0F">
            <wp:simplePos x="0" y="0"/>
            <wp:positionH relativeFrom="column">
              <wp:posOffset>-1541780</wp:posOffset>
            </wp:positionH>
            <wp:positionV relativeFrom="paragraph">
              <wp:posOffset>2440940</wp:posOffset>
            </wp:positionV>
            <wp:extent cx="1678940" cy="1257300"/>
            <wp:effectExtent l="152400" t="152400" r="130810" b="20955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3514">
                      <a:off x="0" y="0"/>
                      <a:ext cx="167894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47BEA" w:rsidRPr="00E95AAC">
        <w:rPr>
          <w:rFonts w:ascii="Times New Roman" w:hAnsi="Times New Roman" w:cs="Times New Roman"/>
          <w:b/>
          <w:color w:val="990000"/>
          <w:sz w:val="24"/>
          <w:szCs w:val="28"/>
        </w:rPr>
        <w:t>Князья Воротынские</w:t>
      </w:r>
      <w:r w:rsidR="00847BEA" w:rsidRPr="00E95AAC">
        <w:rPr>
          <w:rFonts w:ascii="Times New Roman" w:hAnsi="Times New Roman" w:cs="Times New Roman"/>
          <w:sz w:val="24"/>
          <w:szCs w:val="28"/>
        </w:rPr>
        <w:t xml:space="preserve"> - это древний княжеский и </w:t>
      </w:r>
      <w:r w:rsidR="00E22F9E" w:rsidRPr="00E95AAC">
        <w:rPr>
          <w:rFonts w:ascii="Times New Roman" w:hAnsi="Times New Roman" w:cs="Times New Roman"/>
          <w:sz w:val="24"/>
          <w:szCs w:val="28"/>
        </w:rPr>
        <w:t>боярский род, происшедший от святого</w:t>
      </w:r>
      <w:r w:rsidR="00847BEA" w:rsidRPr="00E95AAC">
        <w:rPr>
          <w:rFonts w:ascii="Times New Roman" w:hAnsi="Times New Roman" w:cs="Times New Roman"/>
          <w:sz w:val="24"/>
          <w:szCs w:val="28"/>
        </w:rPr>
        <w:t xml:space="preserve"> кн</w:t>
      </w:r>
      <w:r w:rsidR="00E22F9E" w:rsidRPr="00E95AAC">
        <w:rPr>
          <w:rFonts w:ascii="Times New Roman" w:hAnsi="Times New Roman" w:cs="Times New Roman"/>
          <w:sz w:val="24"/>
          <w:szCs w:val="28"/>
        </w:rPr>
        <w:t>язя</w:t>
      </w:r>
      <w:r w:rsidR="002273CA" w:rsidRPr="00E95AAC">
        <w:rPr>
          <w:rFonts w:ascii="Times New Roman" w:eastAsia="Times New Roman" w:hAnsi="Times New Roman" w:cs="Times New Roman"/>
          <w:b/>
          <w:bCs/>
          <w:noProof/>
          <w:sz w:val="24"/>
          <w:szCs w:val="28"/>
          <w:lang w:eastAsia="ru-RU"/>
        </w:rPr>
        <w:t xml:space="preserve"> </w:t>
      </w:r>
      <w:r w:rsidR="00847BEA" w:rsidRPr="00E95AAC">
        <w:rPr>
          <w:rFonts w:ascii="Times New Roman" w:hAnsi="Times New Roman" w:cs="Times New Roman"/>
          <w:sz w:val="24"/>
          <w:szCs w:val="28"/>
        </w:rPr>
        <w:t xml:space="preserve"> Михаила Всеволодовича Черниговского (1246 г.), жившие</w:t>
      </w:r>
      <w:r w:rsidR="00E22F9E" w:rsidRPr="00E95AAC">
        <w:rPr>
          <w:rFonts w:ascii="Times New Roman" w:hAnsi="Times New Roman" w:cs="Times New Roman"/>
          <w:sz w:val="24"/>
          <w:szCs w:val="28"/>
        </w:rPr>
        <w:t xml:space="preserve"> в своем удельном городе </w:t>
      </w:r>
      <w:proofErr w:type="spellStart"/>
      <w:r w:rsidR="00E22F9E" w:rsidRPr="00E95AAC">
        <w:rPr>
          <w:rFonts w:ascii="Times New Roman" w:hAnsi="Times New Roman" w:cs="Times New Roman"/>
          <w:sz w:val="24"/>
          <w:szCs w:val="28"/>
        </w:rPr>
        <w:t>Воротын</w:t>
      </w:r>
      <w:r w:rsidR="00847BEA" w:rsidRPr="00E95AAC">
        <w:rPr>
          <w:rFonts w:ascii="Times New Roman" w:hAnsi="Times New Roman" w:cs="Times New Roman"/>
          <w:sz w:val="24"/>
          <w:szCs w:val="28"/>
        </w:rPr>
        <w:t>ск</w:t>
      </w:r>
      <w:proofErr w:type="spellEnd"/>
      <w:r w:rsidR="00847BEA" w:rsidRPr="00E95AAC">
        <w:rPr>
          <w:rFonts w:ascii="Times New Roman" w:hAnsi="Times New Roman" w:cs="Times New Roman"/>
          <w:sz w:val="24"/>
          <w:szCs w:val="28"/>
        </w:rPr>
        <w:t xml:space="preserve"> и от него получившие свое прозвание. Князья Воротынские, «вместе» с прочими удельными князьями Черниговскими, находились в подданстве Литвы. «</w:t>
      </w:r>
      <w:proofErr w:type="spellStart"/>
      <w:r w:rsidR="00847BEA" w:rsidRPr="00E95AAC">
        <w:rPr>
          <w:rFonts w:ascii="Times New Roman" w:hAnsi="Times New Roman" w:cs="Times New Roman"/>
          <w:sz w:val="24"/>
          <w:szCs w:val="28"/>
        </w:rPr>
        <w:t>Гонешя</w:t>
      </w:r>
      <w:proofErr w:type="spellEnd"/>
      <w:r w:rsidR="00847BEA" w:rsidRPr="00E95AAC">
        <w:rPr>
          <w:rFonts w:ascii="Times New Roman" w:hAnsi="Times New Roman" w:cs="Times New Roman"/>
          <w:sz w:val="24"/>
          <w:szCs w:val="28"/>
        </w:rPr>
        <w:t xml:space="preserve"> на </w:t>
      </w:r>
      <w:proofErr w:type="gramStart"/>
      <w:r w:rsidR="00847BEA" w:rsidRPr="00E95AAC">
        <w:rPr>
          <w:rFonts w:ascii="Times New Roman" w:hAnsi="Times New Roman" w:cs="Times New Roman"/>
          <w:sz w:val="24"/>
          <w:szCs w:val="28"/>
        </w:rPr>
        <w:t>Греческую</w:t>
      </w:r>
      <w:proofErr w:type="gramEnd"/>
      <w:r w:rsidR="00847BEA" w:rsidRPr="00E95AAC">
        <w:rPr>
          <w:rFonts w:ascii="Times New Roman" w:hAnsi="Times New Roman" w:cs="Times New Roman"/>
          <w:sz w:val="24"/>
          <w:szCs w:val="28"/>
        </w:rPr>
        <w:t xml:space="preserve"> перу» были главного побудительною причиною, по которой князья Воротынские и друг</w:t>
      </w:r>
      <w:r w:rsidR="00E22F9E" w:rsidRPr="00E95AAC">
        <w:rPr>
          <w:rFonts w:ascii="Times New Roman" w:hAnsi="Times New Roman" w:cs="Times New Roman"/>
          <w:sz w:val="24"/>
          <w:szCs w:val="28"/>
        </w:rPr>
        <w:t>ие, происходившие от племени святого</w:t>
      </w:r>
      <w:r w:rsidR="00847BEA" w:rsidRPr="00E95AAC">
        <w:rPr>
          <w:rFonts w:ascii="Times New Roman" w:hAnsi="Times New Roman" w:cs="Times New Roman"/>
          <w:sz w:val="24"/>
          <w:szCs w:val="28"/>
        </w:rPr>
        <w:t xml:space="preserve"> Михаи</w:t>
      </w:r>
      <w:r w:rsidR="00847BEA" w:rsidRPr="00E95AAC">
        <w:rPr>
          <w:rFonts w:ascii="Times New Roman" w:hAnsi="Times New Roman" w:cs="Times New Roman"/>
          <w:sz w:val="24"/>
          <w:szCs w:val="28"/>
        </w:rPr>
        <w:softHyphen/>
        <w:t xml:space="preserve">ла, отложились от Литвы. Первый из князей Воротынских, перешедший на сторону России, был Михаил Федорович - в 1484 году. Это обстоятельство послужило поводом к неприятельским действиям между Россией и Литвой. В 1494 году, 7 февраля, Московским договором признаны </w:t>
      </w:r>
      <w:proofErr w:type="spellStart"/>
      <w:r w:rsidR="00847BEA" w:rsidRPr="00E95AAC">
        <w:rPr>
          <w:rFonts w:ascii="Times New Roman" w:hAnsi="Times New Roman" w:cs="Times New Roman"/>
          <w:sz w:val="24"/>
          <w:szCs w:val="28"/>
        </w:rPr>
        <w:t>Литвою</w:t>
      </w:r>
      <w:proofErr w:type="spellEnd"/>
      <w:r w:rsidR="00847BEA" w:rsidRPr="00E95AAC">
        <w:rPr>
          <w:rFonts w:ascii="Times New Roman" w:hAnsi="Times New Roman" w:cs="Times New Roman"/>
          <w:sz w:val="24"/>
          <w:szCs w:val="28"/>
        </w:rPr>
        <w:t xml:space="preserve"> </w:t>
      </w:r>
      <w:r w:rsidR="00E22F9E" w:rsidRPr="00E95AAC">
        <w:rPr>
          <w:rFonts w:ascii="Times New Roman" w:hAnsi="Times New Roman" w:cs="Times New Roman"/>
          <w:sz w:val="24"/>
          <w:szCs w:val="28"/>
        </w:rPr>
        <w:t>в</w:t>
      </w:r>
      <w:r w:rsidR="00847BEA" w:rsidRPr="00E95AAC">
        <w:rPr>
          <w:rFonts w:ascii="Times New Roman" w:hAnsi="Times New Roman" w:cs="Times New Roman"/>
          <w:sz w:val="24"/>
          <w:szCs w:val="28"/>
        </w:rPr>
        <w:t xml:space="preserve">отчины князей Воротынских достоянием России. Князь Иван Михайлович Воротынский отличался храбростью в войнах </w:t>
      </w:r>
      <w:r w:rsidR="00E22F9E" w:rsidRPr="00E95AAC">
        <w:rPr>
          <w:rFonts w:ascii="Times New Roman" w:hAnsi="Times New Roman" w:cs="Times New Roman"/>
          <w:sz w:val="24"/>
          <w:szCs w:val="28"/>
        </w:rPr>
        <w:t>«</w:t>
      </w:r>
      <w:proofErr w:type="spellStart"/>
      <w:r w:rsidR="00847BEA" w:rsidRPr="00E95AAC">
        <w:rPr>
          <w:rFonts w:ascii="Times New Roman" w:hAnsi="Times New Roman" w:cs="Times New Roman"/>
          <w:sz w:val="24"/>
          <w:szCs w:val="28"/>
        </w:rPr>
        <w:t>противъ</w:t>
      </w:r>
      <w:proofErr w:type="spellEnd"/>
      <w:r w:rsidR="00847BEA" w:rsidRPr="00E95AAC">
        <w:rPr>
          <w:rFonts w:ascii="Times New Roman" w:hAnsi="Times New Roman" w:cs="Times New Roman"/>
          <w:sz w:val="24"/>
          <w:szCs w:val="28"/>
        </w:rPr>
        <w:t xml:space="preserve"> Литвы и </w:t>
      </w:r>
      <w:proofErr w:type="spellStart"/>
      <w:r w:rsidR="00847BEA" w:rsidRPr="00E95AAC">
        <w:rPr>
          <w:rFonts w:ascii="Times New Roman" w:hAnsi="Times New Roman" w:cs="Times New Roman"/>
          <w:sz w:val="24"/>
          <w:szCs w:val="28"/>
        </w:rPr>
        <w:t>татаръ</w:t>
      </w:r>
      <w:proofErr w:type="spellEnd"/>
      <w:r w:rsidR="00E22F9E" w:rsidRPr="00E95AAC">
        <w:rPr>
          <w:rFonts w:ascii="Times New Roman" w:hAnsi="Times New Roman" w:cs="Times New Roman"/>
          <w:sz w:val="24"/>
          <w:szCs w:val="28"/>
        </w:rPr>
        <w:t>»</w:t>
      </w:r>
      <w:r w:rsidR="00847BEA" w:rsidRPr="00E95AAC">
        <w:rPr>
          <w:rFonts w:ascii="Times New Roman" w:hAnsi="Times New Roman" w:cs="Times New Roman"/>
          <w:sz w:val="24"/>
          <w:szCs w:val="28"/>
        </w:rPr>
        <w:t xml:space="preserve">, во многих битвах, между прочим, в 1517-м году он отразил крымских татар, неожиданно появившихся под Тулой. Сей то «победоносный воевода» и был основателем Анастасова монастыря в своей вотчине, близ Одоева. </w:t>
      </w:r>
      <w:r w:rsidR="00001A39" w:rsidRPr="00E95AAC">
        <w:rPr>
          <w:rFonts w:ascii="Times New Roman" w:hAnsi="Times New Roman" w:cs="Times New Roman"/>
          <w:sz w:val="24"/>
          <w:szCs w:val="28"/>
        </w:rPr>
        <w:t xml:space="preserve">Монастырь </w:t>
      </w:r>
      <w:r w:rsidR="00847BEA" w:rsidRPr="00E95AAC">
        <w:rPr>
          <w:rFonts w:ascii="Times New Roman" w:hAnsi="Times New Roman" w:cs="Times New Roman"/>
          <w:sz w:val="24"/>
          <w:szCs w:val="28"/>
        </w:rPr>
        <w:t>«</w:t>
      </w:r>
      <w:proofErr w:type="spellStart"/>
      <w:r w:rsidR="00847BEA" w:rsidRPr="00E95AAC">
        <w:rPr>
          <w:rFonts w:ascii="Times New Roman" w:hAnsi="Times New Roman" w:cs="Times New Roman"/>
          <w:sz w:val="24"/>
          <w:szCs w:val="28"/>
        </w:rPr>
        <w:t>поставленъ</w:t>
      </w:r>
      <w:proofErr w:type="spellEnd"/>
      <w:r w:rsidR="00847BEA" w:rsidRPr="00E95AAC">
        <w:rPr>
          <w:rFonts w:ascii="Times New Roman" w:hAnsi="Times New Roman" w:cs="Times New Roman"/>
          <w:sz w:val="24"/>
          <w:szCs w:val="28"/>
        </w:rPr>
        <w:t>» князем Иваном Воротынским, вскоре после одержанной им победы над татарам</w:t>
      </w:r>
      <w:r w:rsidR="00847BEA" w:rsidRPr="00E95AAC">
        <w:rPr>
          <w:sz w:val="24"/>
          <w:szCs w:val="28"/>
        </w:rPr>
        <w:t xml:space="preserve">и </w:t>
      </w:r>
      <w:r w:rsidR="00847BEA" w:rsidRPr="00E95AAC">
        <w:rPr>
          <w:rFonts w:ascii="Times New Roman" w:hAnsi="Times New Roman" w:cs="Times New Roman"/>
          <w:sz w:val="24"/>
          <w:szCs w:val="28"/>
        </w:rPr>
        <w:t>под Тулой, в 1517-м году и, вероятно, в благодарность за эту победу. По преданию, п</w:t>
      </w:r>
      <w:r w:rsidR="00E22F9E" w:rsidRPr="00E95AAC">
        <w:rPr>
          <w:rFonts w:ascii="Times New Roman" w:hAnsi="Times New Roman" w:cs="Times New Roman"/>
          <w:sz w:val="24"/>
          <w:szCs w:val="28"/>
        </w:rPr>
        <w:t>ервоначальный Храм Рождества Пресвятой</w:t>
      </w:r>
      <w:r w:rsidR="00847BEA" w:rsidRPr="00E95AAC">
        <w:rPr>
          <w:rFonts w:ascii="Times New Roman" w:hAnsi="Times New Roman" w:cs="Times New Roman"/>
          <w:sz w:val="24"/>
          <w:szCs w:val="28"/>
        </w:rPr>
        <w:t xml:space="preserve"> Богородицы был деревянный, а в семидесятых годах XVII столетия был выстрое</w:t>
      </w:r>
      <w:r w:rsidR="00E22F9E" w:rsidRPr="00E95AAC">
        <w:rPr>
          <w:rFonts w:ascii="Times New Roman" w:hAnsi="Times New Roman" w:cs="Times New Roman"/>
          <w:sz w:val="24"/>
          <w:szCs w:val="28"/>
        </w:rPr>
        <w:t>н каменный Храм, а именно - в 16</w:t>
      </w:r>
      <w:r w:rsidR="00847BEA" w:rsidRPr="00E95AAC">
        <w:rPr>
          <w:rFonts w:ascii="Times New Roman" w:hAnsi="Times New Roman" w:cs="Times New Roman"/>
          <w:sz w:val="24"/>
          <w:szCs w:val="28"/>
        </w:rPr>
        <w:t>73 году.</w:t>
      </w:r>
      <w:r w:rsidR="00001A39" w:rsidRPr="00E95AAC">
        <w:rPr>
          <w:rFonts w:ascii="Times New Roman" w:hAnsi="Times New Roman" w:cs="Times New Roman"/>
          <w:sz w:val="24"/>
          <w:szCs w:val="28"/>
        </w:rPr>
        <w:t xml:space="preserve"> Строителем Храма был игумен Иона, при содействии Преосвященного Павла, Митрополита </w:t>
      </w:r>
      <w:proofErr w:type="spellStart"/>
      <w:r w:rsidR="00001A39" w:rsidRPr="00E95AAC">
        <w:rPr>
          <w:rFonts w:ascii="Times New Roman" w:hAnsi="Times New Roman" w:cs="Times New Roman"/>
          <w:sz w:val="24"/>
          <w:szCs w:val="28"/>
        </w:rPr>
        <w:t>Сарского</w:t>
      </w:r>
      <w:proofErr w:type="spellEnd"/>
      <w:r w:rsidR="00001A39" w:rsidRPr="00E95AAC">
        <w:rPr>
          <w:rFonts w:ascii="Times New Roman" w:hAnsi="Times New Roman" w:cs="Times New Roman"/>
          <w:sz w:val="24"/>
          <w:szCs w:val="28"/>
        </w:rPr>
        <w:t xml:space="preserve"> и </w:t>
      </w:r>
      <w:proofErr w:type="spellStart"/>
      <w:r w:rsidR="00001A39" w:rsidRPr="00E95AAC">
        <w:rPr>
          <w:rFonts w:ascii="Times New Roman" w:hAnsi="Times New Roman" w:cs="Times New Roman"/>
          <w:sz w:val="24"/>
          <w:szCs w:val="28"/>
        </w:rPr>
        <w:t>Подонского</w:t>
      </w:r>
      <w:proofErr w:type="spellEnd"/>
      <w:r w:rsidR="00001A39" w:rsidRPr="00E95AAC">
        <w:rPr>
          <w:rFonts w:ascii="Times New Roman" w:hAnsi="Times New Roman" w:cs="Times New Roman"/>
          <w:sz w:val="24"/>
          <w:szCs w:val="28"/>
        </w:rPr>
        <w:t xml:space="preserve">. </w:t>
      </w:r>
      <w:r w:rsidR="00847BEA" w:rsidRPr="00E95AAC">
        <w:rPr>
          <w:rFonts w:ascii="Times New Roman" w:hAnsi="Times New Roman" w:cs="Times New Roman"/>
          <w:sz w:val="24"/>
          <w:szCs w:val="28"/>
        </w:rPr>
        <w:t xml:space="preserve"> Об истории возрастания Обители живописуют Синодик и «Вкладная Книга» находящиеся </w:t>
      </w:r>
      <w:r w:rsidR="00847BEA" w:rsidRPr="00B34430">
        <w:rPr>
          <w:rFonts w:ascii="Times New Roman" w:hAnsi="Times New Roman" w:cs="Times New Roman"/>
          <w:sz w:val="28"/>
          <w:szCs w:val="28"/>
        </w:rPr>
        <w:t xml:space="preserve">в одном переплете. </w:t>
      </w:r>
      <w:r w:rsidR="00847BEA" w:rsidRPr="00E95AAC">
        <w:rPr>
          <w:rFonts w:ascii="Times New Roman" w:hAnsi="Times New Roman" w:cs="Times New Roman"/>
          <w:sz w:val="24"/>
          <w:szCs w:val="28"/>
        </w:rPr>
        <w:t xml:space="preserve">В этой Святыне упомянуты строители, жертвователи и настоятели монастыря. Но особо выделяется Синодик М.П. Колупаева. Около самого Храма, ниже его, есть древнее монастырское кладбище. На этом кладбище должен быть памятник Одоевскому гражданину </w:t>
      </w:r>
      <w:r w:rsidR="00D45519" w:rsidRPr="00E95AAC">
        <w:rPr>
          <w:rFonts w:ascii="Times New Roman" w:hAnsi="Times New Roman" w:cs="Times New Roman"/>
          <w:sz w:val="24"/>
          <w:szCs w:val="28"/>
        </w:rPr>
        <w:t>Колупаеву,</w:t>
      </w:r>
      <w:r w:rsidR="00847BEA" w:rsidRPr="00E95AAC">
        <w:rPr>
          <w:rFonts w:ascii="Times New Roman" w:hAnsi="Times New Roman" w:cs="Times New Roman"/>
          <w:sz w:val="24"/>
          <w:szCs w:val="28"/>
        </w:rPr>
        <w:t xml:space="preserve"> который в г. Одоеве, во время междуцарствия, в 1612 г. не принял присяги на подданство Лжедмитрию и был брошен с башни древней «Одоевской» крепости, а тело его погребено в «</w:t>
      </w:r>
      <w:proofErr w:type="spellStart"/>
      <w:r w:rsidR="00847BEA" w:rsidRPr="00E95AAC">
        <w:rPr>
          <w:rFonts w:ascii="Times New Roman" w:hAnsi="Times New Roman" w:cs="Times New Roman"/>
          <w:sz w:val="24"/>
          <w:szCs w:val="28"/>
        </w:rPr>
        <w:t>Настасовом</w:t>
      </w:r>
      <w:proofErr w:type="spellEnd"/>
      <w:r w:rsidR="00847BEA" w:rsidRPr="00E95AAC">
        <w:rPr>
          <w:rFonts w:ascii="Times New Roman" w:hAnsi="Times New Roman" w:cs="Times New Roman"/>
          <w:sz w:val="24"/>
          <w:szCs w:val="28"/>
        </w:rPr>
        <w:t xml:space="preserve"> монастыре». </w:t>
      </w:r>
    </w:p>
    <w:p w:rsidR="00154DBC" w:rsidRPr="00E42359" w:rsidRDefault="00135BF4" w:rsidP="00E423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AAC">
        <w:rPr>
          <w:rFonts w:ascii="Times New Roman" w:hAnsi="Times New Roman" w:cs="Times New Roman"/>
          <w:b/>
          <w:color w:val="990000"/>
          <w:sz w:val="24"/>
          <w:szCs w:val="24"/>
        </w:rPr>
        <w:t>В архитектуре храма</w:t>
      </w:r>
      <w:r w:rsidRPr="00E95AAC">
        <w:rPr>
          <w:rFonts w:ascii="Times New Roman" w:hAnsi="Times New Roman" w:cs="Times New Roman"/>
          <w:sz w:val="24"/>
          <w:szCs w:val="24"/>
        </w:rPr>
        <w:t xml:space="preserve"> </w:t>
      </w:r>
      <w:r w:rsidR="00E43B16" w:rsidRPr="00E95AAC">
        <w:rPr>
          <w:rFonts w:ascii="Times New Roman" w:hAnsi="Times New Roman" w:cs="Times New Roman"/>
          <w:sz w:val="24"/>
          <w:szCs w:val="24"/>
        </w:rPr>
        <w:t>встречаются,</w:t>
      </w:r>
      <w:r w:rsidRPr="00E95AAC">
        <w:rPr>
          <w:rFonts w:ascii="Times New Roman" w:hAnsi="Times New Roman" w:cs="Times New Roman"/>
          <w:sz w:val="24"/>
          <w:szCs w:val="24"/>
        </w:rPr>
        <w:t xml:space="preserve"> </w:t>
      </w:r>
      <w:r w:rsidR="007C16F8" w:rsidRPr="00E95AAC">
        <w:rPr>
          <w:rFonts w:ascii="Times New Roman" w:hAnsi="Times New Roman" w:cs="Times New Roman"/>
          <w:sz w:val="24"/>
          <w:szCs w:val="24"/>
        </w:rPr>
        <w:t>характерны</w:t>
      </w:r>
      <w:r w:rsidR="00E43B16" w:rsidRPr="00E95AAC">
        <w:rPr>
          <w:rFonts w:ascii="Times New Roman" w:hAnsi="Times New Roman" w:cs="Times New Roman"/>
          <w:sz w:val="24"/>
          <w:szCs w:val="24"/>
        </w:rPr>
        <w:t>е</w:t>
      </w:r>
      <w:r w:rsidRPr="00E95AAC">
        <w:rPr>
          <w:rFonts w:ascii="Times New Roman" w:hAnsi="Times New Roman" w:cs="Times New Roman"/>
          <w:sz w:val="24"/>
          <w:szCs w:val="24"/>
        </w:rPr>
        <w:t xml:space="preserve"> для древнеру</w:t>
      </w:r>
      <w:r w:rsidR="007C16F8" w:rsidRPr="00E95AAC">
        <w:rPr>
          <w:rFonts w:ascii="Times New Roman" w:hAnsi="Times New Roman" w:cs="Times New Roman"/>
          <w:sz w:val="24"/>
          <w:szCs w:val="24"/>
        </w:rPr>
        <w:t>сского зодчества композиционные приемы</w:t>
      </w:r>
      <w:r w:rsidRPr="00E95AAC">
        <w:rPr>
          <w:rFonts w:ascii="Times New Roman" w:hAnsi="Times New Roman" w:cs="Times New Roman"/>
          <w:sz w:val="24"/>
          <w:szCs w:val="24"/>
        </w:rPr>
        <w:t>: живописной асимметрией объемного построения, со</w:t>
      </w:r>
      <w:r w:rsidR="00B345BF" w:rsidRPr="00E95AAC">
        <w:rPr>
          <w:noProof/>
          <w:lang w:eastAsia="ru-RU"/>
        </w:rPr>
        <w:t xml:space="preserve"> </w:t>
      </w:r>
      <w:r w:rsidRPr="00E95AAC">
        <w:rPr>
          <w:rFonts w:ascii="Times New Roman" w:hAnsi="Times New Roman" w:cs="Times New Roman"/>
          <w:sz w:val="24"/>
          <w:szCs w:val="24"/>
        </w:rPr>
        <w:t xml:space="preserve"> сложным планом и с подкупающей свободой, с которой мастер решал архитектуру храма. Все здание покоится на высоком подклете (цокольном этаже). </w:t>
      </w:r>
      <w:r w:rsidR="00B345BF" w:rsidRPr="00E95AAC">
        <w:rPr>
          <w:rFonts w:ascii="Times New Roman" w:hAnsi="Times New Roman" w:cs="Times New Roman"/>
          <w:sz w:val="24"/>
          <w:szCs w:val="24"/>
        </w:rPr>
        <w:t xml:space="preserve"> </w:t>
      </w:r>
      <w:r w:rsidRPr="00E95AAC">
        <w:rPr>
          <w:rFonts w:ascii="Times New Roman" w:hAnsi="Times New Roman" w:cs="Times New Roman"/>
          <w:sz w:val="24"/>
          <w:szCs w:val="24"/>
        </w:rPr>
        <w:t xml:space="preserve">Высокий, почти кубический объем церкви, покрытый четырехскатной (уже утраченной) крышей увенчан широко </w:t>
      </w:r>
      <w:proofErr w:type="gramStart"/>
      <w:r w:rsidRPr="00E95AAC">
        <w:rPr>
          <w:rFonts w:ascii="Times New Roman" w:hAnsi="Times New Roman" w:cs="Times New Roman"/>
          <w:sz w:val="24"/>
          <w:szCs w:val="24"/>
        </w:rPr>
        <w:t>расставленным</w:t>
      </w:r>
      <w:proofErr w:type="gramEnd"/>
      <w:r w:rsidRPr="00E95A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AAC">
        <w:rPr>
          <w:rFonts w:ascii="Times New Roman" w:hAnsi="Times New Roman" w:cs="Times New Roman"/>
          <w:sz w:val="24"/>
          <w:szCs w:val="24"/>
        </w:rPr>
        <w:t>пятиглавием</w:t>
      </w:r>
      <w:proofErr w:type="spellEnd"/>
      <w:r w:rsidRPr="00E95AAC">
        <w:rPr>
          <w:rFonts w:ascii="Times New Roman" w:hAnsi="Times New Roman" w:cs="Times New Roman"/>
          <w:sz w:val="24"/>
          <w:szCs w:val="24"/>
        </w:rPr>
        <w:t xml:space="preserve">. К основному объему примыкает невысокая апсида, с запада – монастырская трапезная. Творческая одаренность зодчего сказалась в </w:t>
      </w:r>
      <w:proofErr w:type="gramStart"/>
      <w:r w:rsidRPr="00E95AAC">
        <w:rPr>
          <w:rFonts w:ascii="Times New Roman" w:hAnsi="Times New Roman" w:cs="Times New Roman"/>
          <w:sz w:val="24"/>
          <w:szCs w:val="24"/>
        </w:rPr>
        <w:t>эффектном</w:t>
      </w:r>
      <w:proofErr w:type="gramEnd"/>
      <w:r w:rsidRPr="00E95A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AAC">
        <w:rPr>
          <w:rFonts w:ascii="Times New Roman" w:hAnsi="Times New Roman" w:cs="Times New Roman"/>
          <w:sz w:val="24"/>
          <w:szCs w:val="24"/>
        </w:rPr>
        <w:t>вчленении</w:t>
      </w:r>
      <w:proofErr w:type="spellEnd"/>
      <w:r w:rsidRPr="00E95AAC">
        <w:rPr>
          <w:rFonts w:ascii="Times New Roman" w:hAnsi="Times New Roman" w:cs="Times New Roman"/>
          <w:sz w:val="24"/>
          <w:szCs w:val="24"/>
        </w:rPr>
        <w:t xml:space="preserve"> в общую композицию южной двухъярусной арочной </w:t>
      </w:r>
      <w:r w:rsidR="00BB3CFC" w:rsidRPr="00E95AAC">
        <w:rPr>
          <w:rFonts w:ascii="Times New Roman" w:hAnsi="Times New Roman" w:cs="Times New Roman"/>
          <w:sz w:val="24"/>
          <w:szCs w:val="24"/>
        </w:rPr>
        <w:t xml:space="preserve"> </w:t>
      </w:r>
      <w:r w:rsidRPr="00E95AAC">
        <w:rPr>
          <w:rFonts w:ascii="Times New Roman" w:hAnsi="Times New Roman" w:cs="Times New Roman"/>
          <w:sz w:val="24"/>
          <w:szCs w:val="24"/>
        </w:rPr>
        <w:t xml:space="preserve">галереи. Зрительно объединяя трапезную с апсидой и закрывая по пояс стоящий за ней высокий объем, монументальная </w:t>
      </w:r>
      <w:r w:rsidRPr="00E95AAC">
        <w:rPr>
          <w:rFonts w:ascii="Times New Roman" w:hAnsi="Times New Roman" w:cs="Times New Roman"/>
          <w:sz w:val="24"/>
          <w:szCs w:val="24"/>
        </w:rPr>
        <w:lastRenderedPageBreak/>
        <w:t>галерея придает здани</w:t>
      </w:r>
      <w:r w:rsidR="002D31FE" w:rsidRPr="00E95AAC">
        <w:rPr>
          <w:rFonts w:ascii="Times New Roman" w:hAnsi="Times New Roman" w:cs="Times New Roman"/>
          <w:sz w:val="24"/>
          <w:szCs w:val="24"/>
        </w:rPr>
        <w:t xml:space="preserve">ю своеобразный и запоминающийся </w:t>
      </w:r>
      <w:r w:rsidRPr="00E95AAC">
        <w:rPr>
          <w:rFonts w:ascii="Times New Roman" w:hAnsi="Times New Roman" w:cs="Times New Roman"/>
          <w:sz w:val="24"/>
          <w:szCs w:val="24"/>
        </w:rPr>
        <w:t>облик.</w:t>
      </w:r>
      <w:r w:rsidR="002D31FE" w:rsidRPr="00E95AAC">
        <w:rPr>
          <w:rFonts w:ascii="Times New Roman" w:hAnsi="Times New Roman" w:cs="Times New Roman"/>
          <w:noProof/>
          <w:lang w:eastAsia="ru-RU"/>
        </w:rPr>
        <w:t xml:space="preserve"> </w:t>
      </w:r>
      <w:r w:rsidRPr="00E95AAC">
        <w:rPr>
          <w:rFonts w:ascii="Times New Roman" w:hAnsi="Times New Roman" w:cs="Times New Roman"/>
          <w:sz w:val="24"/>
          <w:szCs w:val="24"/>
        </w:rPr>
        <w:t>Объемн</w:t>
      </w:r>
      <w:proofErr w:type="gramStart"/>
      <w:r w:rsidRPr="00E95AA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496FF9" w:rsidRPr="00E95A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3A17778B" wp14:editId="3151D6D4">
            <wp:simplePos x="0" y="0"/>
            <wp:positionH relativeFrom="column">
              <wp:posOffset>-601980</wp:posOffset>
            </wp:positionH>
            <wp:positionV relativeFrom="paragraph">
              <wp:posOffset>297815</wp:posOffset>
            </wp:positionV>
            <wp:extent cx="1266825" cy="1617980"/>
            <wp:effectExtent l="133350" t="95250" r="142875" b="134620"/>
            <wp:wrapThrough wrapText="bothSides">
              <wp:wrapPolygon edited="0">
                <wp:start x="17241" y="-791"/>
                <wp:lineTo x="-588" y="-1809"/>
                <wp:lineTo x="-1883" y="14454"/>
                <wp:lineTo x="-1692" y="20099"/>
                <wp:lineTo x="1218" y="22651"/>
                <wp:lineTo x="5416" y="23011"/>
                <wp:lineTo x="5809" y="22533"/>
                <wp:lineTo x="22736" y="20659"/>
                <wp:lineTo x="23062" y="4313"/>
                <wp:lineTo x="20041" y="216"/>
                <wp:lineTo x="19824" y="-570"/>
                <wp:lineTo x="17241" y="-791"/>
              </wp:wrapPolygon>
            </wp:wrapThrough>
            <wp:docPr id="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4969">
                      <a:off x="0" y="0"/>
                      <a:ext cx="1266825" cy="161798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496FF9" w:rsidRPr="00E95A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128DB856" wp14:editId="61E57071">
            <wp:simplePos x="0" y="0"/>
            <wp:positionH relativeFrom="column">
              <wp:posOffset>5187950</wp:posOffset>
            </wp:positionH>
            <wp:positionV relativeFrom="paragraph">
              <wp:posOffset>354330</wp:posOffset>
            </wp:positionV>
            <wp:extent cx="1170940" cy="1465580"/>
            <wp:effectExtent l="133350" t="95250" r="124460" b="134620"/>
            <wp:wrapThrough wrapText="bothSides">
              <wp:wrapPolygon edited="0">
                <wp:start x="1800" y="-651"/>
                <wp:lineTo x="-1958" y="264"/>
                <wp:lineTo x="-1359" y="9253"/>
                <wp:lineTo x="-1458" y="18307"/>
                <wp:lineTo x="-1052" y="21096"/>
                <wp:lineTo x="1984" y="22510"/>
                <wp:lineTo x="15102" y="22705"/>
                <wp:lineTo x="15532" y="23231"/>
                <wp:lineTo x="20419" y="22777"/>
                <wp:lineTo x="20687" y="22187"/>
                <wp:lineTo x="22579" y="20598"/>
                <wp:lineTo x="22977" y="16039"/>
                <wp:lineTo x="23075" y="6985"/>
                <wp:lineTo x="22330" y="-578"/>
                <wp:lineTo x="16542" y="-1454"/>
                <wp:lineTo x="4593" y="-910"/>
                <wp:lineTo x="1800" y="-651"/>
              </wp:wrapPolygon>
            </wp:wrapThrough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7598">
                      <a:off x="0" y="0"/>
                      <a:ext cx="1170940" cy="146558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5AAC">
        <w:rPr>
          <w:rFonts w:ascii="Times New Roman" w:hAnsi="Times New Roman" w:cs="Times New Roman"/>
          <w:sz w:val="24"/>
          <w:szCs w:val="24"/>
        </w:rPr>
        <w:t xml:space="preserve">пространственное построение храма довольно сложно. К основному высокому объему собственно церкви примыкают: с востока - прямоугольный в плане алтарь, с севера – оба придела – </w:t>
      </w:r>
      <w:r w:rsidR="00D81EF6" w:rsidRPr="00E95AAC">
        <w:rPr>
          <w:rFonts w:ascii="Times New Roman" w:hAnsi="Times New Roman" w:cs="Times New Roman"/>
          <w:sz w:val="24"/>
          <w:szCs w:val="24"/>
        </w:rPr>
        <w:t xml:space="preserve">миниатюрный придел в </w:t>
      </w:r>
      <w:r w:rsidR="00D81EF6" w:rsidRPr="00E95AAC">
        <w:rPr>
          <w:rFonts w:ascii="Times New Roman" w:hAnsi="Times New Roman" w:cs="Times New Roman"/>
          <w:b/>
          <w:color w:val="800000"/>
          <w:sz w:val="24"/>
          <w:szCs w:val="24"/>
        </w:rPr>
        <w:t xml:space="preserve">честь </w:t>
      </w:r>
      <w:r w:rsidR="00E11CAE" w:rsidRPr="00E95AAC">
        <w:rPr>
          <w:rFonts w:ascii="Times New Roman" w:hAnsi="Times New Roman" w:cs="Times New Roman"/>
          <w:b/>
          <w:color w:val="800000"/>
          <w:sz w:val="24"/>
          <w:szCs w:val="24"/>
        </w:rPr>
        <w:t xml:space="preserve">Св. Преп. </w:t>
      </w:r>
      <w:proofErr w:type="spellStart"/>
      <w:r w:rsidRPr="00E95AAC">
        <w:rPr>
          <w:rFonts w:ascii="Times New Roman" w:hAnsi="Times New Roman" w:cs="Times New Roman"/>
          <w:b/>
          <w:color w:val="800000"/>
          <w:sz w:val="24"/>
          <w:szCs w:val="24"/>
        </w:rPr>
        <w:t>Ва</w:t>
      </w:r>
      <w:r w:rsidR="004A03EE" w:rsidRPr="00E95AAC">
        <w:rPr>
          <w:rFonts w:ascii="Times New Roman" w:hAnsi="Times New Roman" w:cs="Times New Roman"/>
          <w:b/>
          <w:color w:val="800000"/>
          <w:sz w:val="24"/>
          <w:szCs w:val="24"/>
        </w:rPr>
        <w:t>р</w:t>
      </w:r>
      <w:r w:rsidRPr="00E95AAC">
        <w:rPr>
          <w:rFonts w:ascii="Times New Roman" w:hAnsi="Times New Roman" w:cs="Times New Roman"/>
          <w:b/>
          <w:color w:val="800000"/>
          <w:sz w:val="24"/>
          <w:szCs w:val="24"/>
        </w:rPr>
        <w:t>лаама</w:t>
      </w:r>
      <w:proofErr w:type="spellEnd"/>
      <w:r w:rsidRPr="00E95AAC">
        <w:rPr>
          <w:rFonts w:ascii="Times New Roman" w:hAnsi="Times New Roman" w:cs="Times New Roman"/>
          <w:b/>
          <w:color w:val="800000"/>
          <w:sz w:val="24"/>
          <w:szCs w:val="24"/>
        </w:rPr>
        <w:t xml:space="preserve"> </w:t>
      </w:r>
      <w:proofErr w:type="spellStart"/>
      <w:r w:rsidRPr="00E95AAC">
        <w:rPr>
          <w:rFonts w:ascii="Times New Roman" w:hAnsi="Times New Roman" w:cs="Times New Roman"/>
          <w:b/>
          <w:color w:val="800000"/>
          <w:sz w:val="24"/>
          <w:szCs w:val="24"/>
        </w:rPr>
        <w:t>Хутынского</w:t>
      </w:r>
      <w:proofErr w:type="spellEnd"/>
      <w:r w:rsidRPr="00E95AAC">
        <w:rPr>
          <w:rFonts w:ascii="Times New Roman" w:hAnsi="Times New Roman" w:cs="Times New Roman"/>
          <w:color w:val="800000"/>
          <w:sz w:val="24"/>
          <w:szCs w:val="24"/>
        </w:rPr>
        <w:t xml:space="preserve"> и </w:t>
      </w:r>
      <w:r w:rsidR="00E11CAE" w:rsidRPr="00E95AAC">
        <w:rPr>
          <w:rFonts w:ascii="Times New Roman" w:hAnsi="Times New Roman" w:cs="Times New Roman"/>
          <w:b/>
          <w:color w:val="800000"/>
          <w:sz w:val="24"/>
          <w:szCs w:val="24"/>
        </w:rPr>
        <w:t xml:space="preserve">Св. </w:t>
      </w:r>
      <w:proofErr w:type="spellStart"/>
      <w:r w:rsidR="00E11CAE" w:rsidRPr="00E95AAC">
        <w:rPr>
          <w:rFonts w:ascii="Times New Roman" w:hAnsi="Times New Roman" w:cs="Times New Roman"/>
          <w:b/>
          <w:color w:val="800000"/>
          <w:sz w:val="24"/>
          <w:szCs w:val="24"/>
        </w:rPr>
        <w:t>Мучен</w:t>
      </w:r>
      <w:proofErr w:type="gramStart"/>
      <w:r w:rsidR="00E11CAE" w:rsidRPr="00E95AAC">
        <w:rPr>
          <w:rFonts w:ascii="Times New Roman" w:hAnsi="Times New Roman" w:cs="Times New Roman"/>
          <w:b/>
          <w:color w:val="800000"/>
          <w:sz w:val="24"/>
          <w:szCs w:val="24"/>
        </w:rPr>
        <w:t>.</w:t>
      </w:r>
      <w:r w:rsidRPr="00E95AAC">
        <w:rPr>
          <w:rFonts w:ascii="Times New Roman" w:hAnsi="Times New Roman" w:cs="Times New Roman"/>
          <w:b/>
          <w:color w:val="800000"/>
          <w:sz w:val="24"/>
          <w:szCs w:val="24"/>
        </w:rPr>
        <w:t>Е</w:t>
      </w:r>
      <w:proofErr w:type="gramEnd"/>
      <w:r w:rsidRPr="00E95AAC">
        <w:rPr>
          <w:rFonts w:ascii="Times New Roman" w:hAnsi="Times New Roman" w:cs="Times New Roman"/>
          <w:b/>
          <w:color w:val="800000"/>
          <w:sz w:val="24"/>
          <w:szCs w:val="24"/>
        </w:rPr>
        <w:t>катерины</w:t>
      </w:r>
      <w:proofErr w:type="spellEnd"/>
      <w:r w:rsidRPr="00E95AAC">
        <w:rPr>
          <w:rFonts w:ascii="Times New Roman" w:hAnsi="Times New Roman" w:cs="Times New Roman"/>
          <w:sz w:val="24"/>
          <w:szCs w:val="24"/>
        </w:rPr>
        <w:t xml:space="preserve"> – и между ними проход к колокольне, с юга – двухэтажная </w:t>
      </w:r>
      <w:r w:rsidRPr="00E42359">
        <w:rPr>
          <w:rFonts w:ascii="Times New Roman" w:hAnsi="Times New Roman" w:cs="Times New Roman"/>
          <w:sz w:val="24"/>
          <w:szCs w:val="24"/>
        </w:rPr>
        <w:t>арочная галерея с папертью в вер</w:t>
      </w:r>
      <w:r w:rsidR="00373CF1" w:rsidRPr="00E42359">
        <w:rPr>
          <w:rFonts w:ascii="Times New Roman" w:hAnsi="Times New Roman" w:cs="Times New Roman"/>
          <w:sz w:val="24"/>
          <w:szCs w:val="24"/>
        </w:rPr>
        <w:t>х</w:t>
      </w:r>
      <w:r w:rsidRPr="00E42359">
        <w:rPr>
          <w:rFonts w:ascii="Times New Roman" w:hAnsi="Times New Roman" w:cs="Times New Roman"/>
          <w:sz w:val="24"/>
          <w:szCs w:val="24"/>
        </w:rPr>
        <w:t xml:space="preserve">нем этаже. </w:t>
      </w:r>
    </w:p>
    <w:p w:rsidR="00E43B16" w:rsidRPr="00E42359" w:rsidRDefault="00822CCB" w:rsidP="00E42359">
      <w:pPr>
        <w:tabs>
          <w:tab w:val="left" w:pos="66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42359">
        <w:rPr>
          <w:rFonts w:ascii="Times New Roman" w:hAnsi="Times New Roman" w:cs="Times New Roman"/>
          <w:sz w:val="24"/>
          <w:szCs w:val="24"/>
        </w:rPr>
        <w:t xml:space="preserve">  </w:t>
      </w:r>
      <w:r w:rsidR="00E11CAE" w:rsidRPr="00E42359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294824" w:rsidRPr="00E42359" w:rsidRDefault="00692E74" w:rsidP="00E42359">
      <w:pPr>
        <w:tabs>
          <w:tab w:val="left" w:pos="6675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42359">
        <w:rPr>
          <w:rFonts w:ascii="Times New Roman" w:hAnsi="Times New Roman" w:cs="Times New Roman"/>
          <w:b/>
          <w:sz w:val="24"/>
          <w:szCs w:val="24"/>
          <w:u w:val="single"/>
        </w:rPr>
        <w:t>В храме</w:t>
      </w:r>
      <w:r w:rsidR="00D81EF6" w:rsidRPr="00E42359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 xml:space="preserve"> </w:t>
      </w:r>
      <w:r w:rsidR="00D81EF6" w:rsidRPr="00E4235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имеются престолы</w:t>
      </w:r>
      <w:r w:rsidR="00B34430" w:rsidRPr="00E4235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:</w:t>
      </w:r>
    </w:p>
    <w:p w:rsidR="00294824" w:rsidRPr="00692E74" w:rsidRDefault="00D81EF6" w:rsidP="00496FF9">
      <w:pPr>
        <w:tabs>
          <w:tab w:val="left" w:pos="6675"/>
        </w:tabs>
        <w:spacing w:after="0"/>
        <w:jc w:val="right"/>
        <w:rPr>
          <w:rFonts w:ascii="Times New Roman" w:eastAsia="Times New Roman" w:hAnsi="Times New Roman" w:cs="Times New Roman"/>
          <w:b/>
          <w:color w:val="800000"/>
          <w:sz w:val="28"/>
          <w:szCs w:val="24"/>
          <w:lang w:eastAsia="ru-RU"/>
        </w:rPr>
      </w:pPr>
      <w:r w:rsidRPr="0009375E">
        <w:rPr>
          <w:rFonts w:ascii="Times New Roman" w:eastAsia="Times New Roman" w:hAnsi="Times New Roman" w:cs="Times New Roman"/>
          <w:b/>
          <w:color w:val="800000"/>
          <w:sz w:val="28"/>
          <w:szCs w:val="24"/>
          <w:lang w:eastAsia="ru-RU"/>
        </w:rPr>
        <w:t>Рождества Пресвятой Богородицы</w:t>
      </w:r>
      <w:r w:rsidRPr="000937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C16F8" w:rsidRPr="000937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="008E726E" w:rsidRPr="000937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C16F8" w:rsidRPr="000937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</w:t>
      </w:r>
      <w:r w:rsidR="00E11CAE" w:rsidRPr="000937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</w:t>
      </w:r>
      <w:r w:rsidR="00E423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E11CAE" w:rsidRPr="0009375E">
        <w:rPr>
          <w:rFonts w:ascii="Times New Roman" w:eastAsia="Times New Roman" w:hAnsi="Times New Roman" w:cs="Times New Roman"/>
          <w:b/>
          <w:color w:val="800000"/>
          <w:sz w:val="28"/>
          <w:szCs w:val="24"/>
          <w:lang w:eastAsia="ru-RU"/>
        </w:rPr>
        <w:t>Ольги Равноапостольной</w:t>
      </w:r>
    </w:p>
    <w:p w:rsidR="00847BEA" w:rsidRPr="00E42359" w:rsidRDefault="00496FF9" w:rsidP="00E423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90000"/>
          <w:sz w:val="28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424449B8" wp14:editId="50CCFDAC">
            <wp:simplePos x="0" y="0"/>
            <wp:positionH relativeFrom="column">
              <wp:posOffset>4776470</wp:posOffset>
            </wp:positionH>
            <wp:positionV relativeFrom="paragraph">
              <wp:posOffset>396875</wp:posOffset>
            </wp:positionV>
            <wp:extent cx="1445260" cy="1882775"/>
            <wp:effectExtent l="152400" t="95250" r="154940" b="155575"/>
            <wp:wrapThrough wrapText="bothSides">
              <wp:wrapPolygon edited="0">
                <wp:start x="-687" y="-396"/>
                <wp:lineTo x="-1111" y="3578"/>
                <wp:lineTo x="-1010" y="17608"/>
                <wp:lineTo x="-1150" y="21565"/>
                <wp:lineTo x="18712" y="22921"/>
                <wp:lineTo x="22684" y="22665"/>
                <wp:lineTo x="22697" y="-802"/>
                <wp:lineTo x="2150" y="-579"/>
                <wp:lineTo x="-687" y="-396"/>
              </wp:wrapPolygon>
            </wp:wrapThrough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7009">
                      <a:off x="0" y="0"/>
                      <a:ext cx="1445260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692E7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632C838D" wp14:editId="3DBFB0C8">
            <wp:simplePos x="0" y="0"/>
            <wp:positionH relativeFrom="column">
              <wp:posOffset>-773430</wp:posOffset>
            </wp:positionH>
            <wp:positionV relativeFrom="paragraph">
              <wp:posOffset>96520</wp:posOffset>
            </wp:positionV>
            <wp:extent cx="1360170" cy="1935480"/>
            <wp:effectExtent l="133350" t="76200" r="106680" b="140970"/>
            <wp:wrapSquare wrapText="bothSides"/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7973">
                      <a:off x="0" y="0"/>
                      <a:ext cx="1360170" cy="193548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BF4" w:rsidRPr="00E42359">
        <w:rPr>
          <w:rFonts w:ascii="Times New Roman" w:hAnsi="Times New Roman" w:cs="Times New Roman"/>
          <w:sz w:val="24"/>
          <w:szCs w:val="24"/>
        </w:rPr>
        <w:t>Дверной проем</w:t>
      </w:r>
      <w:r w:rsidR="007C16F8" w:rsidRPr="00E42359">
        <w:rPr>
          <w:rFonts w:ascii="Times New Roman" w:hAnsi="Times New Roman" w:cs="Times New Roman"/>
          <w:sz w:val="24"/>
          <w:szCs w:val="24"/>
        </w:rPr>
        <w:t xml:space="preserve"> </w:t>
      </w:r>
      <w:r w:rsidR="00135BF4" w:rsidRPr="00E42359">
        <w:rPr>
          <w:rFonts w:ascii="Times New Roman" w:hAnsi="Times New Roman" w:cs="Times New Roman"/>
          <w:sz w:val="24"/>
          <w:szCs w:val="24"/>
        </w:rPr>
        <w:t>украшен с внешней стороны богатым многоступенчатым порталом: в западном торце галереи виден заложенный теперь вход в трапезную, обрамленный простым, но выразительным наличником. Арочные про</w:t>
      </w:r>
      <w:r w:rsidR="00847BEA" w:rsidRPr="00E42359">
        <w:rPr>
          <w:rFonts w:ascii="Times New Roman" w:hAnsi="Times New Roman" w:cs="Times New Roman"/>
          <w:sz w:val="24"/>
          <w:szCs w:val="24"/>
        </w:rPr>
        <w:t>емы галереи имеют разную ширину</w:t>
      </w:r>
      <w:r w:rsidR="007C16F8" w:rsidRPr="00E42359">
        <w:rPr>
          <w:rFonts w:ascii="Times New Roman" w:hAnsi="Times New Roman" w:cs="Times New Roman"/>
          <w:sz w:val="24"/>
          <w:szCs w:val="24"/>
        </w:rPr>
        <w:t xml:space="preserve">. </w:t>
      </w:r>
      <w:r w:rsidR="00D81EF6" w:rsidRPr="00E42359">
        <w:rPr>
          <w:rFonts w:ascii="Times New Roman" w:hAnsi="Times New Roman" w:cs="Times New Roman"/>
          <w:sz w:val="24"/>
          <w:szCs w:val="24"/>
        </w:rPr>
        <w:t xml:space="preserve">С запада к церкви примыкает монастырская трапезная. </w:t>
      </w:r>
      <w:r w:rsidR="00135BF4" w:rsidRPr="00E42359">
        <w:rPr>
          <w:rFonts w:ascii="Times New Roman" w:hAnsi="Times New Roman" w:cs="Times New Roman"/>
          <w:sz w:val="24"/>
          <w:szCs w:val="24"/>
        </w:rPr>
        <w:t xml:space="preserve">Очень интересен </w:t>
      </w:r>
      <w:r w:rsidR="00D87765" w:rsidRPr="00E42359">
        <w:rPr>
          <w:rFonts w:ascii="Times New Roman" w:hAnsi="Times New Roman" w:cs="Times New Roman"/>
          <w:sz w:val="24"/>
          <w:szCs w:val="24"/>
        </w:rPr>
        <w:t xml:space="preserve">ее </w:t>
      </w:r>
      <w:r w:rsidR="00135BF4" w:rsidRPr="00E42359">
        <w:rPr>
          <w:rFonts w:ascii="Times New Roman" w:hAnsi="Times New Roman" w:cs="Times New Roman"/>
          <w:sz w:val="24"/>
          <w:szCs w:val="24"/>
        </w:rPr>
        <w:t>интерьер</w:t>
      </w:r>
      <w:r w:rsidR="00135BF4" w:rsidRPr="00E42359">
        <w:rPr>
          <w:rFonts w:ascii="Times New Roman" w:hAnsi="Times New Roman" w:cs="Times New Roman"/>
          <w:b/>
          <w:sz w:val="24"/>
          <w:szCs w:val="24"/>
        </w:rPr>
        <w:t>.</w:t>
      </w:r>
      <w:r w:rsidR="00135BF4" w:rsidRPr="00E42359">
        <w:rPr>
          <w:rFonts w:ascii="Times New Roman" w:hAnsi="Times New Roman" w:cs="Times New Roman"/>
          <w:sz w:val="24"/>
          <w:szCs w:val="24"/>
        </w:rPr>
        <w:t xml:space="preserve"> В монастырском строительстве XV-XVII веков выработался устойчивый и часто применявшийся тип так называемых одностолпных трапезных. Просторное помещение перекрывалось сводами, </w:t>
      </w:r>
      <w:proofErr w:type="gramStart"/>
      <w:r w:rsidR="00135BF4" w:rsidRPr="00E42359">
        <w:rPr>
          <w:rFonts w:ascii="Times New Roman" w:hAnsi="Times New Roman" w:cs="Times New Roman"/>
          <w:sz w:val="24"/>
          <w:szCs w:val="24"/>
        </w:rPr>
        <w:t>опирающимся</w:t>
      </w:r>
      <w:proofErr w:type="gramEnd"/>
      <w:r w:rsidR="00135BF4" w:rsidRPr="00E42359">
        <w:rPr>
          <w:rFonts w:ascii="Times New Roman" w:hAnsi="Times New Roman" w:cs="Times New Roman"/>
          <w:sz w:val="24"/>
          <w:szCs w:val="24"/>
        </w:rPr>
        <w:t xml:space="preserve"> на один центральный столп. Трапезной </w:t>
      </w:r>
      <w:proofErr w:type="gramStart"/>
      <w:r w:rsidR="00135BF4" w:rsidRPr="00E42359">
        <w:rPr>
          <w:rFonts w:ascii="Times New Roman" w:hAnsi="Times New Roman" w:cs="Times New Roman"/>
          <w:sz w:val="24"/>
          <w:szCs w:val="24"/>
        </w:rPr>
        <w:t>присущи</w:t>
      </w:r>
      <w:proofErr w:type="gramEnd"/>
      <w:r w:rsidR="00135BF4" w:rsidRPr="00E42359">
        <w:rPr>
          <w:rFonts w:ascii="Times New Roman" w:hAnsi="Times New Roman" w:cs="Times New Roman"/>
          <w:sz w:val="24"/>
          <w:szCs w:val="24"/>
        </w:rPr>
        <w:t xml:space="preserve"> выразительная мощь и монументальность. Отличительной чертой является то</w:t>
      </w:r>
      <w:r w:rsidR="00D87765" w:rsidRPr="00E42359">
        <w:rPr>
          <w:rFonts w:ascii="Times New Roman" w:hAnsi="Times New Roman" w:cs="Times New Roman"/>
          <w:sz w:val="24"/>
          <w:szCs w:val="24"/>
        </w:rPr>
        <w:t>, что несущий столп находится</w:t>
      </w:r>
      <w:r w:rsidR="00135BF4" w:rsidRPr="00E42359">
        <w:rPr>
          <w:rFonts w:ascii="Times New Roman" w:hAnsi="Times New Roman" w:cs="Times New Roman"/>
          <w:sz w:val="24"/>
          <w:szCs w:val="24"/>
        </w:rPr>
        <w:t xml:space="preserve"> в центре палаты. </w:t>
      </w:r>
      <w:r w:rsidR="00D87765" w:rsidRPr="00E42359">
        <w:rPr>
          <w:rFonts w:ascii="Times New Roman" w:hAnsi="Times New Roman" w:cs="Times New Roman"/>
          <w:sz w:val="24"/>
          <w:szCs w:val="24"/>
        </w:rPr>
        <w:t xml:space="preserve"> </w:t>
      </w:r>
      <w:r w:rsidR="00135BF4" w:rsidRPr="00E42359">
        <w:rPr>
          <w:rFonts w:ascii="Times New Roman" w:hAnsi="Times New Roman" w:cs="Times New Roman"/>
          <w:sz w:val="24"/>
          <w:szCs w:val="24"/>
        </w:rPr>
        <w:t>В толще северной наружной стены устроена узкая лестница, связывающая трапезную с цокольным этажом, где размещалась м</w:t>
      </w:r>
      <w:r w:rsidR="00E43B16" w:rsidRPr="00E42359">
        <w:rPr>
          <w:rFonts w:ascii="Times New Roman" w:hAnsi="Times New Roman" w:cs="Times New Roman"/>
          <w:sz w:val="24"/>
          <w:szCs w:val="24"/>
        </w:rPr>
        <w:t>онастырская кухня, хлебная</w:t>
      </w:r>
      <w:r w:rsidR="00135BF4" w:rsidRPr="00E42359">
        <w:rPr>
          <w:rFonts w:ascii="Times New Roman" w:hAnsi="Times New Roman" w:cs="Times New Roman"/>
          <w:sz w:val="24"/>
          <w:szCs w:val="24"/>
        </w:rPr>
        <w:t>.</w:t>
      </w:r>
      <w:r w:rsidR="00D87765" w:rsidRPr="00E42359">
        <w:rPr>
          <w:rFonts w:ascii="Times New Roman" w:hAnsi="Times New Roman" w:cs="Times New Roman"/>
          <w:sz w:val="24"/>
          <w:szCs w:val="24"/>
        </w:rPr>
        <w:t xml:space="preserve"> </w:t>
      </w:r>
      <w:r w:rsidR="00E43B16" w:rsidRPr="00E42359">
        <w:rPr>
          <w:rFonts w:ascii="Times New Roman" w:hAnsi="Times New Roman" w:cs="Times New Roman"/>
          <w:sz w:val="24"/>
          <w:szCs w:val="24"/>
        </w:rPr>
        <w:t>Кирпичное входное крыльцо</w:t>
      </w:r>
      <w:r w:rsidR="00135BF4" w:rsidRPr="00E42359">
        <w:rPr>
          <w:rFonts w:ascii="Times New Roman" w:hAnsi="Times New Roman" w:cs="Times New Roman"/>
          <w:sz w:val="24"/>
          <w:szCs w:val="24"/>
        </w:rPr>
        <w:t xml:space="preserve"> устроено в 1883г.</w:t>
      </w:r>
      <w:r w:rsidR="00B34430" w:rsidRPr="00E42359">
        <w:rPr>
          <w:rFonts w:ascii="Times New Roman" w:hAnsi="Times New Roman" w:cs="Times New Roman"/>
          <w:sz w:val="24"/>
          <w:szCs w:val="24"/>
        </w:rPr>
        <w:t xml:space="preserve"> </w:t>
      </w:r>
      <w:r w:rsidR="00135BF4" w:rsidRPr="00E42359">
        <w:rPr>
          <w:rFonts w:ascii="Times New Roman" w:hAnsi="Times New Roman" w:cs="Times New Roman"/>
          <w:sz w:val="24"/>
          <w:szCs w:val="24"/>
        </w:rPr>
        <w:t xml:space="preserve">Облик храма читается отчетливо и ясно. Декоративное обрамление храма решено сдержанно и с большим художественным тактом. Суровая гладь стен церкви </w:t>
      </w:r>
      <w:r w:rsidR="00E43B16" w:rsidRPr="00E42359">
        <w:rPr>
          <w:rFonts w:ascii="Times New Roman" w:hAnsi="Times New Roman" w:cs="Times New Roman"/>
          <w:sz w:val="24"/>
          <w:szCs w:val="24"/>
        </w:rPr>
        <w:t>смело,</w:t>
      </w:r>
      <w:r w:rsidR="00135BF4" w:rsidRPr="00E42359">
        <w:rPr>
          <w:rFonts w:ascii="Times New Roman" w:hAnsi="Times New Roman" w:cs="Times New Roman"/>
          <w:sz w:val="24"/>
          <w:szCs w:val="24"/>
        </w:rPr>
        <w:t xml:space="preserve"> противопоставлена ажурности арочной галереи. Высокий объем кажется более строгим, а аркада – воздушнее и легче.</w:t>
      </w:r>
      <w:r w:rsidR="00B34430" w:rsidRPr="00E42359">
        <w:rPr>
          <w:rFonts w:ascii="Times New Roman" w:hAnsi="Times New Roman" w:cs="Times New Roman"/>
          <w:sz w:val="24"/>
          <w:szCs w:val="24"/>
        </w:rPr>
        <w:t xml:space="preserve"> </w:t>
      </w:r>
      <w:r w:rsidR="00135BF4" w:rsidRPr="00E42359">
        <w:rPr>
          <w:rFonts w:ascii="Times New Roman" w:hAnsi="Times New Roman" w:cs="Times New Roman"/>
          <w:sz w:val="24"/>
          <w:szCs w:val="24"/>
        </w:rPr>
        <w:t>Широкая гладь стены прорезана двумя небольшими окнами. Прекрасно сложенные своды здания опираются на мощные, чуть ли не</w:t>
      </w:r>
      <w:r w:rsidR="002F743A" w:rsidRPr="00E42359">
        <w:rPr>
          <w:rFonts w:ascii="Times New Roman" w:hAnsi="Times New Roman" w:cs="Times New Roman"/>
          <w:sz w:val="24"/>
          <w:szCs w:val="24"/>
        </w:rPr>
        <w:t xml:space="preserve"> до двух метров толщиною стены. О</w:t>
      </w:r>
      <w:r w:rsidR="00135BF4" w:rsidRPr="00E42359">
        <w:rPr>
          <w:rFonts w:ascii="Times New Roman" w:hAnsi="Times New Roman" w:cs="Times New Roman"/>
          <w:sz w:val="24"/>
          <w:szCs w:val="24"/>
        </w:rPr>
        <w:t xml:space="preserve">ни сложены из белого камня, в верхнем этаже – из </w:t>
      </w:r>
      <w:r w:rsidR="00D87765" w:rsidRPr="00E42359">
        <w:rPr>
          <w:rFonts w:ascii="Times New Roman" w:hAnsi="Times New Roman" w:cs="Times New Roman"/>
          <w:sz w:val="24"/>
          <w:szCs w:val="24"/>
        </w:rPr>
        <w:t>очень</w:t>
      </w:r>
      <w:r w:rsidR="00135BF4" w:rsidRPr="00E42359">
        <w:rPr>
          <w:rFonts w:ascii="Times New Roman" w:hAnsi="Times New Roman" w:cs="Times New Roman"/>
          <w:sz w:val="24"/>
          <w:szCs w:val="24"/>
        </w:rPr>
        <w:t xml:space="preserve"> больших, хорошо обожженн</w:t>
      </w:r>
      <w:r w:rsidR="00D87765" w:rsidRPr="00E42359">
        <w:rPr>
          <w:rFonts w:ascii="Times New Roman" w:hAnsi="Times New Roman" w:cs="Times New Roman"/>
          <w:sz w:val="24"/>
          <w:szCs w:val="24"/>
        </w:rPr>
        <w:t>ых кирпичей. Пяты сводов и арок</w:t>
      </w:r>
      <w:r w:rsidR="00135BF4" w:rsidRPr="00E42359">
        <w:rPr>
          <w:rFonts w:ascii="Times New Roman" w:hAnsi="Times New Roman" w:cs="Times New Roman"/>
          <w:sz w:val="24"/>
          <w:szCs w:val="24"/>
        </w:rPr>
        <w:t xml:space="preserve"> укреплены железными связями. Купола и главки выполнены из кирпича. </w:t>
      </w:r>
      <w:r w:rsidR="00135BF4" w:rsidRPr="00E42359">
        <w:rPr>
          <w:rFonts w:ascii="Times New Roman" w:hAnsi="Times New Roman" w:cs="Times New Roman"/>
          <w:sz w:val="24"/>
          <w:szCs w:val="24"/>
        </w:rPr>
        <w:br/>
      </w:r>
      <w:r w:rsidR="00027C00" w:rsidRPr="00E42359">
        <w:rPr>
          <w:rFonts w:ascii="Times New Roman" w:hAnsi="Times New Roman" w:cs="Times New Roman"/>
          <w:sz w:val="24"/>
          <w:szCs w:val="24"/>
        </w:rPr>
        <w:t xml:space="preserve">      </w:t>
      </w:r>
      <w:r w:rsidR="00135BF4" w:rsidRPr="00E42359">
        <w:rPr>
          <w:rFonts w:ascii="Times New Roman" w:hAnsi="Times New Roman" w:cs="Times New Roman"/>
          <w:b/>
          <w:sz w:val="24"/>
          <w:szCs w:val="24"/>
        </w:rPr>
        <w:t>Шатровая колокольня</w:t>
      </w:r>
      <w:r w:rsidR="00135BF4" w:rsidRPr="00E42359">
        <w:rPr>
          <w:rFonts w:ascii="Times New Roman" w:hAnsi="Times New Roman" w:cs="Times New Roman"/>
          <w:sz w:val="24"/>
          <w:szCs w:val="24"/>
        </w:rPr>
        <w:t xml:space="preserve"> – единственный с</w:t>
      </w:r>
      <w:r w:rsidR="00D87765" w:rsidRPr="00E42359">
        <w:rPr>
          <w:rFonts w:ascii="Times New Roman" w:hAnsi="Times New Roman" w:cs="Times New Roman"/>
          <w:sz w:val="24"/>
          <w:szCs w:val="24"/>
        </w:rPr>
        <w:t>охранившийся образец этого типа</w:t>
      </w:r>
      <w:r w:rsidR="00135BF4" w:rsidRPr="00E42359">
        <w:rPr>
          <w:rFonts w:ascii="Times New Roman" w:hAnsi="Times New Roman" w:cs="Times New Roman"/>
          <w:sz w:val="24"/>
          <w:szCs w:val="24"/>
        </w:rPr>
        <w:t>.</w:t>
      </w:r>
      <w:r w:rsidR="00D87765" w:rsidRPr="00E42359">
        <w:rPr>
          <w:rFonts w:ascii="Times New Roman" w:hAnsi="Times New Roman" w:cs="Times New Roman"/>
          <w:sz w:val="24"/>
          <w:szCs w:val="24"/>
        </w:rPr>
        <w:t xml:space="preserve"> Невысокая  она стоит отдельно к северу от церкви, с которой была</w:t>
      </w:r>
      <w:r w:rsidR="00D87765" w:rsidRPr="00B34430">
        <w:rPr>
          <w:rFonts w:ascii="Times New Roman" w:hAnsi="Times New Roman" w:cs="Times New Roman"/>
          <w:sz w:val="28"/>
          <w:szCs w:val="24"/>
        </w:rPr>
        <w:t xml:space="preserve"> </w:t>
      </w:r>
      <w:r w:rsidR="00D87765" w:rsidRPr="00E42359">
        <w:rPr>
          <w:rFonts w:ascii="Times New Roman" w:hAnsi="Times New Roman" w:cs="Times New Roman"/>
          <w:sz w:val="24"/>
          <w:szCs w:val="24"/>
        </w:rPr>
        <w:t>соединена когда-то крытым переходом.</w:t>
      </w:r>
      <w:r w:rsidR="000B127A" w:rsidRPr="00E42359">
        <w:rPr>
          <w:rFonts w:ascii="Times New Roman" w:hAnsi="Times New Roman" w:cs="Times New Roman"/>
          <w:sz w:val="24"/>
          <w:szCs w:val="24"/>
        </w:rPr>
        <w:t xml:space="preserve"> </w:t>
      </w:r>
      <w:r w:rsidR="00D87765" w:rsidRPr="00E42359">
        <w:rPr>
          <w:rFonts w:ascii="Times New Roman" w:hAnsi="Times New Roman" w:cs="Times New Roman"/>
          <w:sz w:val="24"/>
          <w:szCs w:val="24"/>
        </w:rPr>
        <w:t>Т</w:t>
      </w:r>
      <w:r w:rsidR="00135BF4" w:rsidRPr="00E42359">
        <w:rPr>
          <w:rFonts w:ascii="Times New Roman" w:hAnsi="Times New Roman" w:cs="Times New Roman"/>
          <w:sz w:val="24"/>
          <w:szCs w:val="24"/>
        </w:rPr>
        <w:t>рехъярусная колокольня, построенная в 1674 году, повторяет традиционную схему «восьмерик на четверике»: на двух квадратных в плане ярусах высится увенчанный шатром восьмерик «звона». Во втором ярусе имеется небольшое помещение, именовавшееся в старину «казенкой». Поскольку первый ярус прорезан в двух направлениях широкими арочными проемами, все сооружение покоится на мощных угловых устоях. Декоративное убранство колокольни ограничивается красивыми наличниками окон «казенки» и ширинками на парапетах яруса «звона».</w:t>
      </w:r>
      <w:r w:rsidR="001E081B" w:rsidRPr="00E42359">
        <w:rPr>
          <w:rFonts w:ascii="Times New Roman" w:hAnsi="Times New Roman" w:cs="Times New Roman"/>
          <w:sz w:val="24"/>
          <w:szCs w:val="24"/>
        </w:rPr>
        <w:t xml:space="preserve"> Известно, что изначально храм был деревянный, только в семидесятых годах 17 столет</w:t>
      </w:r>
      <w:r w:rsidR="00D87765" w:rsidRPr="00E42359">
        <w:rPr>
          <w:rFonts w:ascii="Times New Roman" w:hAnsi="Times New Roman" w:cs="Times New Roman"/>
          <w:sz w:val="24"/>
          <w:szCs w:val="24"/>
        </w:rPr>
        <w:t>ия был выстроен храм из камня, и</w:t>
      </w:r>
      <w:r w:rsidR="001E081B" w:rsidRPr="00E42359">
        <w:rPr>
          <w:rFonts w:ascii="Times New Roman" w:hAnsi="Times New Roman" w:cs="Times New Roman"/>
          <w:sz w:val="24"/>
          <w:szCs w:val="24"/>
        </w:rPr>
        <w:t>менно к 1</w:t>
      </w:r>
      <w:r w:rsidR="00D87765" w:rsidRPr="00E42359">
        <w:rPr>
          <w:rFonts w:ascii="Times New Roman" w:hAnsi="Times New Roman" w:cs="Times New Roman"/>
          <w:sz w:val="24"/>
          <w:szCs w:val="24"/>
        </w:rPr>
        <w:t>673 году и к</w:t>
      </w:r>
      <w:r w:rsidR="001E081B" w:rsidRPr="00E42359">
        <w:rPr>
          <w:rFonts w:ascii="Times New Roman" w:hAnsi="Times New Roman" w:cs="Times New Roman"/>
          <w:sz w:val="24"/>
          <w:szCs w:val="24"/>
        </w:rPr>
        <w:t xml:space="preserve"> 1674 году была возведена каменная колокольня. </w:t>
      </w:r>
      <w:r w:rsidR="00D87765" w:rsidRPr="00E423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6EFD" w:rsidRPr="00E42359" w:rsidRDefault="00027C00" w:rsidP="00E42359">
      <w:pPr>
        <w:pStyle w:val="a3"/>
        <w:spacing w:before="0" w:beforeAutospacing="0" w:after="0" w:afterAutospacing="0" w:line="276" w:lineRule="auto"/>
        <w:jc w:val="both"/>
      </w:pPr>
      <w:r w:rsidRPr="00E42359">
        <w:rPr>
          <w:b/>
          <w:color w:val="990000"/>
        </w:rPr>
        <w:lastRenderedPageBreak/>
        <w:t>Трудное время</w:t>
      </w:r>
      <w:r w:rsidRPr="00E42359">
        <w:rPr>
          <w:color w:val="990000"/>
        </w:rPr>
        <w:t xml:space="preserve"> </w:t>
      </w:r>
      <w:r w:rsidRPr="00E42359">
        <w:rPr>
          <w:b/>
          <w:color w:val="990000"/>
        </w:rPr>
        <w:t>Анастасова</w:t>
      </w:r>
      <w:r w:rsidRPr="00E42359">
        <w:rPr>
          <w:color w:val="990000"/>
        </w:rPr>
        <w:t xml:space="preserve"> </w:t>
      </w:r>
      <w:r w:rsidRPr="00E42359">
        <w:rPr>
          <w:b/>
          <w:color w:val="990000"/>
        </w:rPr>
        <w:t>монастыря</w:t>
      </w:r>
      <w:r w:rsidR="00AE2ABD" w:rsidRPr="00E42359">
        <w:t xml:space="preserve"> </w:t>
      </w:r>
      <w:r w:rsidRPr="00E42359">
        <w:t xml:space="preserve">-  </w:t>
      </w:r>
      <w:r w:rsidR="00990D33" w:rsidRPr="00E42359">
        <w:t>Помимо периода возрастания и благоденствия, наступила пора упадка мо</w:t>
      </w:r>
      <w:r w:rsidR="00990D33" w:rsidRPr="00E42359">
        <w:softHyphen/>
        <w:t xml:space="preserve">настырской жизни, и с 1784 года Анастасов монастырь упразднен. </w:t>
      </w:r>
      <w:r w:rsidR="001E081B" w:rsidRPr="00E42359">
        <w:t xml:space="preserve"> С тех пор он превращен в приходскую церковь с припиской к нему села Анастасова</w:t>
      </w:r>
      <w:r w:rsidR="007F5CED" w:rsidRPr="00E42359">
        <w:t xml:space="preserve">, деревень: Филимоновой, </w:t>
      </w:r>
      <w:proofErr w:type="spellStart"/>
      <w:r w:rsidR="007F5CED" w:rsidRPr="00E42359">
        <w:t>Красепки</w:t>
      </w:r>
      <w:proofErr w:type="spellEnd"/>
      <w:r w:rsidR="007F5CED" w:rsidRPr="00E42359">
        <w:t xml:space="preserve"> и </w:t>
      </w:r>
      <w:proofErr w:type="spellStart"/>
      <w:r w:rsidR="007F5CED" w:rsidRPr="00E42359">
        <w:t>Татевой</w:t>
      </w:r>
      <w:proofErr w:type="spellEnd"/>
      <w:r w:rsidR="007F5CED" w:rsidRPr="00E42359">
        <w:t xml:space="preserve">. </w:t>
      </w:r>
      <w:r w:rsidR="001E081B" w:rsidRPr="00E42359">
        <w:t xml:space="preserve"> </w:t>
      </w:r>
      <w:r w:rsidR="00655E83" w:rsidRPr="00E42359">
        <w:t>Со слов некоторых крестьян, слышавших от своих стариков, записано, что монахов перевели в Белев, но исторических справок нет</w:t>
      </w:r>
      <w:r w:rsidR="007F5CED" w:rsidRPr="00E42359">
        <w:t xml:space="preserve">. </w:t>
      </w:r>
      <w:r w:rsidR="00655E83" w:rsidRPr="00E42359">
        <w:t xml:space="preserve">Монастырская жизнь пошла под откос еще при императрице Екатерине II, которая начала упразднять обители, лишать их земель. Сам храм еще какое-то время действовал, но в советскую эпоху с культовыми сооружениями не церемонились. Храм был закрыт в 1931 году, и поначалу его хотели взорвать, но, по одной версии, не хватило взрывчатки для толстых стен, а по другой – председатель колхоза сказал, что ему негде хранить зерно, и церковь стали традиционно использовать, как зернохранилище. </w:t>
      </w:r>
    </w:p>
    <w:p w:rsidR="00446EFD" w:rsidRDefault="00496FF9" w:rsidP="00692E74">
      <w:pPr>
        <w:pStyle w:val="a3"/>
        <w:spacing w:before="0" w:beforeAutospacing="0" w:after="0" w:afterAutospacing="0" w:line="360" w:lineRule="auto"/>
        <w:ind w:right="140"/>
        <w:jc w:val="both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AF19EFF" wp14:editId="226DA768">
            <wp:simplePos x="0" y="0"/>
            <wp:positionH relativeFrom="column">
              <wp:posOffset>612140</wp:posOffset>
            </wp:positionH>
            <wp:positionV relativeFrom="paragraph">
              <wp:posOffset>149860</wp:posOffset>
            </wp:positionV>
            <wp:extent cx="1998980" cy="1499235"/>
            <wp:effectExtent l="57150" t="38100" r="77470" b="100965"/>
            <wp:wrapThrough wrapText="bothSides">
              <wp:wrapPolygon edited="0">
                <wp:start x="-618" y="-549"/>
                <wp:lineTo x="-618" y="23055"/>
                <wp:lineTo x="22231" y="23055"/>
                <wp:lineTo x="22437" y="4391"/>
                <wp:lineTo x="22025" y="274"/>
                <wp:lineTo x="22025" y="-549"/>
                <wp:lineTo x="-618" y="-549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499235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color w:val="990000"/>
          <w:sz w:val="28"/>
        </w:rPr>
        <w:drawing>
          <wp:anchor distT="0" distB="0" distL="114300" distR="114300" simplePos="0" relativeHeight="251683840" behindDoc="0" locked="0" layoutInCell="1" allowOverlap="1" wp14:anchorId="41CEA1D6" wp14:editId="2F235E9E">
            <wp:simplePos x="0" y="0"/>
            <wp:positionH relativeFrom="column">
              <wp:posOffset>3218180</wp:posOffset>
            </wp:positionH>
            <wp:positionV relativeFrom="paragraph">
              <wp:posOffset>146685</wp:posOffset>
            </wp:positionV>
            <wp:extent cx="2025015" cy="1473835"/>
            <wp:effectExtent l="57150" t="38100" r="70485" b="107315"/>
            <wp:wrapThrough wrapText="bothSides">
              <wp:wrapPolygon edited="0">
                <wp:start x="-610" y="-558"/>
                <wp:lineTo x="-610" y="23173"/>
                <wp:lineTo x="22149" y="23173"/>
                <wp:lineTo x="22352" y="4467"/>
                <wp:lineTo x="21945" y="279"/>
                <wp:lineTo x="21945" y="-558"/>
                <wp:lineTo x="-610" y="-558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1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446EFD" w:rsidRDefault="00446EFD" w:rsidP="00692E74">
      <w:pPr>
        <w:pStyle w:val="a3"/>
        <w:spacing w:before="0" w:beforeAutospacing="0" w:after="0" w:afterAutospacing="0" w:line="360" w:lineRule="auto"/>
        <w:jc w:val="both"/>
        <w:rPr>
          <w:noProof/>
        </w:rPr>
      </w:pPr>
      <w:r w:rsidRPr="00446EFD">
        <w:rPr>
          <w:noProof/>
        </w:rPr>
        <w:t xml:space="preserve">   </w:t>
      </w:r>
    </w:p>
    <w:p w:rsidR="00446EFD" w:rsidRDefault="00446EFD" w:rsidP="00692E74">
      <w:pPr>
        <w:pStyle w:val="a3"/>
        <w:spacing w:before="0" w:beforeAutospacing="0" w:after="0" w:afterAutospacing="0" w:line="360" w:lineRule="auto"/>
        <w:jc w:val="both"/>
        <w:rPr>
          <w:noProof/>
        </w:rPr>
      </w:pPr>
    </w:p>
    <w:p w:rsidR="008E726E" w:rsidRPr="00D037D4" w:rsidRDefault="008E726E" w:rsidP="00692E74">
      <w:pPr>
        <w:pStyle w:val="a3"/>
        <w:spacing w:before="0" w:beforeAutospacing="0" w:after="0" w:afterAutospacing="0" w:line="360" w:lineRule="auto"/>
        <w:jc w:val="both"/>
      </w:pPr>
    </w:p>
    <w:p w:rsidR="00E43B16" w:rsidRDefault="00E43B16" w:rsidP="00692E74">
      <w:pPr>
        <w:pStyle w:val="a3"/>
        <w:spacing w:before="0" w:beforeAutospacing="0" w:after="0" w:afterAutospacing="0" w:line="360" w:lineRule="auto"/>
        <w:jc w:val="both"/>
        <w:rPr>
          <w:b/>
          <w:color w:val="990000"/>
          <w:sz w:val="28"/>
        </w:rPr>
      </w:pPr>
    </w:p>
    <w:p w:rsidR="00E43B16" w:rsidRDefault="00E43B16" w:rsidP="00692E74">
      <w:pPr>
        <w:pStyle w:val="a3"/>
        <w:spacing w:before="0" w:beforeAutospacing="0" w:after="0" w:afterAutospacing="0" w:line="360" w:lineRule="auto"/>
        <w:jc w:val="both"/>
        <w:rPr>
          <w:b/>
          <w:color w:val="990000"/>
          <w:sz w:val="28"/>
        </w:rPr>
      </w:pPr>
    </w:p>
    <w:p w:rsidR="00E30592" w:rsidRDefault="00E30592" w:rsidP="00E42359">
      <w:pPr>
        <w:pStyle w:val="a3"/>
        <w:spacing w:before="0" w:beforeAutospacing="0" w:after="0" w:afterAutospacing="0" w:line="276" w:lineRule="auto"/>
        <w:jc w:val="both"/>
        <w:rPr>
          <w:b/>
          <w:color w:val="990000"/>
          <w:sz w:val="28"/>
        </w:rPr>
      </w:pPr>
    </w:p>
    <w:p w:rsidR="00E30592" w:rsidRDefault="00E30592" w:rsidP="00E42359">
      <w:pPr>
        <w:pStyle w:val="a3"/>
        <w:spacing w:before="0" w:beforeAutospacing="0" w:after="0" w:afterAutospacing="0" w:line="276" w:lineRule="auto"/>
        <w:jc w:val="both"/>
      </w:pPr>
    </w:p>
    <w:p w:rsidR="00655E83" w:rsidRPr="00E42359" w:rsidRDefault="00990D33" w:rsidP="00E42359">
      <w:pPr>
        <w:pStyle w:val="a3"/>
        <w:spacing w:before="0" w:beforeAutospacing="0" w:after="0" w:afterAutospacing="0" w:line="276" w:lineRule="auto"/>
        <w:jc w:val="both"/>
      </w:pPr>
      <w:r w:rsidRPr="00E42359">
        <w:t>А</w:t>
      </w:r>
      <w:r w:rsidR="00135BF4" w:rsidRPr="00E42359">
        <w:t>настасов монастырь является архитектурным памятником государственного значения с 1960г.</w:t>
      </w:r>
      <w:r w:rsidR="007F5CED" w:rsidRPr="00E42359">
        <w:t xml:space="preserve"> </w:t>
      </w:r>
      <w:r w:rsidR="00655E83" w:rsidRPr="00E42359">
        <w:t>Решением Святейшего Синода от 12 марта 2002 года, по благословению Преосвященного Кирилла, епископа Тульского и Белевского и Святейшего Алексия II, Патриарха Московского и</w:t>
      </w:r>
      <w:proofErr w:type="gramStart"/>
      <w:r w:rsidR="00655E83" w:rsidRPr="00E42359">
        <w:t xml:space="preserve"> В</w:t>
      </w:r>
      <w:proofErr w:type="gramEnd"/>
      <w:r w:rsidR="00655E83" w:rsidRPr="00E42359">
        <w:t xml:space="preserve">сея Руси монастырь воссоздан и в его стенах начались строительные работы. </w:t>
      </w:r>
    </w:p>
    <w:p w:rsidR="005D7799" w:rsidRPr="00E42359" w:rsidRDefault="00AE2ABD" w:rsidP="00E42359">
      <w:pPr>
        <w:pStyle w:val="a3"/>
        <w:spacing w:before="0" w:beforeAutospacing="0" w:after="0" w:afterAutospacing="0" w:line="276" w:lineRule="auto"/>
        <w:jc w:val="both"/>
      </w:pPr>
      <w:r w:rsidRPr="00E42359">
        <w:t xml:space="preserve">        </w:t>
      </w:r>
      <w:r w:rsidR="00135BF4" w:rsidRPr="00E42359">
        <w:t xml:space="preserve">В 2002 году здесь не было ни крыши, ни окон, ни дверей: проломленные своды и запустение. </w:t>
      </w:r>
      <w:r w:rsidR="00655E83" w:rsidRPr="00E42359">
        <w:t xml:space="preserve">Не сложно догадаться, в каком состоянии был храм, когда в 2001-2002 годах в </w:t>
      </w:r>
      <w:proofErr w:type="spellStart"/>
      <w:r w:rsidR="00655E83" w:rsidRPr="00E42359">
        <w:t>Анастасово</w:t>
      </w:r>
      <w:proofErr w:type="spellEnd"/>
      <w:r w:rsidR="00655E83" w:rsidRPr="00E42359">
        <w:t xml:space="preserve"> приехали четверо монахов из </w:t>
      </w:r>
      <w:proofErr w:type="spellStart"/>
      <w:r w:rsidR="00655E83" w:rsidRPr="00E42359">
        <w:t>Оптиной</w:t>
      </w:r>
      <w:proofErr w:type="spellEnd"/>
      <w:r w:rsidR="00655E83" w:rsidRPr="00E42359">
        <w:t xml:space="preserve"> Пустыни. Они решили возродить монастырь и восстановить ц</w:t>
      </w:r>
      <w:r w:rsidR="007F5CED" w:rsidRPr="00E42359">
        <w:t>ерковь Пресвятой Богородицы. Перед ними открылась печальная картина: в сводах зияли огромные дыры, дождевая вода лилась сквозь них прямо в храм, стены отсырели, заплесневели, повсюду валялись горы бытового мусора. Сейчас уже сделаны крыши, двери, в приделе святой мученицы Екатерины проводятся богослужения, есть надежда, что в скором времени будет восстановлено все. Сегодня ц</w:t>
      </w:r>
      <w:r w:rsidR="00655E83" w:rsidRPr="00E42359">
        <w:t>ерковь уже почти достроена: осталось оштукатурить половину здания, завершить "</w:t>
      </w:r>
      <w:proofErr w:type="spellStart"/>
      <w:r w:rsidR="00655E83" w:rsidRPr="00E42359">
        <w:t>внутрянку</w:t>
      </w:r>
      <w:proofErr w:type="spellEnd"/>
      <w:r w:rsidR="00655E83" w:rsidRPr="00E42359">
        <w:t xml:space="preserve">". В планах более отдаленных - роспись стен фресками, строительство братского корпуса, нанесение позолоты на купола. Но уже сейчас пусть и не блестящие, но хрупкие и красивые храмовые купола и белоснежные стены видно за несколько километров от села - церковь стоит на возвышенности, на берегу </w:t>
      </w:r>
      <w:proofErr w:type="spellStart"/>
      <w:r w:rsidR="00655E83" w:rsidRPr="00E42359">
        <w:t>Упы</w:t>
      </w:r>
      <w:proofErr w:type="spellEnd"/>
      <w:r w:rsidR="00655E83" w:rsidRPr="00E42359">
        <w:t xml:space="preserve">. Невесомая, воздушная, она, будто парит в воздухе. Жители Одоева ласково называют ее "лебедушкой". Иконы для храма Пресвятой Богородицы привезены из </w:t>
      </w:r>
      <w:proofErr w:type="spellStart"/>
      <w:r w:rsidR="00655E83" w:rsidRPr="00E42359">
        <w:t>Оптиной</w:t>
      </w:r>
      <w:proofErr w:type="spellEnd"/>
      <w:r w:rsidR="00655E83" w:rsidRPr="00E42359">
        <w:t xml:space="preserve"> Пустыни, это работы художников местной иконописной школы.</w:t>
      </w:r>
      <w:r w:rsidR="00E56C6B" w:rsidRPr="00E42359">
        <w:t xml:space="preserve"> </w:t>
      </w:r>
      <w:r w:rsidR="00655E83" w:rsidRPr="00E42359">
        <w:t xml:space="preserve">В церкви Пресвятой Богородицы каждый день идут службы. Прихожан пока не много, но, как говорят монахи, в этом нет ничего плохого и настораживающего - монастыри ориентированы, прежде всего, на внутреннюю жизнь. </w:t>
      </w:r>
    </w:p>
    <w:p w:rsidR="00B34430" w:rsidRPr="00E42359" w:rsidRDefault="00947DFB" w:rsidP="00E42359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  <w:r w:rsidRPr="00E42359">
        <w:rPr>
          <w:rFonts w:ascii="Times New Roman" w:hAnsi="Times New Roman" w:cs="Times New Roman"/>
          <w:sz w:val="24"/>
        </w:rPr>
        <w:t xml:space="preserve">Монастыри нужны для монахов – людей, которые готовы </w:t>
      </w:r>
      <w:r w:rsidR="00294824" w:rsidRPr="00E42359">
        <w:rPr>
          <w:rFonts w:ascii="Times New Roman" w:hAnsi="Times New Roman" w:cs="Times New Roman"/>
          <w:sz w:val="24"/>
        </w:rPr>
        <w:t>полностью посвятить себя Богу и</w:t>
      </w:r>
      <w:r w:rsidRPr="00E42359">
        <w:rPr>
          <w:rFonts w:ascii="Times New Roman" w:hAnsi="Times New Roman" w:cs="Times New Roman"/>
          <w:sz w:val="24"/>
        </w:rPr>
        <w:t xml:space="preserve">  для нас, чтобы укрепить в себе веру, получить духовный совет, наставления. Еще монастыри – история нашей страны, в них жили и живут праведники, угодники Божии. </w:t>
      </w:r>
      <w:r w:rsidR="00E56C6B" w:rsidRPr="00E42359">
        <w:rPr>
          <w:rFonts w:ascii="Times New Roman" w:hAnsi="Times New Roman" w:cs="Times New Roman"/>
          <w:sz w:val="24"/>
        </w:rPr>
        <w:t xml:space="preserve">Если </w:t>
      </w:r>
      <w:r w:rsidR="00E56C6B" w:rsidRPr="00E42359">
        <w:rPr>
          <w:rFonts w:ascii="Times New Roman" w:hAnsi="Times New Roman" w:cs="Times New Roman"/>
          <w:sz w:val="24"/>
        </w:rPr>
        <w:lastRenderedPageBreak/>
        <w:t xml:space="preserve">мы желаем возрождения России, то необходимо через покаяние очистить свои души, а лучше всего это происходит в Святых Обителях и будем молиться и посильно трудиться, чтобы быстрее возродилась частичка Святой Руси на правом берегу </w:t>
      </w:r>
      <w:proofErr w:type="spellStart"/>
      <w:r w:rsidR="00E56C6B" w:rsidRPr="00E42359">
        <w:rPr>
          <w:rFonts w:ascii="Times New Roman" w:hAnsi="Times New Roman" w:cs="Times New Roman"/>
          <w:sz w:val="24"/>
        </w:rPr>
        <w:t>Упы</w:t>
      </w:r>
      <w:proofErr w:type="spellEnd"/>
      <w:r w:rsidR="00E56C6B" w:rsidRPr="00E42359">
        <w:rPr>
          <w:rFonts w:ascii="Times New Roman" w:hAnsi="Times New Roman" w:cs="Times New Roman"/>
          <w:sz w:val="24"/>
        </w:rPr>
        <w:t xml:space="preserve">, в красивейшем месте земли Тульской.  </w:t>
      </w:r>
    </w:p>
    <w:p w:rsidR="00462AD0" w:rsidRPr="00E42359" w:rsidRDefault="00462AD0" w:rsidP="00E42359">
      <w:pPr>
        <w:pStyle w:val="2"/>
        <w:keepLines w:val="0"/>
        <w:spacing w:before="0"/>
        <w:ind w:left="360"/>
        <w:jc w:val="center"/>
        <w:rPr>
          <w:rFonts w:ascii="Times New Roman" w:hAnsi="Times New Roman"/>
          <w:color w:val="800000"/>
          <w:sz w:val="24"/>
        </w:rPr>
      </w:pPr>
      <w:r w:rsidRPr="00E42359">
        <w:rPr>
          <w:rFonts w:ascii="Times New Roman" w:hAnsi="Times New Roman"/>
          <w:color w:val="800000"/>
          <w:sz w:val="24"/>
        </w:rPr>
        <w:t>Список литературы</w:t>
      </w:r>
    </w:p>
    <w:p w:rsidR="00462AD0" w:rsidRPr="00E42359" w:rsidRDefault="00462AD0" w:rsidP="00E42359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32"/>
        </w:rPr>
      </w:pPr>
      <w:proofErr w:type="spellStart"/>
      <w:r w:rsidRPr="00E42359">
        <w:rPr>
          <w:szCs w:val="20"/>
        </w:rPr>
        <w:t>Мельков</w:t>
      </w:r>
      <w:proofErr w:type="spellEnd"/>
      <w:r w:rsidRPr="00E42359">
        <w:rPr>
          <w:szCs w:val="20"/>
        </w:rPr>
        <w:t xml:space="preserve"> А. «Идите, научите…» // Вестник Тульской Православной классической гимназии. Тула, 2003. № 5</w:t>
      </w:r>
    </w:p>
    <w:p w:rsidR="00462AD0" w:rsidRPr="00E42359" w:rsidRDefault="00462AD0" w:rsidP="00E42359">
      <w:pPr>
        <w:pStyle w:val="a6"/>
        <w:numPr>
          <w:ilvl w:val="0"/>
          <w:numId w:val="3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E42359">
        <w:rPr>
          <w:rFonts w:ascii="Times New Roman" w:eastAsia="Times New Roman" w:hAnsi="Times New Roman"/>
          <w:sz w:val="24"/>
          <w:szCs w:val="24"/>
          <w:lang w:eastAsia="ru-RU"/>
        </w:rPr>
        <w:t xml:space="preserve">Словарь древнерусского языка (XI-XIV вв.). М., 1990. </w:t>
      </w:r>
    </w:p>
    <w:p w:rsidR="00462AD0" w:rsidRPr="00E42359" w:rsidRDefault="00462AD0" w:rsidP="00E42359">
      <w:pPr>
        <w:pStyle w:val="a6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E42359">
        <w:rPr>
          <w:rFonts w:ascii="Times New Roman" w:hAnsi="Times New Roman" w:cs="Times New Roman"/>
          <w:sz w:val="24"/>
          <w:szCs w:val="20"/>
        </w:rPr>
        <w:t xml:space="preserve">Иваненко С.И. Наука и православие. – М.: </w:t>
      </w:r>
      <w:r w:rsidR="00692E74" w:rsidRPr="00E42359">
        <w:rPr>
          <w:rFonts w:ascii="Times New Roman" w:hAnsi="Times New Roman" w:cs="Times New Roman"/>
          <w:sz w:val="24"/>
          <w:szCs w:val="20"/>
        </w:rPr>
        <w:t xml:space="preserve">Московский рабочий, 1984. </w:t>
      </w:r>
    </w:p>
    <w:p w:rsidR="00AE2ABD" w:rsidRPr="00E42359" w:rsidRDefault="00462AD0" w:rsidP="00E42359">
      <w:pPr>
        <w:pStyle w:val="a6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E42359">
        <w:rPr>
          <w:rFonts w:ascii="Times New Roman" w:hAnsi="Times New Roman" w:cs="Times New Roman"/>
          <w:sz w:val="24"/>
          <w:szCs w:val="20"/>
        </w:rPr>
        <w:t xml:space="preserve">Наместников А. Трагедия русского православия. //Свободная мысль. 1998. </w:t>
      </w:r>
    </w:p>
    <w:p w:rsidR="001A7176" w:rsidRPr="00E42359" w:rsidRDefault="001A7176" w:rsidP="00E42359">
      <w:pPr>
        <w:pStyle w:val="a6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E42359">
        <w:rPr>
          <w:rFonts w:ascii="Times New Roman" w:hAnsi="Times New Roman" w:cs="Times New Roman"/>
          <w:sz w:val="24"/>
          <w:szCs w:val="20"/>
        </w:rPr>
        <w:t xml:space="preserve">А.И. </w:t>
      </w:r>
      <w:proofErr w:type="spellStart"/>
      <w:r w:rsidRPr="00E42359">
        <w:rPr>
          <w:rFonts w:ascii="Times New Roman" w:hAnsi="Times New Roman" w:cs="Times New Roman"/>
          <w:sz w:val="24"/>
          <w:szCs w:val="20"/>
        </w:rPr>
        <w:t>Солженицин</w:t>
      </w:r>
      <w:proofErr w:type="spellEnd"/>
      <w:r w:rsidRPr="00E42359">
        <w:rPr>
          <w:rFonts w:ascii="Times New Roman" w:hAnsi="Times New Roman" w:cs="Times New Roman"/>
          <w:sz w:val="24"/>
          <w:szCs w:val="20"/>
        </w:rPr>
        <w:t>. Путешествуя вдоль Оки.</w:t>
      </w:r>
    </w:p>
    <w:p w:rsidR="001A7176" w:rsidRPr="00E42359" w:rsidRDefault="001A7176" w:rsidP="00E42359">
      <w:pPr>
        <w:pStyle w:val="a6"/>
        <w:ind w:left="360"/>
        <w:jc w:val="both"/>
        <w:rPr>
          <w:rFonts w:ascii="Times New Roman" w:hAnsi="Times New Roman"/>
          <w:sz w:val="24"/>
          <w:szCs w:val="24"/>
        </w:rPr>
      </w:pPr>
      <w:r w:rsidRPr="00E42359">
        <w:rPr>
          <w:rFonts w:ascii="Times New Roman" w:hAnsi="Times New Roman" w:cs="Times New Roman"/>
          <w:sz w:val="24"/>
          <w:szCs w:val="20"/>
        </w:rPr>
        <w:t xml:space="preserve"> </w:t>
      </w:r>
    </w:p>
    <w:sectPr w:rsidR="001A7176" w:rsidRPr="00E42359" w:rsidSect="00DA0073">
      <w:footerReference w:type="default" r:id="rId31"/>
      <w:pgSz w:w="11906" w:h="16838"/>
      <w:pgMar w:top="709" w:right="851" w:bottom="709" w:left="1418" w:header="709" w:footer="709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C39" w:rsidRDefault="00760C39" w:rsidP="008E726E">
      <w:pPr>
        <w:spacing w:after="0" w:line="240" w:lineRule="auto"/>
      </w:pPr>
      <w:r>
        <w:separator/>
      </w:r>
    </w:p>
  </w:endnote>
  <w:endnote w:type="continuationSeparator" w:id="0">
    <w:p w:rsidR="00760C39" w:rsidRDefault="00760C39" w:rsidP="008E7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26E" w:rsidRDefault="008E726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C39" w:rsidRDefault="00760C39" w:rsidP="008E726E">
      <w:pPr>
        <w:spacing w:after="0" w:line="240" w:lineRule="auto"/>
      </w:pPr>
      <w:r>
        <w:separator/>
      </w:r>
    </w:p>
  </w:footnote>
  <w:footnote w:type="continuationSeparator" w:id="0">
    <w:p w:rsidR="00760C39" w:rsidRDefault="00760C39" w:rsidP="008E72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A1628"/>
    <w:multiLevelType w:val="hybridMultilevel"/>
    <w:tmpl w:val="FCEA2D9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8807EE"/>
    <w:multiLevelType w:val="hybridMultilevel"/>
    <w:tmpl w:val="2BF4BCC6"/>
    <w:lvl w:ilvl="0" w:tplc="D88E37CE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4710EB5"/>
    <w:multiLevelType w:val="hybridMultilevel"/>
    <w:tmpl w:val="DD42C3D4"/>
    <w:lvl w:ilvl="0" w:tplc="021E8F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6CF24E05"/>
    <w:multiLevelType w:val="hybridMultilevel"/>
    <w:tmpl w:val="831662F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3AC6E62"/>
    <w:multiLevelType w:val="hybridMultilevel"/>
    <w:tmpl w:val="932A2420"/>
    <w:lvl w:ilvl="0" w:tplc="041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>
    <w:nsid w:val="79772277"/>
    <w:multiLevelType w:val="hybridMultilevel"/>
    <w:tmpl w:val="74346B6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5BF4"/>
    <w:rsid w:val="00001A39"/>
    <w:rsid w:val="00027C00"/>
    <w:rsid w:val="0009375E"/>
    <w:rsid w:val="000B127A"/>
    <w:rsid w:val="00135BF4"/>
    <w:rsid w:val="00140089"/>
    <w:rsid w:val="00154DBC"/>
    <w:rsid w:val="001A7176"/>
    <w:rsid w:val="001C0C9E"/>
    <w:rsid w:val="001E081B"/>
    <w:rsid w:val="00211EAA"/>
    <w:rsid w:val="00226571"/>
    <w:rsid w:val="002273CA"/>
    <w:rsid w:val="00294824"/>
    <w:rsid w:val="002D31FE"/>
    <w:rsid w:val="002D39FA"/>
    <w:rsid w:val="002F743A"/>
    <w:rsid w:val="0034067E"/>
    <w:rsid w:val="00373CF1"/>
    <w:rsid w:val="0037547B"/>
    <w:rsid w:val="003E6162"/>
    <w:rsid w:val="00442737"/>
    <w:rsid w:val="004468F4"/>
    <w:rsid w:val="00446EFD"/>
    <w:rsid w:val="00462279"/>
    <w:rsid w:val="00462AD0"/>
    <w:rsid w:val="004765CF"/>
    <w:rsid w:val="00496FF9"/>
    <w:rsid w:val="004A03EE"/>
    <w:rsid w:val="004C7AF6"/>
    <w:rsid w:val="00517518"/>
    <w:rsid w:val="00544EFA"/>
    <w:rsid w:val="005829AD"/>
    <w:rsid w:val="005A20F3"/>
    <w:rsid w:val="005D7799"/>
    <w:rsid w:val="00655E83"/>
    <w:rsid w:val="006879BD"/>
    <w:rsid w:val="00692E74"/>
    <w:rsid w:val="006C577A"/>
    <w:rsid w:val="00720FFE"/>
    <w:rsid w:val="0075043B"/>
    <w:rsid w:val="00760C39"/>
    <w:rsid w:val="00763A8A"/>
    <w:rsid w:val="00797DDE"/>
    <w:rsid w:val="007C16F8"/>
    <w:rsid w:val="007F5CED"/>
    <w:rsid w:val="00822CCB"/>
    <w:rsid w:val="00847BEA"/>
    <w:rsid w:val="00873C2B"/>
    <w:rsid w:val="008B1566"/>
    <w:rsid w:val="008D62C8"/>
    <w:rsid w:val="008E726E"/>
    <w:rsid w:val="009452A9"/>
    <w:rsid w:val="00947DFB"/>
    <w:rsid w:val="00990D33"/>
    <w:rsid w:val="009B1176"/>
    <w:rsid w:val="009B4C94"/>
    <w:rsid w:val="009C07C1"/>
    <w:rsid w:val="009E0748"/>
    <w:rsid w:val="00A66B93"/>
    <w:rsid w:val="00AE2ABD"/>
    <w:rsid w:val="00AF784F"/>
    <w:rsid w:val="00B272C6"/>
    <w:rsid w:val="00B34430"/>
    <w:rsid w:val="00B345BF"/>
    <w:rsid w:val="00BB3CFC"/>
    <w:rsid w:val="00BE03DB"/>
    <w:rsid w:val="00C51347"/>
    <w:rsid w:val="00C63083"/>
    <w:rsid w:val="00CC4F53"/>
    <w:rsid w:val="00CF7661"/>
    <w:rsid w:val="00D037D4"/>
    <w:rsid w:val="00D45519"/>
    <w:rsid w:val="00D81EF6"/>
    <w:rsid w:val="00D87765"/>
    <w:rsid w:val="00DA0073"/>
    <w:rsid w:val="00DA6B25"/>
    <w:rsid w:val="00E11CAE"/>
    <w:rsid w:val="00E22F9E"/>
    <w:rsid w:val="00E30592"/>
    <w:rsid w:val="00E42359"/>
    <w:rsid w:val="00E43B16"/>
    <w:rsid w:val="00E56C6B"/>
    <w:rsid w:val="00E95AAC"/>
    <w:rsid w:val="00F71673"/>
    <w:rsid w:val="00FA6D63"/>
    <w:rsid w:val="00FB4E2E"/>
    <w:rsid w:val="00FE4A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BF4"/>
  </w:style>
  <w:style w:type="paragraph" w:styleId="1">
    <w:name w:val="heading 1"/>
    <w:basedOn w:val="a"/>
    <w:next w:val="a"/>
    <w:link w:val="10"/>
    <w:uiPriority w:val="9"/>
    <w:qFormat/>
    <w:rsid w:val="00135B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35B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2273C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35B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135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35B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ody Text"/>
    <w:basedOn w:val="a"/>
    <w:link w:val="a5"/>
    <w:semiHidden/>
    <w:rsid w:val="00462AD0"/>
    <w:pPr>
      <w:spacing w:after="0" w:line="240" w:lineRule="auto"/>
      <w:jc w:val="center"/>
    </w:pPr>
    <w:rPr>
      <w:rFonts w:ascii="Arial" w:eastAsia="Times New Roman" w:hAnsi="Arial" w:cs="Times New Roman"/>
      <w:b/>
      <w:sz w:val="72"/>
      <w:szCs w:val="20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462AD0"/>
    <w:rPr>
      <w:rFonts w:ascii="Arial" w:eastAsia="Times New Roman" w:hAnsi="Arial" w:cs="Times New Roman"/>
      <w:b/>
      <w:sz w:val="72"/>
      <w:szCs w:val="20"/>
      <w:lang w:eastAsia="ru-RU"/>
    </w:rPr>
  </w:style>
  <w:style w:type="paragraph" w:styleId="a6">
    <w:name w:val="List Paragraph"/>
    <w:basedOn w:val="a"/>
    <w:uiPriority w:val="34"/>
    <w:qFormat/>
    <w:rsid w:val="00462AD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B4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4E2E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2273CA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9">
    <w:name w:val="header"/>
    <w:basedOn w:val="a"/>
    <w:link w:val="aa"/>
    <w:uiPriority w:val="99"/>
    <w:semiHidden/>
    <w:unhideWhenUsed/>
    <w:rsid w:val="008E7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E726E"/>
  </w:style>
  <w:style w:type="paragraph" w:styleId="ab">
    <w:name w:val="footer"/>
    <w:basedOn w:val="a"/>
    <w:link w:val="ac"/>
    <w:uiPriority w:val="99"/>
    <w:unhideWhenUsed/>
    <w:rsid w:val="008E7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E726E"/>
  </w:style>
  <w:style w:type="character" w:customStyle="1" w:styleId="apple-converted-space">
    <w:name w:val="apple-converted-space"/>
    <w:basedOn w:val="a0"/>
    <w:rsid w:val="00DA6B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DA06D-C5F6-45FB-9436-66EB518F5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5</Pages>
  <Words>1955</Words>
  <Characters>11145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29</cp:revision>
  <dcterms:created xsi:type="dcterms:W3CDTF">2003-01-01T00:31:00Z</dcterms:created>
  <dcterms:modified xsi:type="dcterms:W3CDTF">2014-11-30T19:48:00Z</dcterms:modified>
</cp:coreProperties>
</file>