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6F" w:rsidRPr="0092326F" w:rsidRDefault="0092326F" w:rsidP="009232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232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Диагностика детей раннего дошкольного возраста</w:t>
      </w:r>
    </w:p>
    <w:p w:rsidR="0092326F" w:rsidRPr="0092326F" w:rsidRDefault="0092326F" w:rsidP="00923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диагностического</w:t>
      </w:r>
      <w:r w:rsidR="00F80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исследования детей в 1 год 3 месяца </w:t>
      </w:r>
      <w:r w:rsidR="00287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287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Стребелева</w:t>
      </w:r>
      <w:proofErr w:type="spellEnd"/>
      <w:r w:rsidR="00287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Комарова</w:t>
      </w:r>
      <w:bookmarkStart w:id="0" w:name="_GoBack"/>
      <w:bookmarkEnd w:id="0"/>
      <w:r w:rsidR="00287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72"/>
        <w:gridCol w:w="6663"/>
      </w:tblGrid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сфера  (способности)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навыков  (способностей)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речи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и называть знакомые  игрушки и окружающие предметы, их основные  качества;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об одежде,  назначении вещей; закрепить названия одежды и ее  деталей, обозначение действий и  последовательность одевания на прогулку;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изображенные на  картинке предметы и их качества, действия;  выполнять действия по картинкам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показывать по просьбе взрослого  части лица у человека и у образной игрушки;  закреплять умение определять части тела  человека и животных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поручения по просьбе  взрослого, связанные со знакомыми действиями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рассматривать картинки в книжке,  слушать </w:t>
            </w:r>
            <w:proofErr w:type="spell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речь (произносит до 20  облегченных слов)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произносить простые слова,  соотносить их с предметами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сравнивать предметы по величине;  отчетливо произносить звук </w:t>
            </w:r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представления о том, кто, что и как  ест; учить </w:t>
            </w:r>
            <w:proofErr w:type="gram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отчетливо</w:t>
            </w:r>
            <w:proofErr w:type="gramEnd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произносить звук </w:t>
            </w:r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произносить простые слова,  соотносить их с действиями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способность к обобщению путем  упражнения в подборе к глаголам соответствующих  существительных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 назначении  предметов, активизировать в речи слова –  названия предметов и их качеств; учить  образовывать существительные по аналогии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произносить длительные «гудящие»  звуки </w:t>
            </w:r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уууу</w:t>
            </w:r>
            <w:proofErr w:type="spellEnd"/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отчетливо произносить звуки «у»,  «а»; закрепить произношение «</w:t>
            </w:r>
            <w:proofErr w:type="gram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различать и называть птиц;  побуждать подражать голосам птиц и запоминать  звукоподражания </w:t>
            </w:r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(кря-кря, га-га-га, </w:t>
            </w:r>
            <w:proofErr w:type="spellStart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кко-кко-кко</w:t>
            </w:r>
            <w:proofErr w:type="spellEnd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 бал-бал-бал)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подражать голосам птиц и  запоминать их; закрепить произношение звуков  «м», «</w:t>
            </w:r>
            <w:proofErr w:type="spell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«у»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Сенсорное  воспитание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группировать предметы по их форме  (круг, квадрат)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группировать предметы по цвету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чередовать предметы по величине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Нанизывание колец </w:t>
            </w:r>
            <w:proofErr w:type="gram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одинакового</w:t>
            </w:r>
            <w:proofErr w:type="gramEnd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мера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снимать и надевать на стержень  кольца с широким отверстием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Нанизывание колец, разных по размеру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надевать и снимать большие и  маленькие кольца на стержень пирамидки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кубиками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детей ставить кубики один на  другой (строить башню, дом)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действия с  предметами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предметов в действии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Разыграть с несколькими предметами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несложный сюжет с использованием обобщения  действия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одного знакомого  действия с игрушкой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детей по подражанию  воспроизводить одно знакомое действие (качает,  возит и т.д.)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несколькими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игрушками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переносить знакомые действия с  одним предметом на другой предмет, учить  выполнять действия с простейшими транспортными  средствами для перевозки небольших предметов,  игрушек, (каталка, коляска тележка), отмечать  особенности (ездит, гудит, есть колеса, они  крутятся)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разными игрушками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производить одинаковые действия  с разными предметами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движений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ходить самостоятельно 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устойчиво стоять, приседать,  наклоняться, поворачиваться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ползании, способствовать  развитию самостоятельности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ползании и </w:t>
            </w:r>
            <w:proofErr w:type="spell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  препятствие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движения  (действия) с предметами круглой формы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разнообразные действия  с предметами круглой формы: переносить, бросать,  катать, учить подниматься по лесенке детской  горки приставным шагом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указанном направлении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бытовых  навыков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Бытовые навыки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пить из чашки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держать ложку в кулачке, опускать  в густую пищу, доносить до рта, есть (взрослый  докармливает)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умываться, мыть и  вытирать руки, лицо после умывания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проситься на горшок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Социально-эмоциональная  сфера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социально-эмоциональная 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подражать мимике, движениям  близкого взрослого (смеется, хмурится, улыбается)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познавать окружающее через  эмоциональные ощущения (упасть – больно,  дотронуться до батареи – горячо)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заинтересовываться новой  игрушкой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проявлять интерес к играм детей</w:t>
            </w:r>
          </w:p>
        </w:tc>
      </w:tr>
      <w:tr w:rsidR="0092326F" w:rsidRPr="009232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различно реагировать на плясовые  и спокойные мелодии, напевность стихов,  прибауток</w:t>
            </w:r>
          </w:p>
        </w:tc>
      </w:tr>
    </w:tbl>
    <w:p w:rsidR="0092326F" w:rsidRPr="0092326F" w:rsidRDefault="0092326F" w:rsidP="00923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диагностического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исследования детей в 1 год 6 месяца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6"/>
        <w:gridCol w:w="6819"/>
      </w:tblGrid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сфера  (способности)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навыков  (способностей)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речи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показывать части тела по просьбе  взрослого, понимать слова, обозначающие части  тела человека и животных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по внешнему виду  игрушки, предметы, независимо от размера и цвета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знакомые бытовые  действия по просьбе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взрослого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речь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Продолжается развитие подражания  звукам, имитирующим голоса животных. В </w:t>
            </w:r>
            <w:proofErr w:type="gram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</w:t>
            </w:r>
            <w:proofErr w:type="gramEnd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речь присутствуют </w:t>
            </w:r>
            <w:proofErr w:type="spell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общеупотребляемые</w:t>
            </w:r>
            <w:proofErr w:type="spellEnd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Сформировано четкое произношение  звуков </w:t>
            </w:r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м, </w:t>
            </w:r>
            <w:proofErr w:type="gramStart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б (</w:t>
            </w:r>
            <w:proofErr w:type="spellStart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мь</w:t>
            </w:r>
            <w:proofErr w:type="spellEnd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пь</w:t>
            </w:r>
            <w:proofErr w:type="spellEnd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бь</w:t>
            </w:r>
            <w:proofErr w:type="spellEnd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), 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изучено, отчетливо и  внятно произносить отдельные звукосочетания,  закреплены в речи названия отдельных предметов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Закреплены произношение звука </w:t>
            </w:r>
            <w:proofErr w:type="gramStart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</w:t>
            </w:r>
            <w:proofErr w:type="gramEnd"/>
            <w:r w:rsidRPr="009232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закреплены  названия предметов и их качеств; укреплены  артикуляция и голосовой аппарат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Сенсорное  воспитание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двух формах  (шар – куб, кубик –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кирпичик); находить предметы этих форм по просьбе  взрослого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подбирать предмет такой же формы,  как на образце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группировать однородные объекты,  ориентировать на слова «такой», «не такой»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двух величинах  (большой и маленький), находить предметы этих  величин после показа и по просьбе взрослого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собирать пирамидку из двух  контрастных колец по величине после показа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двух</w:t>
            </w: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  цветах находить</w:t>
            </w:r>
            <w:proofErr w:type="gramEnd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 же цвета игрушку, как  просит или показывает взрослый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формировать простейшие приемы  установления тождества и различия цвета  однородных предметов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цвета и понимать  названия цвета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располагать грибочки в отверстия  на квадрате аналогичной окраски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действия с  предметами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действия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переворачивать страницы книг,  учить катать перед собой коляску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тянуть игрушку за веревочку за  собой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производить (отображать) часто  наблюдаемые действия: кормить куклу; причесывать  куклу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в играх  предметы-заместители. Производить с ними такие  же действия, что и с реальными предметами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проявлять  сообразительность: подставлять что-то, например,  вязать; использовать дополнительный предмет,  чтобы достать понадобившуюся вещь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движений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обычная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хорошо самостоятельно ходить:  прямо, по кругу, огибая предметы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Перешагивание,</w:t>
            </w:r>
          </w:p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лесенке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перешагивать через  препятствия на полу приставным шагом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входить и сходить по детской  лесенке чередующимся шагом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проходить по слегка  наклонной доске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бросать мяч вниз, вперед  вверх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бытовых  навыков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Бытовые навыки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держать ложку в кулаке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есть частично полужидкую и жидкую  пищу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пить из чашки, почти не проливая  во время кормления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самостоятельно умываться и  вытирать руки полотенцем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Социально-эмоциональная  сфера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Социально-эмоциональная 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проявлять социально  значимые жесты и мимику («жалеет»)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переключаться с одного  эмоционального состояния на другое (огорчается  – успокаивается)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уступать игрушку другому  ребенку, не отнимать игрушку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воспринимать </w:t>
            </w:r>
            <w:proofErr w:type="gram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proofErr w:type="gramEnd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художественное  слово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повторять с удовольствием знакомые  движения под музыку </w:t>
            </w:r>
          </w:p>
        </w:tc>
      </w:tr>
    </w:tbl>
    <w:p w:rsidR="0092326F" w:rsidRPr="0092326F" w:rsidRDefault="0092326F" w:rsidP="00923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индивидуального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развития детей в 1 год 9 месяца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2"/>
        <w:gridCol w:w="6403"/>
      </w:tblGrid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сфера  (способности)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навыков  (способностей)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речи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понимать сюжеты по картинке;  отвечать на вопросы: «Кто это?», «Что делает?»,  «Где?»;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(и запоминать) два  поручения (возьми и поставь, возьми и принеси)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понимать несложный рассказ со  знакомыми событиями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речь; четкое произношение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предложения из двух  слов: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при общении со взрослыми; 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при общении друге другом;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в играх; упражнять в развитии речевого дыхания;  учить называть словом свои или чьи-то действия;  учить договаривать последние слова знакомых  стихов, </w:t>
            </w:r>
            <w:proofErr w:type="spell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Сенсорное  воспитание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Закреплено умение сопоставлять  предметы по форме, осуществляя выбор из двух  заданных форм: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шар-кубик; шар-кирпичик; призма-кирпичик;  упражнения в группировке предметов по форме.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трех величинах  одной формы (большой – поменьше – маленький)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управлять, нанизывать и снимать  двух- трёх-размерную коническую пирамидку,  нанизывая на стержень сначала по одному кольцу,  потом по два кольца каждой величины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ориентироваться в цветах:  красный, желтый, зелёный, синий. Уметь  группировать предметы по цвету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действия с  предметами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действия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отображать жизненные действия в игре  (кормить, возить, баюкать)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укладывать куклу спать, побуждать к  называнию слов, обозначающих одежду куклы,  ласковых слов «убаюкивания»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произносить слова, обозначающие  столовые принадлежности, использовать их при  кормлении куклы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пользоваться предметами-заместителями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воспроизводить из кубиков несложные  постройки (башня, дорожка, стол, стул, кровать,  ворота, забор) после показа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движений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Ходьба-перешагивание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перешагивать через небольшие  препятствия на полу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гимнастическим снарядам (доске,  скамейке)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проходить по доске, немного приподнятой  над полом, или по гимнастической развивать  чувств скамеечке; развивать чувство равновесия,  умение ориентироваться пространстве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забрасывать мяч в корзину, стоящую на  полу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в разных направлениях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легко влезать на диван, стул,  спускаться на пол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бытовых  навыков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навыки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есть любую пищу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есть с хлебом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самостоятельно снимать шапку,  обувь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частично одеваться (натягивать  шапку, надевать туфельки и другую одежду, обувь  по погоде и времени года)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обращать внимание на грязное  лицо, руки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знать место игрушек, одежды и  других вещей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Социально-эмоциональная  сфера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Социально-эмоциональная 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подражать взрослым в ситуациях  радости, огорчения, тревоги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 общении со взрослым  использовать эмоционально окрашенные возгласы,  мимику, движения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контактировать со сверстниками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эмоциональному узнаванию  настроения, т. е. собственно реагировать на речь,  музыку, художественное слово</w:t>
            </w:r>
          </w:p>
        </w:tc>
      </w:tr>
    </w:tbl>
    <w:p w:rsidR="0092326F" w:rsidRPr="0092326F" w:rsidRDefault="0092326F" w:rsidP="00923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диагностического</w:t>
      </w:r>
      <w:r w:rsidR="00C17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исследования детей в 2 года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3"/>
        <w:gridCol w:w="6902"/>
      </w:tblGrid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сфера  (способности)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навыков  (способностей)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речи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понимать короткий рассказ (без  показа действий) о знакомых событиях; отвечать на  вопросы об этих событиях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до 3 поручений (возьми,  отнеси, положи)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названия детали лица  (губы, зубки, язык, лоб, ушки, щёки и др.) и тела  (руки, ноги, спина и др.)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  предложения из 2-3 слов при общении со взрослыми и  детьми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употреблять в речи: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прилагательные,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местоимения,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предлоги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договаривать  четверостишия в знакомых стихах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предметы по  картинкам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говорить «до свидания», «пока»,  «спасибо», «здравствуй»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Сенсорное  воспитание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соотносить конфигурацию объемной  геометрической фигуры с плоскостным  изображением, накладывать на образец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группировать однородные по форме  предметы и соотносить разные предметы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трёх и более  контрастных величинах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собирать пирамидку по убыванию  размера из 4-5 колец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3-4 цвета, подбирать  цвета по образцу, некоторые из них называть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тождества и  различия цвета однородных предметов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предметов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различать величину предмета:  тяжелый – легкий; учить различать фактуру:  мягкий – твердый; учить различать температуру:  холодный – теплый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действия с  предметами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действия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доставать (вылавливать) сачком га  воды понравившуюся игрушку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производить несколько  последовательных игровых действий, находясь в  проблемной ситуации (кормит куклу, если рядом  </w:t>
            </w:r>
            <w:proofErr w:type="spellStart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посудка</w:t>
            </w:r>
            <w:proofErr w:type="spellEnd"/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строит гараж, если рядом кубики и  машинки); учить пользоваться  предметами-заместителями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два последовательных  действия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сооружать из кубиков знакомые  постройки для мягких игрушек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движений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перешагивать через несколько  препятствий чередующимся шагом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удерживать равновесие при ходьбе  по ограниченной площади или по гимнастическому  снаряду, лежащему на полу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подниматься и спускаться по  лестнице, забираться на детскую горку и  спускаться с нее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менять темп: ходьба и бег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бегать семенящим шагом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Прыжки, подскоки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подпрыгивать, подскакивать 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бросание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удерживать мяч одной или двумя  руками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бросать мяч в горизонтальную цель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ловить мяч с близкого расстояния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предметов</w:t>
            </w: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круглой формы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скатывать с горки предметы  круглой формы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бытовых  навыков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навыки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есть аккуратно, не обливаясь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 умывании тереть ладони, части  лица, вытираться полотенцем, носовым платком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одеваться  (натягивать носочки, шапку, обуваться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частично раздеваться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складывать на место одежду, обувь,  посуду, игрушки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носовым платком (при  напоминании)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Социально-эмоциональная  сфера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Социально-эмоциональная 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проявлять эмоции при общении  (мимика, возгласы, движения)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улыбаться, пользоваться  эмоционально-окрашенной речью при совместных  играх с детьми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эмоционально  заинтересовать детей музыкой, пением, фольклором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смотреть мультфильмы,  детские телевизионные передачи</w:t>
            </w:r>
          </w:p>
        </w:tc>
      </w:tr>
      <w:tr w:rsidR="0092326F" w:rsidRPr="0092326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2326F" w:rsidRPr="0092326F" w:rsidRDefault="0092326F" w:rsidP="0092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2326F" w:rsidRPr="0092326F" w:rsidRDefault="0092326F" w:rsidP="00923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сопереживать,  сочувствовать другому человеку, учить понимать  фразы: «Это можно», «Это нельзя»</w:t>
            </w:r>
          </w:p>
        </w:tc>
      </w:tr>
    </w:tbl>
    <w:p w:rsidR="00E324C6" w:rsidRDefault="00E324C6" w:rsidP="00CD590F">
      <w:pPr>
        <w:jc w:val="both"/>
      </w:pPr>
    </w:p>
    <w:p w:rsidR="002762DB" w:rsidRPr="0001404D" w:rsidRDefault="00B137C1" w:rsidP="000140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1404D">
        <w:rPr>
          <w:rFonts w:ascii="Times New Roman" w:hAnsi="Times New Roman" w:cs="Times New Roman"/>
          <w:b/>
        </w:rPr>
        <w:t>Методика психолого-педагогической оценки негативных тенденций в развитии детей 1-3 лет</w:t>
      </w:r>
      <w:r w:rsidR="0001404D" w:rsidRPr="0001404D">
        <w:rPr>
          <w:rFonts w:ascii="Times New Roman" w:hAnsi="Times New Roman" w:cs="Times New Roman"/>
          <w:b/>
        </w:rPr>
        <w:t xml:space="preserve"> (</w:t>
      </w:r>
      <w:proofErr w:type="spellStart"/>
      <w:r w:rsidR="0001404D" w:rsidRPr="0001404D">
        <w:rPr>
          <w:rFonts w:ascii="Times New Roman" w:hAnsi="Times New Roman" w:cs="Times New Roman"/>
          <w:b/>
        </w:rPr>
        <w:t>Афонькина</w:t>
      </w:r>
      <w:proofErr w:type="spellEnd"/>
      <w:r w:rsidR="0001404D" w:rsidRPr="0001404D">
        <w:rPr>
          <w:rFonts w:ascii="Times New Roman" w:hAnsi="Times New Roman" w:cs="Times New Roman"/>
          <w:b/>
        </w:rPr>
        <w:t xml:space="preserve"> Ю.А.)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ab/>
        <w:t xml:space="preserve">Методика проводится в ходе наблюдения за ребенком в разных видах деятельности, беседы с воспитателями или родителями. 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Шкала наблюдения (вопросов):</w:t>
      </w:r>
    </w:p>
    <w:p w:rsidR="00B137C1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1.</w:t>
      </w:r>
      <w:r w:rsidR="00B137C1" w:rsidRPr="0001404D">
        <w:rPr>
          <w:rFonts w:ascii="Times New Roman" w:hAnsi="Times New Roman" w:cs="Times New Roman"/>
        </w:rPr>
        <w:t>Наличие вредных привычек у ребенка: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проявляются постоянно(4 балла)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проявляются эпизодически под влиянием внутреннего состояния ребенка, например в ситуации стресса (3 балла)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проявляются эпизодически в зависимости от внешних факторов, например ухода родителей (2 балла)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проявляются редко, чаще на фоне переутомления (1 балл)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не проявляются (0 баллов)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 xml:space="preserve">  2. Наличие страхов: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 xml:space="preserve">- проявляются очень часто; устойчивы, навязчивы, множественны; приводят к снижению уровня активности, нарушениям в физиологической сфере (сон, питание и </w:t>
      </w:r>
      <w:proofErr w:type="spellStart"/>
      <w:proofErr w:type="gramStart"/>
      <w:r w:rsidRPr="0001404D">
        <w:rPr>
          <w:rFonts w:ascii="Times New Roman" w:hAnsi="Times New Roman" w:cs="Times New Roman"/>
        </w:rPr>
        <w:t>пр</w:t>
      </w:r>
      <w:proofErr w:type="spellEnd"/>
      <w:proofErr w:type="gramEnd"/>
      <w:r w:rsidRPr="0001404D">
        <w:rPr>
          <w:rFonts w:ascii="Times New Roman" w:hAnsi="Times New Roman" w:cs="Times New Roman"/>
        </w:rPr>
        <w:t>) (4 балла)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проявляются часто и приводят к дезориентации ребенка и ярко выраженному эмоциональному дискомфорту (3 балла)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проявляются не часто, но сохраняются в течени</w:t>
      </w:r>
      <w:proofErr w:type="gramStart"/>
      <w:r w:rsidRPr="0001404D">
        <w:rPr>
          <w:rFonts w:ascii="Times New Roman" w:hAnsi="Times New Roman" w:cs="Times New Roman"/>
        </w:rPr>
        <w:t>и</w:t>
      </w:r>
      <w:proofErr w:type="gramEnd"/>
      <w:r w:rsidRPr="0001404D">
        <w:rPr>
          <w:rFonts w:ascii="Times New Roman" w:hAnsi="Times New Roman" w:cs="Times New Roman"/>
        </w:rPr>
        <w:t xml:space="preserve"> определенного времени (2 балла)</w:t>
      </w:r>
    </w:p>
    <w:p w:rsidR="00B137C1" w:rsidRPr="0001404D" w:rsidRDefault="00B137C1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 xml:space="preserve">- </w:t>
      </w:r>
      <w:r w:rsidR="009C78CC" w:rsidRPr="0001404D">
        <w:rPr>
          <w:rFonts w:ascii="Times New Roman" w:hAnsi="Times New Roman" w:cs="Times New Roman"/>
        </w:rPr>
        <w:t>проявляются редко, обычно под влиянием сказочных персонажей, и легко проходят (1 балл)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не проявляются (0 баллов)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 xml:space="preserve">3.  </w:t>
      </w:r>
      <w:proofErr w:type="spellStart"/>
      <w:r w:rsidRPr="0001404D">
        <w:rPr>
          <w:rFonts w:ascii="Times New Roman" w:hAnsi="Times New Roman" w:cs="Times New Roman"/>
        </w:rPr>
        <w:t>Аффективность</w:t>
      </w:r>
      <w:proofErr w:type="spellEnd"/>
      <w:r w:rsidRPr="0001404D">
        <w:rPr>
          <w:rFonts w:ascii="Times New Roman" w:hAnsi="Times New Roman" w:cs="Times New Roman"/>
        </w:rPr>
        <w:t>: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превращается в обычный способ поведения (4 балла)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lastRenderedPageBreak/>
        <w:t>- становится средством воздействия на взрослого, манипулирования им для достижения собственных целей (3 балла)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проявляется эпизодически в некоторых ситуациях (2 балла)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 xml:space="preserve">- не </w:t>
      </w:r>
      <w:proofErr w:type="gramStart"/>
      <w:r w:rsidRPr="0001404D">
        <w:rPr>
          <w:rFonts w:ascii="Times New Roman" w:hAnsi="Times New Roman" w:cs="Times New Roman"/>
        </w:rPr>
        <w:t>присуща</w:t>
      </w:r>
      <w:proofErr w:type="gramEnd"/>
      <w:r w:rsidRPr="0001404D">
        <w:rPr>
          <w:rFonts w:ascii="Times New Roman" w:hAnsi="Times New Roman" w:cs="Times New Roman"/>
        </w:rPr>
        <w:t xml:space="preserve"> (0 баллов)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4. Капризность  или упрямство: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становится привычным способом поведения (4 балла)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проявляется часто в определенных ситуациях; может выступать неадекватным коммуникативным актом, средством воздействия на взрослого (3 балла)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проявляется не очень, в определенной ситуации; переключение достигается с трудом (2 балла)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проявляется редко, обычно при переутомлении, плохом самочувствии, легко проходит (1 балл)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не проявляется (0 баллов)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5. Негативизм: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становится привычным способом поведения (4балла)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проявляется во многих видах деятельности (3 балла)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проявляется часто, настойчиво (2 балла)</w:t>
      </w:r>
    </w:p>
    <w:p w:rsidR="009C78CC" w:rsidRPr="0001404D" w:rsidRDefault="009C78CC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проявляется при нарушении самостоятельности (1 балл)</w:t>
      </w:r>
    </w:p>
    <w:p w:rsidR="002762DB" w:rsidRPr="0001404D" w:rsidRDefault="0001404D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- не проявляется (0 баллов)</w:t>
      </w:r>
    </w:p>
    <w:p w:rsidR="0001404D" w:rsidRPr="0001404D" w:rsidRDefault="0001404D" w:rsidP="0001404D">
      <w:pPr>
        <w:spacing w:line="240" w:lineRule="auto"/>
        <w:jc w:val="both"/>
        <w:rPr>
          <w:rFonts w:ascii="Times New Roman" w:hAnsi="Times New Roman" w:cs="Times New Roman"/>
        </w:rPr>
      </w:pPr>
    </w:p>
    <w:p w:rsidR="0001404D" w:rsidRPr="0001404D" w:rsidRDefault="0001404D" w:rsidP="0001404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01404D">
        <w:rPr>
          <w:rFonts w:ascii="Times New Roman" w:hAnsi="Times New Roman" w:cs="Times New Roman"/>
          <w:u w:val="single"/>
        </w:rPr>
        <w:t>Интерпретация данных:</w:t>
      </w:r>
    </w:p>
    <w:p w:rsidR="0001404D" w:rsidRPr="0001404D" w:rsidRDefault="0001404D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Низкий уровень развития негативных тенденций у ребенка – 0-6 баллов</w:t>
      </w:r>
    </w:p>
    <w:p w:rsidR="0001404D" w:rsidRPr="0001404D" w:rsidRDefault="0001404D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Средний уровень – 7-14 баллов</w:t>
      </w:r>
    </w:p>
    <w:p w:rsidR="0001404D" w:rsidRDefault="0001404D" w:rsidP="0001404D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Высокий уровень – 15-20 баллов</w:t>
      </w:r>
    </w:p>
    <w:p w:rsidR="0001404D" w:rsidRDefault="0001404D" w:rsidP="0001404D">
      <w:pPr>
        <w:spacing w:line="240" w:lineRule="auto"/>
        <w:jc w:val="both"/>
        <w:rPr>
          <w:rFonts w:ascii="Times New Roman" w:hAnsi="Times New Roman" w:cs="Times New Roman"/>
        </w:rPr>
      </w:pPr>
    </w:p>
    <w:p w:rsidR="0001404D" w:rsidRDefault="0001404D" w:rsidP="000140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1404D">
        <w:rPr>
          <w:rFonts w:ascii="Times New Roman" w:hAnsi="Times New Roman" w:cs="Times New Roman"/>
          <w:b/>
        </w:rPr>
        <w:t>Методика психолого-педагогической оценки общения воспитателя с детьми 1-3 лет (</w:t>
      </w:r>
      <w:proofErr w:type="spellStart"/>
      <w:r w:rsidRPr="0001404D">
        <w:rPr>
          <w:rFonts w:ascii="Times New Roman" w:hAnsi="Times New Roman" w:cs="Times New Roman"/>
          <w:b/>
        </w:rPr>
        <w:t>Афонькина</w:t>
      </w:r>
      <w:proofErr w:type="spellEnd"/>
      <w:r w:rsidRPr="0001404D">
        <w:rPr>
          <w:rFonts w:ascii="Times New Roman" w:hAnsi="Times New Roman" w:cs="Times New Roman"/>
          <w:b/>
        </w:rPr>
        <w:t xml:space="preserve"> Ю.А.)</w:t>
      </w:r>
    </w:p>
    <w:p w:rsidR="0001404D" w:rsidRDefault="0001404D" w:rsidP="0001404D">
      <w:pPr>
        <w:pStyle w:val="a4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Наблюдение за общением воспитателя с детьми  в различных видах деятельности.</w:t>
      </w:r>
    </w:p>
    <w:p w:rsidR="0001404D" w:rsidRDefault="0001404D" w:rsidP="0001404D">
      <w:pPr>
        <w:pStyle w:val="a4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данных проводится по следующей шкале.</w:t>
      </w:r>
    </w:p>
    <w:p w:rsidR="0001404D" w:rsidRPr="003C006E" w:rsidRDefault="003C006E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1404D" w:rsidRPr="003C006E">
        <w:rPr>
          <w:rFonts w:ascii="Times New Roman" w:hAnsi="Times New Roman" w:cs="Times New Roman"/>
        </w:rPr>
        <w:t>Особенности обращения к ребенку:</w:t>
      </w:r>
    </w:p>
    <w:p w:rsidR="0001404D" w:rsidRPr="003C006E" w:rsidRDefault="0001404D" w:rsidP="003C006E">
      <w:pPr>
        <w:spacing w:line="240" w:lineRule="auto"/>
        <w:jc w:val="both"/>
        <w:rPr>
          <w:rFonts w:ascii="Times New Roman" w:hAnsi="Times New Roman" w:cs="Times New Roman"/>
        </w:rPr>
      </w:pPr>
      <w:r w:rsidRPr="003C006E">
        <w:rPr>
          <w:rFonts w:ascii="Times New Roman" w:hAnsi="Times New Roman" w:cs="Times New Roman"/>
        </w:rPr>
        <w:t>- всегда обращается на личностно-эмоциональном уровне (4 балла)</w:t>
      </w:r>
    </w:p>
    <w:p w:rsidR="0001404D" w:rsidRPr="003C006E" w:rsidRDefault="0001404D" w:rsidP="003C006E">
      <w:pPr>
        <w:spacing w:line="240" w:lineRule="auto"/>
        <w:jc w:val="both"/>
        <w:rPr>
          <w:rFonts w:ascii="Times New Roman" w:hAnsi="Times New Roman" w:cs="Times New Roman"/>
        </w:rPr>
      </w:pPr>
      <w:r w:rsidRPr="003C006E">
        <w:rPr>
          <w:rFonts w:ascii="Times New Roman" w:hAnsi="Times New Roman" w:cs="Times New Roman"/>
        </w:rPr>
        <w:t xml:space="preserve">- эпизодически </w:t>
      </w:r>
      <w:r w:rsidRPr="003C006E">
        <w:rPr>
          <w:rFonts w:ascii="Times New Roman" w:hAnsi="Times New Roman" w:cs="Times New Roman"/>
        </w:rPr>
        <w:t xml:space="preserve"> обращается на личностно-эмоциональном уровне (</w:t>
      </w:r>
      <w:r w:rsidRPr="003C006E">
        <w:rPr>
          <w:rFonts w:ascii="Times New Roman" w:hAnsi="Times New Roman" w:cs="Times New Roman"/>
        </w:rPr>
        <w:t>3</w:t>
      </w:r>
      <w:r w:rsidRPr="003C006E">
        <w:rPr>
          <w:rFonts w:ascii="Times New Roman" w:hAnsi="Times New Roman" w:cs="Times New Roman"/>
        </w:rPr>
        <w:t xml:space="preserve"> балла)</w:t>
      </w:r>
    </w:p>
    <w:p w:rsidR="0001404D" w:rsidRPr="003C006E" w:rsidRDefault="0001404D" w:rsidP="003C006E">
      <w:pPr>
        <w:spacing w:line="240" w:lineRule="auto"/>
        <w:jc w:val="both"/>
        <w:rPr>
          <w:rFonts w:ascii="Times New Roman" w:hAnsi="Times New Roman" w:cs="Times New Roman"/>
        </w:rPr>
      </w:pPr>
      <w:r w:rsidRPr="003C006E">
        <w:rPr>
          <w:rFonts w:ascii="Times New Roman" w:hAnsi="Times New Roman" w:cs="Times New Roman"/>
        </w:rPr>
        <w:t>- обращается на деловом уровне (оценивая, указывая, одергивая</w:t>
      </w:r>
      <w:r w:rsidR="003C006E" w:rsidRPr="003C006E">
        <w:rPr>
          <w:rFonts w:ascii="Times New Roman" w:hAnsi="Times New Roman" w:cs="Times New Roman"/>
        </w:rPr>
        <w:t xml:space="preserve"> и пр.</w:t>
      </w:r>
      <w:r w:rsidRPr="003C006E">
        <w:rPr>
          <w:rFonts w:ascii="Times New Roman" w:hAnsi="Times New Roman" w:cs="Times New Roman"/>
        </w:rPr>
        <w:t>)</w:t>
      </w:r>
      <w:r w:rsidR="003C006E" w:rsidRPr="003C006E">
        <w:rPr>
          <w:rFonts w:ascii="Times New Roman" w:hAnsi="Times New Roman" w:cs="Times New Roman"/>
        </w:rPr>
        <w:t xml:space="preserve"> (2 балла)</w:t>
      </w:r>
    </w:p>
    <w:p w:rsidR="003C006E" w:rsidRPr="003C006E" w:rsidRDefault="003C006E" w:rsidP="003C006E">
      <w:pPr>
        <w:spacing w:line="240" w:lineRule="auto"/>
        <w:jc w:val="both"/>
        <w:rPr>
          <w:rFonts w:ascii="Times New Roman" w:hAnsi="Times New Roman" w:cs="Times New Roman"/>
        </w:rPr>
      </w:pPr>
      <w:r w:rsidRPr="003C006E">
        <w:rPr>
          <w:rFonts w:ascii="Times New Roman" w:hAnsi="Times New Roman" w:cs="Times New Roman"/>
        </w:rPr>
        <w:t xml:space="preserve">- обращается к ребенку редко, только в ситуации нарушения дисциплины, правил и </w:t>
      </w:r>
      <w:proofErr w:type="spellStart"/>
      <w:proofErr w:type="gramStart"/>
      <w:r w:rsidRPr="003C006E">
        <w:rPr>
          <w:rFonts w:ascii="Times New Roman" w:hAnsi="Times New Roman" w:cs="Times New Roman"/>
        </w:rPr>
        <w:t>пр</w:t>
      </w:r>
      <w:proofErr w:type="spellEnd"/>
      <w:proofErr w:type="gramEnd"/>
      <w:r w:rsidRPr="003C006E">
        <w:rPr>
          <w:rFonts w:ascii="Times New Roman" w:hAnsi="Times New Roman" w:cs="Times New Roman"/>
        </w:rPr>
        <w:t xml:space="preserve"> (1 балл)</w:t>
      </w:r>
    </w:p>
    <w:p w:rsidR="003C006E" w:rsidRPr="003C006E" w:rsidRDefault="003C006E" w:rsidP="003C006E">
      <w:pPr>
        <w:spacing w:line="240" w:lineRule="auto"/>
        <w:jc w:val="both"/>
        <w:rPr>
          <w:rFonts w:ascii="Times New Roman" w:hAnsi="Times New Roman" w:cs="Times New Roman"/>
        </w:rPr>
      </w:pPr>
      <w:r w:rsidRPr="003C006E">
        <w:rPr>
          <w:rFonts w:ascii="Times New Roman" w:hAnsi="Times New Roman" w:cs="Times New Roman"/>
        </w:rPr>
        <w:t>- не обращается к ребенку (0 баллов)</w:t>
      </w:r>
    </w:p>
    <w:p w:rsidR="003C006E" w:rsidRDefault="003C006E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Преодоление особенностей детей, препятствующих их успешной деятельности (ситуативности поведения, низкой работоспособности и пр.):</w:t>
      </w:r>
    </w:p>
    <w:p w:rsidR="003C006E" w:rsidRDefault="003C006E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преодолевает успешно: широко использует разнообразные приемы, реагирует на специфические проявления каждого ребенка (4 балла)</w:t>
      </w:r>
    </w:p>
    <w:p w:rsidR="003C006E" w:rsidRDefault="003C006E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преодолевает успешно: ориентируется на содержание и структуру деятельности и используемый дидактический и игровой материал (3 балла)</w:t>
      </w:r>
    </w:p>
    <w:p w:rsidR="003C006E" w:rsidRDefault="003C006E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преодолевает не очень успешно: не всегда удается организовать деятельность ребенка (2 балла)</w:t>
      </w:r>
    </w:p>
    <w:p w:rsidR="003C006E" w:rsidRDefault="003C006E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преодолевает неуспешно, использует неадекватные приемы (1 балл)</w:t>
      </w:r>
    </w:p>
    <w:p w:rsidR="003C006E" w:rsidRDefault="003C006E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замечает особенностей детей, мешающих им активно участвовать в деятельности (0 баллов)</w:t>
      </w:r>
    </w:p>
    <w:p w:rsidR="003C006E" w:rsidRDefault="003C006E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Организация использования предметно-развивающей среды:</w:t>
      </w:r>
    </w:p>
    <w:p w:rsidR="003C006E" w:rsidRDefault="003C006E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побуждает детей к активной деятельности, с активизацией разнообразных анализаторов и форм активности; создает действенную мотивацию с оп</w:t>
      </w:r>
      <w:r w:rsidR="00D7232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рой на интересы и потребности ребенка</w:t>
      </w:r>
      <w:r w:rsidR="00D72328">
        <w:rPr>
          <w:rFonts w:ascii="Times New Roman" w:hAnsi="Times New Roman" w:cs="Times New Roman"/>
        </w:rPr>
        <w:t>; учит продуктивно действовать; создает условия для индивидуальной активности (4 балла)</w:t>
      </w:r>
    </w:p>
    <w:p w:rsidR="00D72328" w:rsidRDefault="00D72328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побуждает детей к активному использованию среды, учит действовать в ней, но не индивидуализирует их активность (3 балла)</w:t>
      </w:r>
    </w:p>
    <w:p w:rsidR="00D72328" w:rsidRDefault="00D72328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побуждает детей действовать в предметно0развивающей среде, учит разнообразным способам активности, но директивно, не опираясь на потребности ребенка (2 балла)</w:t>
      </w:r>
    </w:p>
    <w:p w:rsidR="00D72328" w:rsidRDefault="00D72328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предлагает детям развивающий материал, но не обучает способам активной деятельности: берет инициативу на себя, отводя детям роль созерцателей и помощников (1 балл)</w:t>
      </w:r>
    </w:p>
    <w:p w:rsidR="00D72328" w:rsidRDefault="00D72328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предлагает детям развивающий материал, который не соответствует их потребностям, возможностям; игнорирует их инициативу (0 баллов)</w:t>
      </w:r>
    </w:p>
    <w:p w:rsidR="00D72328" w:rsidRDefault="00D72328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Регулирование детских взаимоотношений:</w:t>
      </w:r>
    </w:p>
    <w:p w:rsidR="00D72328" w:rsidRDefault="00D72328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стимулирует у детей симпатии друг к другу; побуждает к содействию; предотвращает конфликты (4 балла)</w:t>
      </w:r>
    </w:p>
    <w:p w:rsidR="00D72328" w:rsidRDefault="00D72328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стимулирует интерес к сверстнику; содействие детей стимулирует редко; позитивно и быстро разрешает конфликты (3 балла)</w:t>
      </w:r>
    </w:p>
    <w:p w:rsidR="00D72328" w:rsidRDefault="00D72328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обращает внимание ребенка на сверстника, приводя его в пример; побуждает подражать</w:t>
      </w:r>
      <w:r w:rsidR="00B32127">
        <w:rPr>
          <w:rFonts w:ascii="Times New Roman" w:hAnsi="Times New Roman" w:cs="Times New Roman"/>
        </w:rPr>
        <w:t>; конфликты разрешает директивно (2 балла)</w:t>
      </w:r>
    </w:p>
    <w:p w:rsidR="00B32127" w:rsidRDefault="00B32127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включается в детские контакты только при наличии конфликтов; предпочитает метод санкций (1 балл)</w:t>
      </w:r>
    </w:p>
    <w:p w:rsidR="00B32127" w:rsidRDefault="00B32127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акцентирует внимание на детских взаимоотношениях (0 баллов)</w:t>
      </w:r>
    </w:p>
    <w:p w:rsidR="00B32127" w:rsidRDefault="00B32127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Создание психологического климата: </w:t>
      </w:r>
    </w:p>
    <w:p w:rsidR="00B32127" w:rsidRDefault="00B32127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 заняты деятельностью; заинтересованы, доброжелательны, инициативны (4 балла)</w:t>
      </w:r>
    </w:p>
    <w:p w:rsidR="00B32127" w:rsidRDefault="00B32127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дети заняты деятельностью;</w:t>
      </w:r>
      <w:r>
        <w:rPr>
          <w:rFonts w:ascii="Times New Roman" w:hAnsi="Times New Roman" w:cs="Times New Roman"/>
        </w:rPr>
        <w:t xml:space="preserve"> настроены на общую с воспитателем активность, но никаких эмоций (восторг, радость, удивление) не проявляют (3 балла)</w:t>
      </w:r>
    </w:p>
    <w:p w:rsidR="00B32127" w:rsidRDefault="00B32127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все дети включены в деятельность; могут испытывать дискомфорт по разным причинам; эмоции неустойчивы (2 балла)</w:t>
      </w:r>
    </w:p>
    <w:p w:rsidR="00B32127" w:rsidRDefault="00B32127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наблюдается повышенная конфликтность детей (1 балл)</w:t>
      </w:r>
    </w:p>
    <w:p w:rsidR="00B32127" w:rsidRDefault="00B32127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интереса к деятельности нет; дети часто отвлекаются, не проявляют выраженного интереса к педагогу или предлагаемому материалу; конфликтны; наблюдается физическая агрессия по отношению к сверстникам или игрушкам; на предложения воспитателя отвечают отказом (0 баллов)</w:t>
      </w:r>
    </w:p>
    <w:p w:rsidR="00B32127" w:rsidRDefault="00B32127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Отношение к детской самостоятельности:</w:t>
      </w:r>
    </w:p>
    <w:p w:rsidR="00B32127" w:rsidRDefault="00B32127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4EAA">
        <w:rPr>
          <w:rFonts w:ascii="Times New Roman" w:hAnsi="Times New Roman" w:cs="Times New Roman"/>
        </w:rPr>
        <w:t>самостоятельность поощряется на уровне постановки и достижения целей (4 балла)</w:t>
      </w:r>
    </w:p>
    <w:p w:rsidR="00774EAA" w:rsidRDefault="00774EAA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воспитатель самостоятельность  поощряет, но не учит ребёнка достигать цель; быстро разрешает сам поставленную перед ребенком задачу (3 балла)</w:t>
      </w:r>
    </w:p>
    <w:p w:rsidR="00774EAA" w:rsidRDefault="00774EAA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самостоятельность не поощряет; делает акцент на послушании; директивное общение с детьми (2 балла)</w:t>
      </w:r>
    </w:p>
    <w:p w:rsidR="00774EAA" w:rsidRDefault="00774EAA" w:rsidP="003C00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самостоятельность организована директивно; проявления самостоятельности не отмечаются (1 балл)</w:t>
      </w:r>
    </w:p>
    <w:p w:rsidR="00774EAA" w:rsidRDefault="00774EAA" w:rsidP="00774EA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самостоятельность организована директивно; проявления самостоятельности не </w:t>
      </w:r>
      <w:r>
        <w:rPr>
          <w:rFonts w:ascii="Times New Roman" w:hAnsi="Times New Roman" w:cs="Times New Roman"/>
        </w:rPr>
        <w:t>поощряются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балл)</w:t>
      </w:r>
    </w:p>
    <w:p w:rsidR="00774EAA" w:rsidRPr="0001404D" w:rsidRDefault="00774EAA" w:rsidP="00774EAA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01404D">
        <w:rPr>
          <w:rFonts w:ascii="Times New Roman" w:hAnsi="Times New Roman" w:cs="Times New Roman"/>
          <w:u w:val="single"/>
        </w:rPr>
        <w:t>Интерпретация данных:</w:t>
      </w:r>
    </w:p>
    <w:p w:rsidR="00774EAA" w:rsidRPr="0001404D" w:rsidRDefault="00774EAA" w:rsidP="00774EAA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>Низкий уровень</w:t>
      </w:r>
      <w:r>
        <w:rPr>
          <w:rFonts w:ascii="Times New Roman" w:hAnsi="Times New Roman" w:cs="Times New Roman"/>
        </w:rPr>
        <w:t xml:space="preserve"> </w:t>
      </w:r>
      <w:r w:rsidRPr="0001404D">
        <w:rPr>
          <w:rFonts w:ascii="Times New Roman" w:hAnsi="Times New Roman" w:cs="Times New Roman"/>
        </w:rPr>
        <w:t>– 0-</w:t>
      </w:r>
      <w:r>
        <w:rPr>
          <w:rFonts w:ascii="Times New Roman" w:hAnsi="Times New Roman" w:cs="Times New Roman"/>
        </w:rPr>
        <w:t>9</w:t>
      </w:r>
      <w:r w:rsidRPr="0001404D">
        <w:rPr>
          <w:rFonts w:ascii="Times New Roman" w:hAnsi="Times New Roman" w:cs="Times New Roman"/>
        </w:rPr>
        <w:t xml:space="preserve"> баллов</w:t>
      </w:r>
    </w:p>
    <w:p w:rsidR="00774EAA" w:rsidRPr="0001404D" w:rsidRDefault="00774EAA" w:rsidP="00774EAA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 xml:space="preserve">Средний уровень – </w:t>
      </w:r>
      <w:r>
        <w:rPr>
          <w:rFonts w:ascii="Times New Roman" w:hAnsi="Times New Roman" w:cs="Times New Roman"/>
        </w:rPr>
        <w:t>10</w:t>
      </w:r>
      <w:r w:rsidRPr="0001404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17</w:t>
      </w:r>
      <w:r w:rsidRPr="0001404D">
        <w:rPr>
          <w:rFonts w:ascii="Times New Roman" w:hAnsi="Times New Roman" w:cs="Times New Roman"/>
        </w:rPr>
        <w:t xml:space="preserve"> баллов</w:t>
      </w:r>
    </w:p>
    <w:p w:rsidR="00774EAA" w:rsidRDefault="00774EAA" w:rsidP="00774EAA">
      <w:pPr>
        <w:spacing w:line="240" w:lineRule="auto"/>
        <w:jc w:val="both"/>
        <w:rPr>
          <w:rFonts w:ascii="Times New Roman" w:hAnsi="Times New Roman" w:cs="Times New Roman"/>
        </w:rPr>
      </w:pPr>
      <w:r w:rsidRPr="0001404D">
        <w:rPr>
          <w:rFonts w:ascii="Times New Roman" w:hAnsi="Times New Roman" w:cs="Times New Roman"/>
        </w:rPr>
        <w:t xml:space="preserve">Высокий уровень – </w:t>
      </w:r>
      <w:r>
        <w:rPr>
          <w:rFonts w:ascii="Times New Roman" w:hAnsi="Times New Roman" w:cs="Times New Roman"/>
        </w:rPr>
        <w:t>18</w:t>
      </w:r>
      <w:r w:rsidRPr="0001404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01404D">
        <w:rPr>
          <w:rFonts w:ascii="Times New Roman" w:hAnsi="Times New Roman" w:cs="Times New Roman"/>
        </w:rPr>
        <w:t xml:space="preserve"> баллов</w:t>
      </w:r>
    </w:p>
    <w:p w:rsidR="00774EAA" w:rsidRDefault="00774EAA" w:rsidP="003C006E">
      <w:pPr>
        <w:spacing w:line="240" w:lineRule="auto"/>
        <w:jc w:val="both"/>
        <w:rPr>
          <w:rFonts w:ascii="Times New Roman" w:hAnsi="Times New Roman" w:cs="Times New Roman"/>
        </w:rPr>
      </w:pPr>
    </w:p>
    <w:p w:rsidR="00B32127" w:rsidRDefault="00B32127" w:rsidP="003C006E">
      <w:pPr>
        <w:spacing w:line="240" w:lineRule="auto"/>
        <w:jc w:val="both"/>
        <w:rPr>
          <w:rFonts w:ascii="Times New Roman" w:hAnsi="Times New Roman" w:cs="Times New Roman"/>
        </w:rPr>
      </w:pPr>
    </w:p>
    <w:p w:rsidR="00D72328" w:rsidRPr="003C006E" w:rsidRDefault="00D72328" w:rsidP="003C006E">
      <w:pPr>
        <w:spacing w:line="240" w:lineRule="auto"/>
        <w:jc w:val="both"/>
        <w:rPr>
          <w:rFonts w:ascii="Times New Roman" w:hAnsi="Times New Roman" w:cs="Times New Roman"/>
        </w:rPr>
      </w:pPr>
    </w:p>
    <w:p w:rsidR="0001404D" w:rsidRPr="0001404D" w:rsidRDefault="0001404D" w:rsidP="0001404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:rsidR="0043467A" w:rsidRPr="0001404D" w:rsidRDefault="0001404D" w:rsidP="000140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1404D">
        <w:rPr>
          <w:rFonts w:ascii="Times New Roman" w:hAnsi="Times New Roman" w:cs="Times New Roman"/>
          <w:b/>
        </w:rPr>
        <w:t>Методика изучения прогноза адаптации.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Анкета поможет родителям и педагогам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получаем примерный прогноз на адаптационный период ребенка.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Ф</w:t>
      </w:r>
      <w:r w:rsidR="00C17F6E">
        <w:rPr>
          <w:rFonts w:ascii="Times New Roman" w:hAnsi="Times New Roman" w:cs="Times New Roman"/>
        </w:rPr>
        <w:t xml:space="preserve">амилия имя </w:t>
      </w:r>
      <w:proofErr w:type="spellStart"/>
      <w:r w:rsidR="00C17F6E">
        <w:rPr>
          <w:rFonts w:ascii="Times New Roman" w:hAnsi="Times New Roman" w:cs="Times New Roman"/>
        </w:rPr>
        <w:t>ребенка______________________________Дата</w:t>
      </w:r>
      <w:proofErr w:type="spellEnd"/>
      <w:r w:rsidR="00C17F6E">
        <w:rPr>
          <w:rFonts w:ascii="Times New Roman" w:hAnsi="Times New Roman" w:cs="Times New Roman"/>
        </w:rPr>
        <w:t xml:space="preserve"> рождения_______________</w:t>
      </w:r>
    </w:p>
    <w:p w:rsidR="00C17F6E" w:rsidRPr="00C17F6E" w:rsidRDefault="00C17F6E" w:rsidP="00C17F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3467A" w:rsidRPr="00C17F6E">
        <w:rPr>
          <w:rFonts w:ascii="Times New Roman" w:hAnsi="Times New Roman" w:cs="Times New Roman"/>
        </w:rPr>
        <w:t xml:space="preserve">Какое настроение преобладает у ребенка в последнее время в </w:t>
      </w:r>
      <w:r w:rsidRPr="00C17F6E">
        <w:rPr>
          <w:rFonts w:ascii="Times New Roman" w:hAnsi="Times New Roman" w:cs="Times New Roman"/>
        </w:rPr>
        <w:t xml:space="preserve"> </w:t>
      </w:r>
      <w:r w:rsidR="0043467A" w:rsidRPr="00C17F6E">
        <w:rPr>
          <w:rFonts w:ascii="Times New Roman" w:hAnsi="Times New Roman" w:cs="Times New Roman"/>
        </w:rPr>
        <w:t xml:space="preserve">домашней обстановке? 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C17F6E">
        <w:rPr>
          <w:rFonts w:ascii="Times New Roman" w:hAnsi="Times New Roman" w:cs="Times New Roman"/>
        </w:rPr>
        <w:t>Бодрое</w:t>
      </w:r>
      <w:proofErr w:type="gramEnd"/>
      <w:r w:rsidRPr="00C17F6E">
        <w:rPr>
          <w:rFonts w:ascii="Times New Roman" w:hAnsi="Times New Roman" w:cs="Times New Roman"/>
        </w:rPr>
        <w:t>, уравновешенное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</w:t>
      </w:r>
      <w:proofErr w:type="gramStart"/>
      <w:r w:rsidRPr="00C17F6E">
        <w:rPr>
          <w:rFonts w:ascii="Times New Roman" w:hAnsi="Times New Roman" w:cs="Times New Roman"/>
        </w:rPr>
        <w:t>Неустойчивое</w:t>
      </w:r>
      <w:proofErr w:type="gramEnd"/>
      <w:r w:rsidRPr="00C17F6E">
        <w:rPr>
          <w:rFonts w:ascii="Times New Roman" w:hAnsi="Times New Roman" w:cs="Times New Roman"/>
        </w:rPr>
        <w:t xml:space="preserve"> - 2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</w:t>
      </w:r>
      <w:proofErr w:type="gramStart"/>
      <w:r w:rsidRPr="00C17F6E">
        <w:rPr>
          <w:rFonts w:ascii="Times New Roman" w:hAnsi="Times New Roman" w:cs="Times New Roman"/>
        </w:rPr>
        <w:t>Подавленное</w:t>
      </w:r>
      <w:proofErr w:type="gramEnd"/>
      <w:r w:rsidRPr="00C17F6E">
        <w:rPr>
          <w:rFonts w:ascii="Times New Roman" w:hAnsi="Times New Roman" w:cs="Times New Roman"/>
        </w:rPr>
        <w:t xml:space="preserve">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2. Как Ваш ребенок засыпает?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Быстро, спокойно (до 10 мин)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Долго не засыпает - 2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Неспокойно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lastRenderedPageBreak/>
        <w:t>3. Используете ли Вы дополнительное воздействие при засыпании ребенка (укачивание, колыбельные и пр.)?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Да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Нет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4 .Какова продолжительность дневного сна ребенка?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2 ч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1 ч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5. Какой аппетит у Вашего ребенка?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C17F6E">
        <w:rPr>
          <w:rFonts w:ascii="Times New Roman" w:hAnsi="Times New Roman" w:cs="Times New Roman"/>
        </w:rPr>
        <w:t>Хороший</w:t>
      </w:r>
      <w:proofErr w:type="gramEnd"/>
      <w:r w:rsidRPr="00C17F6E">
        <w:rPr>
          <w:rFonts w:ascii="Times New Roman" w:hAnsi="Times New Roman" w:cs="Times New Roman"/>
        </w:rPr>
        <w:t xml:space="preserve"> - 4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</w:t>
      </w:r>
      <w:proofErr w:type="gramStart"/>
      <w:r w:rsidRPr="00C17F6E">
        <w:rPr>
          <w:rFonts w:ascii="Times New Roman" w:hAnsi="Times New Roman" w:cs="Times New Roman"/>
        </w:rPr>
        <w:t>Избирательный</w:t>
      </w:r>
      <w:proofErr w:type="gramEnd"/>
      <w:r w:rsidRPr="00C17F6E">
        <w:rPr>
          <w:rFonts w:ascii="Times New Roman" w:hAnsi="Times New Roman" w:cs="Times New Roman"/>
        </w:rPr>
        <w:t xml:space="preserve">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</w:t>
      </w:r>
      <w:proofErr w:type="gramStart"/>
      <w:r w:rsidRPr="00C17F6E">
        <w:rPr>
          <w:rFonts w:ascii="Times New Roman" w:hAnsi="Times New Roman" w:cs="Times New Roman"/>
        </w:rPr>
        <w:t>Неустойчивый</w:t>
      </w:r>
      <w:proofErr w:type="gramEnd"/>
      <w:r w:rsidRPr="00C17F6E">
        <w:rPr>
          <w:rFonts w:ascii="Times New Roman" w:hAnsi="Times New Roman" w:cs="Times New Roman"/>
        </w:rPr>
        <w:t xml:space="preserve"> - 2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Плохой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6. Как относится Ваш ребенок к высаживанию на горшок?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Положительно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Отрицательно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7. Просится ли Ваш ребенок на горшок?</w:t>
      </w:r>
    </w:p>
    <w:p w:rsid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Да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Нет, но бывает сухой - 2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</w:t>
      </w:r>
      <w:proofErr w:type="gramStart"/>
      <w:r w:rsidRPr="00C17F6E">
        <w:rPr>
          <w:rFonts w:ascii="Times New Roman" w:hAnsi="Times New Roman" w:cs="Times New Roman"/>
        </w:rPr>
        <w:t>Нет и ходит</w:t>
      </w:r>
      <w:proofErr w:type="gramEnd"/>
      <w:r w:rsidRPr="00C17F6E">
        <w:rPr>
          <w:rFonts w:ascii="Times New Roman" w:hAnsi="Times New Roman" w:cs="Times New Roman"/>
        </w:rPr>
        <w:t xml:space="preserve"> мокрый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8. Есть ли у Вашего ребенка отрицательные привычки?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Сосет пустышку или сосет палец, раскачивается</w:t>
      </w:r>
      <w:r w:rsidR="00C17F6E">
        <w:rPr>
          <w:rFonts w:ascii="Times New Roman" w:hAnsi="Times New Roman" w:cs="Times New Roman"/>
        </w:rPr>
        <w:t xml:space="preserve"> </w:t>
      </w:r>
      <w:r w:rsidRPr="00C17F6E">
        <w:rPr>
          <w:rFonts w:ascii="Times New Roman" w:hAnsi="Times New Roman" w:cs="Times New Roman"/>
        </w:rPr>
        <w:t xml:space="preserve">(указать </w:t>
      </w:r>
      <w:proofErr w:type="gramStart"/>
      <w:r w:rsidRPr="00C17F6E">
        <w:rPr>
          <w:rFonts w:ascii="Times New Roman" w:hAnsi="Times New Roman" w:cs="Times New Roman"/>
        </w:rPr>
        <w:t>другое</w:t>
      </w:r>
      <w:proofErr w:type="gramEnd"/>
      <w:r w:rsidRPr="00C17F6E">
        <w:rPr>
          <w:rFonts w:ascii="Times New Roman" w:hAnsi="Times New Roman" w:cs="Times New Roman"/>
        </w:rPr>
        <w:t>)- 1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Нет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9. Интересуется ли ребенок игрушками, предметами дома и в новой обстановке?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Да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Иногда - 2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Нет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10. Проявляет ли ребенок интерес к действиям взрослых?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Да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Иногда - 2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Нет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11. Как Ваш ребенок играет?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Умеет играть самостоятельно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 всегда - 2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lastRenderedPageBreak/>
        <w:t xml:space="preserve"> Не играет сам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12. Какие взаимоотношения </w:t>
      </w:r>
      <w:proofErr w:type="gramStart"/>
      <w:r w:rsidRPr="00C17F6E">
        <w:rPr>
          <w:rFonts w:ascii="Times New Roman" w:hAnsi="Times New Roman" w:cs="Times New Roman"/>
        </w:rPr>
        <w:t>со</w:t>
      </w:r>
      <w:proofErr w:type="gramEnd"/>
      <w:r w:rsidRPr="00C17F6E">
        <w:rPr>
          <w:rFonts w:ascii="Times New Roman" w:hAnsi="Times New Roman" w:cs="Times New Roman"/>
        </w:rPr>
        <w:t xml:space="preserve"> взрослыми?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Легко идет на контакт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Избирательно - 2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Трудно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13. Какие взаимоотношения с детьми?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Легко идет на контакт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Избирательно - 2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Трудно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14. Как относится к занятиям: </w:t>
      </w:r>
      <w:proofErr w:type="gramStart"/>
      <w:r w:rsidRPr="00C17F6E">
        <w:rPr>
          <w:rFonts w:ascii="Times New Roman" w:hAnsi="Times New Roman" w:cs="Times New Roman"/>
        </w:rPr>
        <w:t>внимателен</w:t>
      </w:r>
      <w:proofErr w:type="gramEnd"/>
      <w:r w:rsidRPr="00C17F6E">
        <w:rPr>
          <w:rFonts w:ascii="Times New Roman" w:hAnsi="Times New Roman" w:cs="Times New Roman"/>
        </w:rPr>
        <w:t>, усидчив, активен?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Да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 всегда - 2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Нет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15. Есть ли у ребенка уверенность в себе?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Есть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 всегда - 2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Нет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16. Есть ли у ребенка опыт разлуки с </w:t>
      </w:r>
      <w:proofErr w:type="gramStart"/>
      <w:r w:rsidRPr="00C17F6E">
        <w:rPr>
          <w:rFonts w:ascii="Times New Roman" w:hAnsi="Times New Roman" w:cs="Times New Roman"/>
        </w:rPr>
        <w:t>близкими</w:t>
      </w:r>
      <w:proofErr w:type="gramEnd"/>
      <w:r w:rsidRPr="00C17F6E">
        <w:rPr>
          <w:rFonts w:ascii="Times New Roman" w:hAnsi="Times New Roman" w:cs="Times New Roman"/>
        </w:rPr>
        <w:t>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Перенес разлуку легко - 3 балла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Тяжело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17. Есть ли у ребенка аффективная привязанность к кому-либо из взрослых?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>Есть - 1 балл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Нет - 3 балла.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Кол-во баллов: </w:t>
      </w:r>
      <w:r w:rsidR="00C17F6E">
        <w:rPr>
          <w:rFonts w:ascii="Times New Roman" w:hAnsi="Times New Roman" w:cs="Times New Roman"/>
        </w:rPr>
        <w:t>_______________</w:t>
      </w:r>
    </w:p>
    <w:p w:rsidR="00C17F6E" w:rsidRPr="0001404D" w:rsidRDefault="0043467A" w:rsidP="00C17F6E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01404D">
        <w:rPr>
          <w:rFonts w:ascii="Times New Roman" w:hAnsi="Times New Roman" w:cs="Times New Roman"/>
          <w:u w:val="single"/>
        </w:rPr>
        <w:t>Прогноз адаптации: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Готов к поступлению в ДОУ 40 -55 баллов</w:t>
      </w:r>
    </w:p>
    <w:p w:rsidR="0043467A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Условно готов 24-39 баллов</w:t>
      </w:r>
    </w:p>
    <w:p w:rsidR="002762DB" w:rsidRPr="00C17F6E" w:rsidRDefault="0043467A" w:rsidP="00C17F6E">
      <w:pPr>
        <w:spacing w:line="240" w:lineRule="auto"/>
        <w:jc w:val="both"/>
        <w:rPr>
          <w:rFonts w:ascii="Times New Roman" w:hAnsi="Times New Roman" w:cs="Times New Roman"/>
        </w:rPr>
      </w:pPr>
      <w:r w:rsidRPr="00C17F6E">
        <w:rPr>
          <w:rFonts w:ascii="Times New Roman" w:hAnsi="Times New Roman" w:cs="Times New Roman"/>
        </w:rPr>
        <w:t xml:space="preserve"> Не готов 16-23 баллов</w:t>
      </w:r>
    </w:p>
    <w:sectPr w:rsidR="002762DB" w:rsidRPr="00C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E08D0"/>
    <w:multiLevelType w:val="hybridMultilevel"/>
    <w:tmpl w:val="1F78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1195A"/>
    <w:multiLevelType w:val="hybridMultilevel"/>
    <w:tmpl w:val="A7D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122ED"/>
    <w:multiLevelType w:val="hybridMultilevel"/>
    <w:tmpl w:val="137A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7EBC"/>
    <w:multiLevelType w:val="hybridMultilevel"/>
    <w:tmpl w:val="EE42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27CFA"/>
    <w:multiLevelType w:val="hybridMultilevel"/>
    <w:tmpl w:val="F0B2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C306E"/>
    <w:multiLevelType w:val="hybridMultilevel"/>
    <w:tmpl w:val="A1FA83D6"/>
    <w:lvl w:ilvl="0" w:tplc="92B00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F0"/>
    <w:rsid w:val="0001404D"/>
    <w:rsid w:val="002762DB"/>
    <w:rsid w:val="0028741B"/>
    <w:rsid w:val="003067F0"/>
    <w:rsid w:val="003C006E"/>
    <w:rsid w:val="0043467A"/>
    <w:rsid w:val="00774EAA"/>
    <w:rsid w:val="0092326F"/>
    <w:rsid w:val="009C78CC"/>
    <w:rsid w:val="00B137C1"/>
    <w:rsid w:val="00B32127"/>
    <w:rsid w:val="00C17F6E"/>
    <w:rsid w:val="00CD590F"/>
    <w:rsid w:val="00D72328"/>
    <w:rsid w:val="00E324C6"/>
    <w:rsid w:val="00F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D590F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D590F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dcterms:created xsi:type="dcterms:W3CDTF">2014-03-10T10:40:00Z</dcterms:created>
  <dcterms:modified xsi:type="dcterms:W3CDTF">2014-03-10T12:43:00Z</dcterms:modified>
</cp:coreProperties>
</file>