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Муниц</w:t>
      </w:r>
      <w:r w:rsidR="00E24297">
        <w:rPr>
          <w:rFonts w:ascii="Times New Roman" w:hAnsi="Times New Roman" w:cs="Times New Roman"/>
          <w:sz w:val="24"/>
          <w:szCs w:val="24"/>
        </w:rPr>
        <w:t>ипальное ка</w:t>
      </w:r>
      <w:r w:rsidRPr="00D475DC">
        <w:rPr>
          <w:rFonts w:ascii="Times New Roman" w:hAnsi="Times New Roman" w:cs="Times New Roman"/>
          <w:sz w:val="24"/>
          <w:szCs w:val="24"/>
        </w:rPr>
        <w:t>з</w:t>
      </w:r>
      <w:r w:rsidR="00E24297">
        <w:rPr>
          <w:rFonts w:ascii="Times New Roman" w:hAnsi="Times New Roman" w:cs="Times New Roman"/>
          <w:sz w:val="24"/>
          <w:szCs w:val="24"/>
        </w:rPr>
        <w:t>ё</w:t>
      </w:r>
      <w:r w:rsidRPr="00D475DC">
        <w:rPr>
          <w:rFonts w:ascii="Times New Roman" w:hAnsi="Times New Roman" w:cs="Times New Roman"/>
          <w:sz w:val="24"/>
          <w:szCs w:val="24"/>
        </w:rPr>
        <w:t xml:space="preserve">нное  общеобразовательное учреждение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Шатуновская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 Согласовано с зам.директора  по УВР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92D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75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2D0E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592D0E">
        <w:rPr>
          <w:rFonts w:ascii="Times New Roman" w:hAnsi="Times New Roman" w:cs="Times New Roman"/>
          <w:sz w:val="24"/>
          <w:szCs w:val="24"/>
        </w:rPr>
        <w:t>тверждаю</w:t>
      </w:r>
      <w:r w:rsidRPr="00D475D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92D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_________________Киржаева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Т.С.                                                                            </w:t>
      </w:r>
      <w:r w:rsidR="00592D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475DC">
        <w:rPr>
          <w:rFonts w:ascii="Times New Roman" w:hAnsi="Times New Roman" w:cs="Times New Roman"/>
          <w:sz w:val="24"/>
          <w:szCs w:val="24"/>
        </w:rPr>
        <w:t xml:space="preserve">Директор школы__________ Тарасова Л.А.                                                                               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 "___"___________ 20_  г                                                                                                </w:t>
      </w:r>
      <w:r w:rsidR="00592D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475DC">
        <w:rPr>
          <w:rFonts w:ascii="Times New Roman" w:hAnsi="Times New Roman" w:cs="Times New Roman"/>
          <w:sz w:val="24"/>
          <w:szCs w:val="24"/>
        </w:rPr>
        <w:t xml:space="preserve">Приказ №____      от "___"___________ 20_  г   </w:t>
      </w:r>
    </w:p>
    <w:p w:rsidR="00025E7A" w:rsidRPr="00953EF7" w:rsidRDefault="00025E7A" w:rsidP="00953EF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53EF7">
        <w:rPr>
          <w:rFonts w:ascii="Times New Roman" w:hAnsi="Times New Roman" w:cs="Times New Roman"/>
          <w:b/>
          <w:sz w:val="32"/>
          <w:szCs w:val="24"/>
        </w:rPr>
        <w:t>Рабочая  программа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75DC">
        <w:rPr>
          <w:rFonts w:ascii="Times New Roman" w:hAnsi="Times New Roman" w:cs="Times New Roman"/>
          <w:sz w:val="24"/>
          <w:szCs w:val="24"/>
          <w:u w:val="single"/>
        </w:rPr>
        <w:t>по       МАТЕМАТИКЕ 6</w:t>
      </w:r>
      <w:r w:rsidR="00D503F6" w:rsidRPr="00D475DC">
        <w:rPr>
          <w:rFonts w:ascii="Times New Roman" w:hAnsi="Times New Roman" w:cs="Times New Roman"/>
          <w:sz w:val="24"/>
          <w:szCs w:val="24"/>
          <w:u w:val="single"/>
        </w:rPr>
        <w:t>, 9</w:t>
      </w:r>
      <w:r w:rsidRPr="00D475DC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</w:p>
    <w:p w:rsidR="00025E7A" w:rsidRPr="00D475DC" w:rsidRDefault="00025E7A" w:rsidP="00025E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75DC">
        <w:rPr>
          <w:rFonts w:ascii="Times New Roman" w:hAnsi="Times New Roman" w:cs="Times New Roman"/>
          <w:sz w:val="24"/>
          <w:szCs w:val="24"/>
          <w:u w:val="single"/>
        </w:rPr>
        <w:t>основное   общее       образование,  базовый уровень</w:t>
      </w:r>
    </w:p>
    <w:p w:rsidR="00025E7A" w:rsidRPr="00D475DC" w:rsidRDefault="00025E7A" w:rsidP="00025E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75DC">
        <w:rPr>
          <w:rFonts w:ascii="Times New Roman" w:hAnsi="Times New Roman" w:cs="Times New Roman"/>
          <w:sz w:val="24"/>
          <w:szCs w:val="24"/>
          <w:u w:val="single"/>
        </w:rPr>
        <w:t>на 201</w:t>
      </w:r>
      <w:r w:rsidR="00E25D7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475DC">
        <w:rPr>
          <w:rFonts w:ascii="Times New Roman" w:hAnsi="Times New Roman" w:cs="Times New Roman"/>
          <w:sz w:val="24"/>
          <w:szCs w:val="24"/>
          <w:u w:val="single"/>
        </w:rPr>
        <w:t xml:space="preserve"> - 201</w:t>
      </w:r>
      <w:r w:rsidR="00E25D7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475DC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D503F6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025E7A" w:rsidRPr="00D475DC" w:rsidRDefault="00025E7A" w:rsidP="00D50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Программы. Планирование учебного материала. Математика  5-6 классы/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автор-составитель В.И. Жохов] - М.:  "Мнемозина", 2010.</w:t>
      </w:r>
    </w:p>
    <w:p w:rsidR="00953EF7" w:rsidRPr="00953EF7" w:rsidRDefault="00953EF7" w:rsidP="00953EF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sz w:val="24"/>
          <w:szCs w:val="24"/>
        </w:rPr>
        <w:t xml:space="preserve">Программа по математике для 7-9 </w:t>
      </w:r>
      <w:proofErr w:type="spellStart"/>
      <w:r w:rsidRPr="00953EF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3EF7">
        <w:rPr>
          <w:rFonts w:ascii="Times New Roman" w:hAnsi="Times New Roman" w:cs="Times New Roman"/>
          <w:sz w:val="24"/>
          <w:szCs w:val="24"/>
        </w:rPr>
        <w:t xml:space="preserve"> (Состав Т.А. </w:t>
      </w:r>
      <w:proofErr w:type="spellStart"/>
      <w:r w:rsidRPr="00953EF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53EF7">
        <w:rPr>
          <w:rFonts w:ascii="Times New Roman" w:hAnsi="Times New Roman" w:cs="Times New Roman"/>
          <w:sz w:val="24"/>
          <w:szCs w:val="24"/>
        </w:rPr>
        <w:t xml:space="preserve">)/ Ю.Н. Макарычев, Н.Г. </w:t>
      </w:r>
      <w:proofErr w:type="spellStart"/>
      <w:r w:rsidRPr="00953EF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53EF7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953EF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953EF7">
        <w:rPr>
          <w:rFonts w:ascii="Times New Roman" w:hAnsi="Times New Roman" w:cs="Times New Roman"/>
          <w:sz w:val="24"/>
          <w:szCs w:val="24"/>
        </w:rPr>
        <w:t xml:space="preserve">, С.Б. Суворова – М.: Просвещение,2008 г. </w:t>
      </w:r>
    </w:p>
    <w:p w:rsidR="00953EF7" w:rsidRPr="00D475DC" w:rsidRDefault="00953EF7" w:rsidP="00D503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Программа по математике Геометрии для 7-9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(Состав Т.А.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)/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, В.Ф.Бутузов, С.Б.Кадомцев и </w:t>
      </w:r>
      <w:proofErr w:type="spellStart"/>
      <w:proofErr w:type="gramStart"/>
      <w:r w:rsidRPr="00D475D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– М.: Просвещение, 2008 г.</w:t>
      </w:r>
    </w:p>
    <w:p w:rsidR="00025E7A" w:rsidRPr="00D475DC" w:rsidRDefault="00025E7A" w:rsidP="00025E7A">
      <w:pPr>
        <w:jc w:val="right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Составитель: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Киржаева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Т.С. -  учитель математики,                                                                                                                                            первая квалификационная категория.                                                    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Шатуново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>, 201</w:t>
      </w:r>
      <w:r w:rsidR="00E25D76">
        <w:rPr>
          <w:rFonts w:ascii="Times New Roman" w:hAnsi="Times New Roman" w:cs="Times New Roman"/>
          <w:sz w:val="24"/>
          <w:szCs w:val="24"/>
        </w:rPr>
        <w:t>4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Пояснительная записка……………………………………………………………………………….       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Тематический план       ……………………………………………………………………………….    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Основное содержание   ………………………………………………………………………………         </w:t>
      </w:r>
    </w:p>
    <w:p w:rsidR="00025E7A" w:rsidRPr="00D475DC" w:rsidRDefault="00025E7A" w:rsidP="00E72838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Приложение. Календарно-тематическое планирование уроков математики </w:t>
      </w:r>
      <w:r w:rsidR="00E72838" w:rsidRPr="00D475DC">
        <w:rPr>
          <w:rFonts w:ascii="Times New Roman" w:hAnsi="Times New Roman" w:cs="Times New Roman"/>
          <w:sz w:val="24"/>
          <w:szCs w:val="24"/>
        </w:rPr>
        <w:t>6 класс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навыков, обучающихся по математике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Список литературы…………………………………………………………………………………….        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E25D76" w:rsidRPr="00D475DC" w:rsidRDefault="00E25D76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E72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75DC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основе:</w:t>
      </w:r>
    </w:p>
    <w:p w:rsidR="00025E7A" w:rsidRPr="00D475DC" w:rsidRDefault="00025E7A" w:rsidP="00E72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 общего образования  по математике (2004 г.);</w:t>
      </w:r>
    </w:p>
    <w:p w:rsidR="00025E7A" w:rsidRPr="00D475DC" w:rsidRDefault="00025E7A" w:rsidP="00E72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  по математике (2008 г.);</w:t>
      </w:r>
    </w:p>
    <w:p w:rsidR="00025E7A" w:rsidRPr="00D475DC" w:rsidRDefault="00025E7A" w:rsidP="00E72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перечня научно - методической и учебной литературы на 20</w:t>
      </w:r>
      <w:r w:rsidR="00E72838" w:rsidRPr="00D475DC">
        <w:rPr>
          <w:rFonts w:ascii="Times New Roman" w:hAnsi="Times New Roman" w:cs="Times New Roman"/>
          <w:sz w:val="24"/>
          <w:szCs w:val="24"/>
        </w:rPr>
        <w:t>13</w:t>
      </w:r>
      <w:r w:rsidRPr="00D475DC">
        <w:rPr>
          <w:rFonts w:ascii="Times New Roman" w:hAnsi="Times New Roman" w:cs="Times New Roman"/>
          <w:sz w:val="24"/>
          <w:szCs w:val="24"/>
        </w:rPr>
        <w:t xml:space="preserve"> - 201</w:t>
      </w:r>
      <w:r w:rsidR="00E72838" w:rsidRPr="00D475DC">
        <w:rPr>
          <w:rFonts w:ascii="Times New Roman" w:hAnsi="Times New Roman" w:cs="Times New Roman"/>
          <w:sz w:val="24"/>
          <w:szCs w:val="24"/>
        </w:rPr>
        <w:t>4</w:t>
      </w:r>
      <w:r w:rsidRPr="00D475D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стандарта и примерной программы, дает распределение учебных часов по классам с учетом  логики учебного процесса, возрастных особенностей учащихся, лабораторных и практических работ, выполняемых учащимися.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Программа предполагает использование учебников: </w:t>
      </w:r>
    </w:p>
    <w:p w:rsidR="00D503F6" w:rsidRPr="00D475DC" w:rsidRDefault="00025E7A" w:rsidP="00E728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i/>
          <w:sz w:val="24"/>
          <w:szCs w:val="24"/>
        </w:rPr>
        <w:t>для 6 класс</w:t>
      </w:r>
      <w:r w:rsidR="00D503F6" w:rsidRPr="00D475DC">
        <w:rPr>
          <w:rFonts w:ascii="Times New Roman" w:hAnsi="Times New Roman" w:cs="Times New Roman"/>
          <w:i/>
          <w:sz w:val="24"/>
          <w:szCs w:val="24"/>
        </w:rPr>
        <w:t>а</w:t>
      </w:r>
      <w:r w:rsidRPr="00D475DC">
        <w:rPr>
          <w:rFonts w:ascii="Times New Roman" w:hAnsi="Times New Roman" w:cs="Times New Roman"/>
          <w:sz w:val="24"/>
          <w:szCs w:val="24"/>
        </w:rPr>
        <w:t xml:space="preserve"> "Математика 5", "Математика 6",  авторы  Н.Я.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и В. И. Жохова. - М.: Мнемозина, 20</w:t>
      </w:r>
      <w:r w:rsidR="00E72838" w:rsidRPr="00D475DC">
        <w:rPr>
          <w:rFonts w:ascii="Times New Roman" w:hAnsi="Times New Roman" w:cs="Times New Roman"/>
          <w:sz w:val="24"/>
          <w:szCs w:val="24"/>
        </w:rPr>
        <w:t>09</w:t>
      </w:r>
      <w:r w:rsidRPr="00D475DC">
        <w:rPr>
          <w:rFonts w:ascii="Times New Roman" w:hAnsi="Times New Roman" w:cs="Times New Roman"/>
          <w:sz w:val="24"/>
          <w:szCs w:val="24"/>
        </w:rPr>
        <w:t xml:space="preserve"> - 20</w:t>
      </w:r>
      <w:r w:rsidR="00E72838" w:rsidRPr="00D475DC">
        <w:rPr>
          <w:rFonts w:ascii="Times New Roman" w:hAnsi="Times New Roman" w:cs="Times New Roman"/>
          <w:sz w:val="24"/>
          <w:szCs w:val="24"/>
        </w:rPr>
        <w:t>11</w:t>
      </w:r>
      <w:r w:rsidR="00D503F6" w:rsidRPr="00D475DC">
        <w:rPr>
          <w:rFonts w:ascii="Times New Roman" w:hAnsi="Times New Roman" w:cs="Times New Roman"/>
          <w:sz w:val="24"/>
          <w:szCs w:val="24"/>
        </w:rPr>
        <w:t xml:space="preserve"> г.г.;</w:t>
      </w:r>
    </w:p>
    <w:p w:rsidR="00D503F6" w:rsidRPr="00D475DC" w:rsidRDefault="00D503F6" w:rsidP="00D503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i/>
          <w:sz w:val="24"/>
          <w:szCs w:val="24"/>
        </w:rPr>
        <w:t>для 9 класса</w:t>
      </w:r>
      <w:r w:rsidRPr="00D475DC">
        <w:rPr>
          <w:rFonts w:ascii="Times New Roman" w:hAnsi="Times New Roman" w:cs="Times New Roman"/>
          <w:sz w:val="24"/>
          <w:szCs w:val="24"/>
        </w:rPr>
        <w:t xml:space="preserve">   «Алгебра 9», авторы Ю.Н. Макарычев, Н.Г.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, под редакцией С.А.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. – М.: Просвещение, 2008 – 2011 г.г. </w:t>
      </w:r>
    </w:p>
    <w:p w:rsidR="00025E7A" w:rsidRPr="00D475DC" w:rsidRDefault="00D503F6" w:rsidP="00D503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i/>
          <w:sz w:val="24"/>
          <w:szCs w:val="24"/>
        </w:rPr>
        <w:t xml:space="preserve">для 9 класса </w:t>
      </w:r>
      <w:r w:rsidRPr="00D475DC">
        <w:rPr>
          <w:rFonts w:ascii="Times New Roman" w:hAnsi="Times New Roman" w:cs="Times New Roman"/>
          <w:sz w:val="24"/>
          <w:szCs w:val="24"/>
        </w:rPr>
        <w:t xml:space="preserve"> «Геометрия» 7 – 9», Л.С.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>, В Ф Бутузов и др. – М.: Просвещение, 2009- 2011 г.г.</w:t>
      </w:r>
      <w:r w:rsidR="00025E7A" w:rsidRPr="00D4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F6" w:rsidRPr="00D475DC" w:rsidRDefault="00D503F6" w:rsidP="00025E7A">
      <w:pPr>
        <w:rPr>
          <w:rFonts w:ascii="Times New Roman" w:hAnsi="Times New Roman" w:cs="Times New Roman"/>
          <w:i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75DC">
        <w:rPr>
          <w:rFonts w:ascii="Times New Roman" w:hAnsi="Times New Roman" w:cs="Times New Roman"/>
          <w:b/>
          <w:i/>
          <w:sz w:val="24"/>
          <w:szCs w:val="24"/>
        </w:rPr>
        <w:t>Структура документа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Программа по математике включает четыре раздела: пояснительную записку; основное содержание с  распр</w:t>
      </w:r>
      <w:r w:rsidR="00E72838" w:rsidRPr="00D475DC">
        <w:rPr>
          <w:rFonts w:ascii="Times New Roman" w:hAnsi="Times New Roman" w:cs="Times New Roman"/>
          <w:sz w:val="24"/>
          <w:szCs w:val="24"/>
        </w:rPr>
        <w:t>еделением учебных часов</w:t>
      </w:r>
      <w:r w:rsidRPr="00D475DC">
        <w:rPr>
          <w:rFonts w:ascii="Times New Roman" w:hAnsi="Times New Roman" w:cs="Times New Roman"/>
          <w:sz w:val="24"/>
          <w:szCs w:val="24"/>
        </w:rPr>
        <w:t>; требования к уровню подготовки выпускников и календарно-тематическое планирование уроков.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75DC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компонентов: арифметика; алгебра; геометрия; элементы комбинаторики, теории вероятностей, статистики и логики. Эти содержательные компоненты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 xml:space="preserve">Арифметика </w:t>
      </w:r>
      <w:r w:rsidRPr="00D475DC">
        <w:rPr>
          <w:rFonts w:ascii="Times New Roman" w:hAnsi="Times New Roman" w:cs="Times New Roman"/>
          <w:sz w:val="24"/>
          <w:szCs w:val="24"/>
        </w:rPr>
        <w:t xml:space="preserve">призвана способствовать приобретению практических навыков, необходимых для повседневной жизни. Она служит базой для дальнейшего изучения математики, способствует логическому развитию и формированию умения пользоваться алгоритмами.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lastRenderedPageBreak/>
        <w:t>Алгебра</w:t>
      </w:r>
      <w:r w:rsidRPr="00D475DC">
        <w:rPr>
          <w:rFonts w:ascii="Times New Roman" w:hAnsi="Times New Roman" w:cs="Times New Roman"/>
          <w:sz w:val="24"/>
          <w:szCs w:val="24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Одной из основных задач изучения алгебры является развитие алгоритмического мышления, необходимого,  в частности, для освоения курса информатики; овладение навыками дедуктивных рассуждений. 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 xml:space="preserve">Геометрия </w:t>
      </w:r>
      <w:r w:rsidRPr="00D475DC">
        <w:rPr>
          <w:rFonts w:ascii="Times New Roman" w:hAnsi="Times New Roman" w:cs="Times New Roman"/>
          <w:sz w:val="24"/>
          <w:szCs w:val="24"/>
        </w:rPr>
        <w:t xml:space="preserve">-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 xml:space="preserve">Элементы логики, комбинаторики, статистики и теории вероятностей </w:t>
      </w:r>
      <w:r w:rsidRPr="00D475DC">
        <w:rPr>
          <w:rFonts w:ascii="Times New Roman" w:hAnsi="Times New Roman" w:cs="Times New Roman"/>
          <w:sz w:val="24"/>
          <w:szCs w:val="24"/>
        </w:rPr>
        <w:t>усиливают прикладное  и практическое значение. Этот материал формирует функциональную грамотность - умения воспринимать и анализировать информацию, представленную в различных формах, понимать вероятный характер многих реальных вещей, производить простейшие вероятностные расчеты. Изучение основ комбинаторики позволяет учащимся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Используемый математический аппарат не выходит за рамки элементарной математики и соответствует уровню математических знаний у учащихся данного возраста.  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75DC">
        <w:rPr>
          <w:rFonts w:ascii="Times New Roman" w:hAnsi="Times New Roman" w:cs="Times New Roman"/>
          <w:b/>
          <w:i/>
          <w:sz w:val="24"/>
          <w:szCs w:val="24"/>
        </w:rPr>
        <w:t>Цели изучения математики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направлено на достижение следующих целей:</w:t>
      </w:r>
    </w:p>
    <w:p w:rsidR="00025E7A" w:rsidRPr="00D475DC" w:rsidRDefault="00025E7A" w:rsidP="00EC0D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 и умениями, необходимыми для применения в практической деятельности, изучения смежных дисциплин, продолжения образования;</w:t>
      </w:r>
    </w:p>
    <w:p w:rsidR="00025E7A" w:rsidRPr="00D475DC" w:rsidRDefault="00025E7A" w:rsidP="00EC0D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025E7A" w:rsidRPr="00D475DC" w:rsidRDefault="00025E7A" w:rsidP="00EC0D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025E7A" w:rsidRPr="00D475DC" w:rsidRDefault="00025E7A" w:rsidP="00EC0D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представлены содержание математического образования, требования к обязательному и возможному уровню подготовки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и выпускника, виды контроля, а также компьютерное обеспечение.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Материально-техническая сторона компьютерной базы школ непрерывно улучшается. Все большее число учащихся осваивают первоначальные навыки пользователя компьютером. В настоящее время большое внимание уделяется разработке методик применения современных информационных технологий, компьютерных и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продуктов в учебный процесс и вооружению частными приемами этой методики преподавателей каждого предметного профиля для каждодневной работы с учащимися.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    В системе уроков выделяются следующие виды: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Урок - лекция</w:t>
      </w:r>
      <w:r w:rsidRPr="00D475DC">
        <w:rPr>
          <w:rFonts w:ascii="Times New Roman" w:hAnsi="Times New Roman" w:cs="Times New Roman"/>
          <w:sz w:val="24"/>
          <w:szCs w:val="24"/>
        </w:rPr>
        <w:t xml:space="preserve">. Для решения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обшей познавательной задачи предполагаются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совместные усилия учителя и учеников. На таком уроке используются демонстрационный материал на компьютере, разработанный учителем или учениками,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продукты (слайды). Применение анимации при создании слайдов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вызывает повышенное внимание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и интерес у учащихся к предмету.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Урок - практикум</w:t>
      </w:r>
      <w:r w:rsidRPr="00D475DC">
        <w:rPr>
          <w:rFonts w:ascii="Times New Roman" w:hAnsi="Times New Roman" w:cs="Times New Roman"/>
          <w:sz w:val="24"/>
          <w:szCs w:val="24"/>
        </w:rPr>
        <w:t>. На уроке учащиеся работают над различными заданиями в зависимости от своей подготовленности. Виды работ могут быть разнообразными: решение различных задач, практическое применение различных методов решения задач, письменные исследования. Компьютер на таких уроках используется как тренажер устного счета, источник справочной информации.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Комбинированный урок</w:t>
      </w:r>
      <w:r w:rsidRPr="00D475DC">
        <w:rPr>
          <w:rFonts w:ascii="Times New Roman" w:hAnsi="Times New Roman" w:cs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Урок решения задач</w:t>
      </w:r>
      <w:r w:rsidRPr="00D475DC">
        <w:rPr>
          <w:rFonts w:ascii="Times New Roman" w:hAnsi="Times New Roman" w:cs="Times New Roman"/>
          <w:sz w:val="24"/>
          <w:szCs w:val="24"/>
        </w:rPr>
        <w:t>. Вырабатываются у учащихся умения и навыки решения задач на уровне обязательной и возможной подготовке.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Урок - тест</w:t>
      </w:r>
      <w:r w:rsidRPr="00D475DC">
        <w:rPr>
          <w:rFonts w:ascii="Times New Roman" w:hAnsi="Times New Roman" w:cs="Times New Roman"/>
          <w:sz w:val="24"/>
          <w:szCs w:val="24"/>
        </w:rPr>
        <w:t xml:space="preserve">. Тестирование проводится с целью диагностики пробелов знаний, контроля уровня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учащихся, тренировки техники тестирования. 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Урок самостоятельная работа.</w:t>
      </w:r>
      <w:r w:rsidRPr="00D475DC">
        <w:rPr>
          <w:rFonts w:ascii="Times New Roman" w:hAnsi="Times New Roman" w:cs="Times New Roman"/>
          <w:sz w:val="24"/>
          <w:szCs w:val="24"/>
        </w:rPr>
        <w:t xml:space="preserve"> Предлагаются разные виды самостоятельных работ: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двухуровневая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- уровень обязательной подготовки - "3", уровень возможной подготовки - "4" и "5"; многоуровневые - список заданий, из которого учащийся решает задание по своему выбору. </w:t>
      </w:r>
    </w:p>
    <w:p w:rsidR="00025E7A" w:rsidRPr="00D475DC" w:rsidRDefault="00025E7A" w:rsidP="00EC0D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Урок - контрольная работа</w:t>
      </w:r>
      <w:r w:rsidRPr="00D475DC">
        <w:rPr>
          <w:rFonts w:ascii="Times New Roman" w:hAnsi="Times New Roman" w:cs="Times New Roman"/>
          <w:sz w:val="24"/>
          <w:szCs w:val="24"/>
        </w:rPr>
        <w:t xml:space="preserve"> проводится на двух уровнях: обязательной и возможной подготовки.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75DC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3A5A23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 отводит 875 учебных  часов для обязательного изучения математики из расчета 5 часов в неделю на ступени основного общего образования. В том числе в 6 класс</w:t>
      </w:r>
      <w:r w:rsidR="003A5A23" w:rsidRPr="00D475DC">
        <w:rPr>
          <w:rFonts w:ascii="Times New Roman" w:hAnsi="Times New Roman" w:cs="Times New Roman"/>
          <w:sz w:val="24"/>
          <w:szCs w:val="24"/>
        </w:rPr>
        <w:t>е</w:t>
      </w:r>
      <w:r w:rsidRPr="00D475DC">
        <w:rPr>
          <w:rFonts w:ascii="Times New Roman" w:hAnsi="Times New Roman" w:cs="Times New Roman"/>
          <w:sz w:val="24"/>
          <w:szCs w:val="24"/>
        </w:rPr>
        <w:t xml:space="preserve"> - 250 часов,  </w:t>
      </w:r>
      <w:r w:rsidR="003A5A23" w:rsidRPr="00D475DC">
        <w:rPr>
          <w:rFonts w:ascii="Times New Roman" w:hAnsi="Times New Roman" w:cs="Times New Roman"/>
          <w:sz w:val="24"/>
          <w:szCs w:val="24"/>
        </w:rPr>
        <w:t xml:space="preserve">в </w:t>
      </w:r>
      <w:r w:rsidRPr="00D475DC">
        <w:rPr>
          <w:rFonts w:ascii="Times New Roman" w:hAnsi="Times New Roman" w:cs="Times New Roman"/>
          <w:sz w:val="24"/>
          <w:szCs w:val="24"/>
        </w:rPr>
        <w:t>IX класс</w:t>
      </w:r>
      <w:r w:rsidR="003A5A23" w:rsidRPr="00D475DC">
        <w:rPr>
          <w:rFonts w:ascii="Times New Roman" w:hAnsi="Times New Roman" w:cs="Times New Roman"/>
          <w:sz w:val="24"/>
          <w:szCs w:val="24"/>
        </w:rPr>
        <w:t>е</w:t>
      </w:r>
      <w:r w:rsidRPr="00D475DC">
        <w:rPr>
          <w:rFonts w:ascii="Times New Roman" w:hAnsi="Times New Roman" w:cs="Times New Roman"/>
          <w:sz w:val="24"/>
          <w:szCs w:val="24"/>
        </w:rPr>
        <w:t xml:space="preserve"> на алгебру - </w:t>
      </w:r>
      <w:r w:rsidR="003A5A23" w:rsidRPr="00D475DC">
        <w:rPr>
          <w:rFonts w:ascii="Times New Roman" w:hAnsi="Times New Roman" w:cs="Times New Roman"/>
          <w:sz w:val="24"/>
          <w:szCs w:val="24"/>
        </w:rPr>
        <w:t>136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часов из расчета </w:t>
      </w:r>
      <w:r w:rsidR="003A5A23" w:rsidRPr="00D475DC">
        <w:rPr>
          <w:rFonts w:ascii="Times New Roman" w:hAnsi="Times New Roman" w:cs="Times New Roman"/>
          <w:sz w:val="24"/>
          <w:szCs w:val="24"/>
        </w:rPr>
        <w:t>4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часа в неделю, геометрию - </w:t>
      </w:r>
      <w:r w:rsidR="003A5A23" w:rsidRPr="00D475DC">
        <w:rPr>
          <w:rFonts w:ascii="Times New Roman" w:hAnsi="Times New Roman" w:cs="Times New Roman"/>
          <w:sz w:val="24"/>
          <w:szCs w:val="24"/>
        </w:rPr>
        <w:t>68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часов из расчета 2 часа в неделю, на элементы логики, комбинаторики, статистики и теории вероятностей - </w:t>
      </w:r>
      <w:r w:rsidR="003A5A23" w:rsidRPr="00D475DC">
        <w:rPr>
          <w:rFonts w:ascii="Times New Roman" w:hAnsi="Times New Roman" w:cs="Times New Roman"/>
          <w:sz w:val="24"/>
          <w:szCs w:val="24"/>
        </w:rPr>
        <w:t>1</w:t>
      </w:r>
      <w:r w:rsidRPr="00D475DC">
        <w:rPr>
          <w:rFonts w:ascii="Times New Roman" w:hAnsi="Times New Roman" w:cs="Times New Roman"/>
          <w:sz w:val="24"/>
          <w:szCs w:val="24"/>
        </w:rPr>
        <w:t xml:space="preserve">5 часов. 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75DC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D475DC">
        <w:rPr>
          <w:rFonts w:ascii="Times New Roman" w:hAnsi="Times New Roman" w:cs="Times New Roman"/>
          <w:b/>
          <w:i/>
          <w:sz w:val="24"/>
          <w:szCs w:val="24"/>
        </w:rPr>
        <w:t xml:space="preserve"> умения, навыки и способы деятельности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формирование у учащихся 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математики на этапе основного общего образования являются:</w:t>
      </w:r>
    </w:p>
    <w:p w:rsidR="00025E7A" w:rsidRPr="00D475DC" w:rsidRDefault="00025E7A" w:rsidP="00EC0DF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познавательная деятельность:</w:t>
      </w:r>
    </w:p>
    <w:p w:rsidR="00025E7A" w:rsidRPr="00D475DC" w:rsidRDefault="00025E7A" w:rsidP="00EC0D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решение разнообразных классов задач из различных разделов курса, в том числе, требующих поиска пути и способов решения;</w:t>
      </w:r>
    </w:p>
    <w:p w:rsidR="00025E7A" w:rsidRPr="00D475DC" w:rsidRDefault="00025E7A" w:rsidP="00EC0D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приобретение опыта планирования и осуществления алгоритмической деятельности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выполнения заданных и конструирования новых алгоритмов;</w:t>
      </w:r>
    </w:p>
    <w:p w:rsidR="00025E7A" w:rsidRPr="00D475DC" w:rsidRDefault="00025E7A" w:rsidP="00EC0D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проведение доказательных рассуждений, аргументации, выдвижение гипотез и их обоснование;</w:t>
      </w:r>
    </w:p>
    <w:p w:rsidR="00025E7A" w:rsidRPr="00D475DC" w:rsidRDefault="00025E7A" w:rsidP="00EC0DF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исследовательская деятельность, развитие идей, проведение экспериментов, обобщение, постановка и формулировка новых задач;</w:t>
      </w:r>
    </w:p>
    <w:p w:rsidR="00025E7A" w:rsidRPr="00D475DC" w:rsidRDefault="00025E7A" w:rsidP="00EC0DF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информационно-коммуникативная деятельность:</w:t>
      </w:r>
    </w:p>
    <w:p w:rsidR="00025E7A" w:rsidRPr="00D475DC" w:rsidRDefault="00025E7A" w:rsidP="00EC0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ясное, точное, грамотное изложение своих мыслей в устной и письменной речи, использование различных языков математики (словесного, символического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рафического), свободно переходить с одного языка на другой для иллюстрации,  интерпретации, аргументации и доказательства;</w:t>
      </w:r>
    </w:p>
    <w:p w:rsidR="00025E7A" w:rsidRPr="00D475DC" w:rsidRDefault="00025E7A" w:rsidP="00EC0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развитие способности понимать точку зрения собеседника и признавать право на иное мнение;</w:t>
      </w:r>
    </w:p>
    <w:p w:rsidR="00025E7A" w:rsidRPr="00D475DC" w:rsidRDefault="00025E7A" w:rsidP="00EC0D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учебную и справочную литературу, современные информационные технологии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025E7A" w:rsidRPr="00D475DC" w:rsidRDefault="00025E7A" w:rsidP="00EC0DFE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рефлексивная деятельность:</w:t>
      </w:r>
    </w:p>
    <w:p w:rsidR="00025E7A" w:rsidRPr="00D475DC" w:rsidRDefault="00025E7A" w:rsidP="00EC0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025E7A" w:rsidRPr="00D475DC" w:rsidRDefault="00025E7A" w:rsidP="00EC0DF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475DC">
        <w:rPr>
          <w:rFonts w:ascii="Times New Roman" w:hAnsi="Times New Roman" w:cs="Times New Roman"/>
          <w:b/>
          <w:i/>
          <w:sz w:val="24"/>
          <w:szCs w:val="24"/>
        </w:rPr>
        <w:t>Обязательные результаты обучения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Обязательные результаты изучения курса "Математика" приведены в разделе "Требования к уровню подготовки выпускников", который полностью соответствует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стандарту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и задают систему итоговых результатов обучения, которых должны достигать все учащиеся, оканчивающие основную школу и достижение которых является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обязатеьным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условием положительной аттестации ученика за курс основной школы..  Требования направлены на реализацию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и личностно - 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 Эти требования структурированы по трем компонентам:</w:t>
      </w:r>
    </w:p>
    <w:p w:rsidR="00025E7A" w:rsidRPr="00D475DC" w:rsidRDefault="00025E7A" w:rsidP="00EC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Рубрика "Знать/понимать" включает требования к учебному материалу, который усваивается и воспроизводится учащимися.  </w:t>
      </w:r>
    </w:p>
    <w:p w:rsidR="00025E7A" w:rsidRPr="00D475DC" w:rsidRDefault="00025E7A" w:rsidP="00EC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Рубрика "Уметь" включает требования, основанные на более сложных видах деятельности, в том числе творческой: объяснять и  приводить примеры практического использования полученных знаний, осуществлять самостоятельный поиск учебной информации.</w:t>
      </w:r>
    </w:p>
    <w:p w:rsidR="00025E7A" w:rsidRPr="00D475DC" w:rsidRDefault="00025E7A" w:rsidP="00EC0D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В рубрике "Использовать приобретенные знания и умения в практической деятельности и повседневной жизни" представлены </w:t>
      </w:r>
      <w:proofErr w:type="spellStart"/>
      <w:proofErr w:type="gramStart"/>
      <w:r w:rsidRPr="00D475DC">
        <w:rPr>
          <w:rFonts w:ascii="Times New Roman" w:hAnsi="Times New Roman" w:cs="Times New Roman"/>
          <w:sz w:val="24"/>
          <w:szCs w:val="24"/>
        </w:rPr>
        <w:t>требо-вания</w:t>
      </w:r>
      <w:proofErr w:type="spellEnd"/>
      <w:proofErr w:type="gramEnd"/>
      <w:r w:rsidRPr="00D475DC">
        <w:rPr>
          <w:rFonts w:ascii="Times New Roman" w:hAnsi="Times New Roman" w:cs="Times New Roman"/>
          <w:sz w:val="24"/>
          <w:szCs w:val="24"/>
        </w:rPr>
        <w:t>, выходящие за рамки учебного процесса и нацеленные на решение разнообразных жизненных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953EF7" w:rsidRDefault="00953EF7" w:rsidP="00025E7A">
      <w:pPr>
        <w:rPr>
          <w:rFonts w:ascii="Times New Roman" w:hAnsi="Times New Roman" w:cs="Times New Roman"/>
          <w:sz w:val="24"/>
          <w:szCs w:val="24"/>
        </w:rPr>
      </w:pPr>
    </w:p>
    <w:p w:rsidR="00953EF7" w:rsidRDefault="00953EF7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Pr="00D475DC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851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 Е М А Т И Ч Е С К И Й      </w:t>
      </w:r>
      <w:proofErr w:type="gramStart"/>
      <w:r w:rsidRPr="00D475D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75DC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5"/>
        <w:gridCol w:w="7740"/>
        <w:gridCol w:w="2383"/>
        <w:gridCol w:w="2550"/>
      </w:tblGrid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4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D475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разделов, тем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В т. ч. лабораторные и практические занятия</w:t>
            </w: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6 класс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чисел          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дробей с разными знаменателями                               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Алгебра  9 класс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Квадратичная функция</w:t>
            </w:r>
          </w:p>
        </w:tc>
        <w:tc>
          <w:tcPr>
            <w:tcW w:w="2383" w:type="dxa"/>
          </w:tcPr>
          <w:p w:rsidR="00851725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 с одной переменной</w:t>
            </w:r>
          </w:p>
        </w:tc>
        <w:tc>
          <w:tcPr>
            <w:tcW w:w="2383" w:type="dxa"/>
          </w:tcPr>
          <w:p w:rsidR="00851725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 с двумя переменными </w:t>
            </w:r>
          </w:p>
        </w:tc>
        <w:tc>
          <w:tcPr>
            <w:tcW w:w="2383" w:type="dxa"/>
          </w:tcPr>
          <w:p w:rsidR="00851725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Арифметическая и геометрическая прогрессии</w:t>
            </w:r>
          </w:p>
        </w:tc>
        <w:tc>
          <w:tcPr>
            <w:tcW w:w="2383" w:type="dxa"/>
          </w:tcPr>
          <w:p w:rsidR="00851725" w:rsidRPr="00D475DC" w:rsidRDefault="009B79CF" w:rsidP="009B7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комбинаторики и теории вероятностей</w:t>
            </w:r>
          </w:p>
        </w:tc>
        <w:tc>
          <w:tcPr>
            <w:tcW w:w="2383" w:type="dxa"/>
          </w:tcPr>
          <w:p w:rsidR="00851725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83" w:type="dxa"/>
          </w:tcPr>
          <w:p w:rsidR="00851725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9CF" w:rsidRPr="00D475DC" w:rsidTr="003722E8">
        <w:tc>
          <w:tcPr>
            <w:tcW w:w="2375" w:type="dxa"/>
          </w:tcPr>
          <w:p w:rsidR="009B79CF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9B79CF" w:rsidRPr="00D475DC" w:rsidRDefault="009B79CF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3" w:type="dxa"/>
          </w:tcPr>
          <w:p w:rsidR="009B79CF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9B79CF" w:rsidRPr="00D475DC" w:rsidRDefault="009B79CF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rPr>
          <w:trHeight w:val="96"/>
        </w:trPr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Геометрия 9 класс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rPr>
          <w:trHeight w:val="96"/>
        </w:trPr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851725" w:rsidRPr="00D475DC" w:rsidRDefault="00851725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повторение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25" w:rsidRPr="00D475DC" w:rsidTr="003722E8">
        <w:trPr>
          <w:trHeight w:val="96"/>
        </w:trPr>
        <w:tc>
          <w:tcPr>
            <w:tcW w:w="2375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851725" w:rsidRPr="00D475DC" w:rsidRDefault="00851725" w:rsidP="002A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2383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851725" w:rsidRPr="00D475DC" w:rsidRDefault="00851725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планиметрии.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A50" w:rsidRPr="00D475DC" w:rsidTr="003722E8">
        <w:trPr>
          <w:trHeight w:val="96"/>
        </w:trPr>
        <w:tc>
          <w:tcPr>
            <w:tcW w:w="2375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2A5A50" w:rsidRPr="00D475DC" w:rsidRDefault="002A5A50" w:rsidP="003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383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2A5A50" w:rsidRPr="00D475DC" w:rsidRDefault="002A5A50" w:rsidP="0037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851725" w:rsidRPr="00D475DC" w:rsidRDefault="00851725" w:rsidP="00025E7A">
      <w:pPr>
        <w:rPr>
          <w:rFonts w:ascii="Times New Roman" w:hAnsi="Times New Roman" w:cs="Times New Roman"/>
          <w:sz w:val="24"/>
          <w:szCs w:val="24"/>
        </w:rPr>
      </w:pPr>
    </w:p>
    <w:p w:rsidR="00851725" w:rsidRPr="00D475DC" w:rsidRDefault="00851725" w:rsidP="00025E7A">
      <w:pPr>
        <w:rPr>
          <w:rFonts w:ascii="Times New Roman" w:hAnsi="Times New Roman" w:cs="Times New Roman"/>
          <w:sz w:val="24"/>
          <w:szCs w:val="24"/>
        </w:rPr>
      </w:pPr>
    </w:p>
    <w:p w:rsidR="00851725" w:rsidRDefault="00851725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Pr="00D475DC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851725" w:rsidRPr="00D475DC" w:rsidRDefault="00851725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ОСНОВНОЕ  СОДЕРЖАНИЕ</w:t>
      </w:r>
    </w:p>
    <w:p w:rsidR="00025E7A" w:rsidRPr="00D475DC" w:rsidRDefault="00025E7A" w:rsidP="00025E7A">
      <w:p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Математика 6 класс (170 часов, 5 часов  в неделю)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1. Делимость чисел (20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Делители и кратные числа. Общий делитель и общее кратное. Признаки делимости на 2, 3, 5, 10. Простые и составные числа. Разложение натурального числа на простые множители.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завершить изучение натуральных чисел, подготовить основу для освоения действий с обыкновенными дробями.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"делитель" и "кратное",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"наибольший общий делитель" и "наименьшее общее кратное" вместе с алгоритмами их нахождения можно не рассматривать.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6 = 4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9. Вопрос о разложении числа на простые множители не относится к числу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2.  Сложение и вычитание дробей с разными знаменателями (22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выработать прочные навыки преобразования дробей, сложения и вычитания дробей.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возможности выполнения таких действий.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>3. Умножение и деление обыкновенных дробей (31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Умножение и деление обыкновенных дробей. Основные задачи на дроби.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выработать прочные навыки арифметических действий с обыкновенными дробями и решения основных задач на дроби.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4. Отношения и пропорции (18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сформировать понятия пропорции, прямой и обратной пропорциональностей величин.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Понятия о прямой и обратной пропорциональностях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5.  Положительные и отрицательные числа (13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. Координата точки.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расширить представления учащихся о числе путем введения отрицательных чисел.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чтобы она могла служить наглядной основой для правил сравнения чисел, сложения и вычитания чисел, рассматриваемых в следующей теме.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6. Сложение и вычитание положительных и отрицательных чисел (11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выработать прочные навыки сложения и вычитания положительных и отрицательных чисел.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7. Умножение и деление положительных и отрицательных чисел (12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выработать прочные навыки арифметических действий с положительными и отрицательными числами.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- конечную или бесконечную. При этом необязательно акцентировать внимание на том, что бесконечная десятичная дробь оказывается периодической. Учащиеся должны знать представление в виде десятичной дроби таких дробей, как  ,  ,  ,   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8. Решение уравнений (1</w:t>
      </w:r>
      <w:r w:rsidR="0018504A" w:rsidRPr="00D475DC">
        <w:rPr>
          <w:rFonts w:ascii="Times New Roman" w:hAnsi="Times New Roman" w:cs="Times New Roman"/>
          <w:sz w:val="24"/>
          <w:szCs w:val="24"/>
        </w:rPr>
        <w:t>3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>Цель: подготовить учащихся к выполнению преобразований выражений, решению уравнений.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Преобразования буквенных выражений путем раскрытия скобок, и приведения подобных слагаемых отрабатываются в той степени, в которой они необходимы для решения несложных уравнений: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приёмами решения линейных уравнений с одним неизвестным.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9. Координаты на плоскости (13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познакомить учащихся с прямоугольной системой координат на плоскости.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точных определений.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Основным результатом знакомства учащихся с координатной плоскостью должны явиться знания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порядка записи координат точек плоскости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10. Повторение. Решение задач (13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Повторение, обобщение и систематизация знаний, умений и навыков за курс математики 6 класса.</w:t>
      </w:r>
    </w:p>
    <w:p w:rsidR="0018504A" w:rsidRPr="00D475DC" w:rsidRDefault="0018504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18504A" w:rsidP="00025E7A">
      <w:p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Алгебра 9 класс (</w:t>
      </w:r>
      <w:r w:rsidR="00025E7A" w:rsidRPr="00D475DC">
        <w:rPr>
          <w:rFonts w:ascii="Times New Roman" w:hAnsi="Times New Roman" w:cs="Times New Roman"/>
          <w:b/>
          <w:sz w:val="24"/>
          <w:szCs w:val="24"/>
        </w:rPr>
        <w:t>136 часа, 4 часа в неделю)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1. Свойства функций. Квадратичная функция (29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Функция. Свойства функций. Квадратный трехчлен. Разложение квадратного трехчлена на множители. Функция у = ах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с, её свойства и график. Неравенства второй степени с одной переменной. Метод интервалов.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>Цель: 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с&gt;0 ах2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с&lt;0, где а 0.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>. Тем самым создается база для усвоения свой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Подготовительным шагом к изучению свой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Изучение квадратичной функции начинается с рассмотрения функции у=ах2, её свойств и особенностей графика, а также других частных видов квадратичной функции - функции у=ах2+n,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у=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475DC">
        <w:rPr>
          <w:rFonts w:ascii="Times New Roman" w:hAnsi="Times New Roman" w:cs="Times New Roman"/>
          <w:sz w:val="24"/>
          <w:szCs w:val="24"/>
        </w:rPr>
        <w:t>х-m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>)2. Эти сведения используются при изучении свой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ств кв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адратичной функции общего вида. Важно, чтобы обучающиеся поняли, что график функции у = ах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 может быть получен из графика функции у = ах2 с помощью двух параллельных  переносов. Приёмы построения графика функции у = ах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Формирование умений решать неравенства вида ах2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с&gt;0 ах2 +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bх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+ с&lt;0, где а 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х).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Обучающиеся знакомятся со свойствами степенной функции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у=х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при четном и нечетном натуральном показателе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.. Вводится  понятие корня 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степени. Обучающиеся должны понимать смысл записей вида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 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2. Уравнения и неравенства с одной переменной (20ч).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Цель: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</w:t>
      </w: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Привлечение известных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3. Прогрессии (17ч).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Арифметическая и геометрическая прогрессии. Формулы n-го члена и суммы первых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членов прогрессии. Бесконечно убывающая геометрическая прогрессия.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дать понятия об арифметической и геометрической прогрессиях как числовых последовательностях особого вида.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"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член последовательности",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Работа с формулами n-го члена и суммы первых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4. Элементы комбинаторики и теории вероятностей (17ч).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ознакомить обучающихся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 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"размещение" и "сочетание", сформировать у них умение определять, о каком виде комбинаций идет речь в задаче.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75DC">
        <w:rPr>
          <w:rFonts w:ascii="Times New Roman" w:hAnsi="Times New Roman" w:cs="Times New Roman"/>
          <w:sz w:val="24"/>
          <w:szCs w:val="24"/>
        </w:rPr>
        <w:t>В данной теме обучающиеся знакомятся с начальными сведениями из теории вероятностей.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Вводятся понятия "случайное событие", "относительная частота", "вероятность случайного события".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6. Повторение(29ч).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Повторение, обобщение и систематизация знаний, умений и навыков за курс алгебры основной общеобразовательной школы.</w:t>
      </w:r>
    </w:p>
    <w:p w:rsidR="0018504A" w:rsidRPr="00D475DC" w:rsidRDefault="0018504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18504A" w:rsidP="00025E7A">
      <w:pPr>
        <w:rPr>
          <w:rFonts w:ascii="Times New Roman" w:hAnsi="Times New Roman" w:cs="Times New Roman"/>
          <w:b/>
          <w:sz w:val="24"/>
          <w:szCs w:val="24"/>
        </w:rPr>
      </w:pPr>
      <w:r w:rsidRPr="00D475DC">
        <w:rPr>
          <w:rFonts w:ascii="Times New Roman" w:hAnsi="Times New Roman" w:cs="Times New Roman"/>
          <w:b/>
          <w:sz w:val="24"/>
          <w:szCs w:val="24"/>
        </w:rPr>
        <w:t>Геометрия 9 класс (</w:t>
      </w:r>
      <w:r w:rsidR="00025E7A" w:rsidRPr="00D475DC">
        <w:rPr>
          <w:rFonts w:ascii="Times New Roman" w:hAnsi="Times New Roman" w:cs="Times New Roman"/>
          <w:b/>
          <w:sz w:val="24"/>
          <w:szCs w:val="24"/>
        </w:rPr>
        <w:t>68 часов, 2 часа в неделю)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1.</w:t>
      </w:r>
      <w:r w:rsidRPr="00D475DC">
        <w:rPr>
          <w:rFonts w:ascii="Times New Roman" w:hAnsi="Times New Roman" w:cs="Times New Roman"/>
          <w:sz w:val="24"/>
          <w:szCs w:val="24"/>
        </w:rPr>
        <w:tab/>
        <w:t xml:space="preserve">Вводное повторение (2 ч). 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2.</w:t>
      </w:r>
      <w:r w:rsidRPr="00D475DC">
        <w:rPr>
          <w:rFonts w:ascii="Times New Roman" w:hAnsi="Times New Roman" w:cs="Times New Roman"/>
          <w:sz w:val="24"/>
          <w:szCs w:val="24"/>
        </w:rPr>
        <w:tab/>
        <w:t>Векторы. Метод координат (18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научить обучающихся выполнять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</w:t>
      </w:r>
      <w:proofErr w:type="spellStart"/>
      <w:proofErr w:type="gramStart"/>
      <w:r w:rsidRPr="00D475DC">
        <w:rPr>
          <w:rFonts w:ascii="Times New Roman" w:hAnsi="Times New Roman" w:cs="Times New Roman"/>
          <w:sz w:val="24"/>
          <w:szCs w:val="24"/>
        </w:rPr>
        <w:t>па-раллелограмма</w:t>
      </w:r>
      <w:proofErr w:type="spellEnd"/>
      <w:proofErr w:type="gramEnd"/>
      <w:r w:rsidRPr="00D475DC">
        <w:rPr>
          <w:rFonts w:ascii="Times New Roman" w:hAnsi="Times New Roman" w:cs="Times New Roman"/>
          <w:sz w:val="24"/>
          <w:szCs w:val="24"/>
        </w:rPr>
        <w:t>, строить вектор, равный разности двух данных векторов, а также вектор, равный произведению данного вектора на данное число):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3.</w:t>
      </w:r>
      <w:r w:rsidRPr="00D475DC">
        <w:rPr>
          <w:rFonts w:ascii="Times New Roman" w:hAnsi="Times New Roman" w:cs="Times New Roman"/>
          <w:sz w:val="24"/>
          <w:szCs w:val="24"/>
        </w:rPr>
        <w:tab/>
        <w:t>Соотношения между сторонами и углами треугольника. Скалярное произведение векторов (1</w:t>
      </w:r>
      <w:r w:rsidR="0018504A" w:rsidRPr="00D475DC">
        <w:rPr>
          <w:rFonts w:ascii="Times New Roman" w:hAnsi="Times New Roman" w:cs="Times New Roman"/>
          <w:sz w:val="24"/>
          <w:szCs w:val="24"/>
        </w:rPr>
        <w:t>1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треугольники (половина произведения двух сторон на синус угла между ними). Этот аппарат применяется к решению треугольников.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4.</w:t>
      </w:r>
      <w:r w:rsidRPr="00D475DC">
        <w:rPr>
          <w:rFonts w:ascii="Times New Roman" w:hAnsi="Times New Roman" w:cs="Times New Roman"/>
          <w:sz w:val="24"/>
          <w:szCs w:val="24"/>
        </w:rPr>
        <w:tab/>
        <w:t>Длина окружности и площадь круга (1</w:t>
      </w:r>
      <w:r w:rsidR="0018504A" w:rsidRPr="00D475DC">
        <w:rPr>
          <w:rFonts w:ascii="Times New Roman" w:hAnsi="Times New Roman" w:cs="Times New Roman"/>
          <w:sz w:val="24"/>
          <w:szCs w:val="24"/>
        </w:rPr>
        <w:t>2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ч)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75DC">
        <w:rPr>
          <w:rFonts w:ascii="Times New Roman" w:hAnsi="Times New Roman" w:cs="Times New Roman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ab/>
        <w:t xml:space="preserve">В начале темы дается определение правильного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многоугольника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2л-угольника, если дан правильный л-угольник.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- к площади круга, ограниченного окружностью.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5. Движения (</w:t>
      </w:r>
      <w:r w:rsidR="0018504A" w:rsidRPr="00D475DC">
        <w:rPr>
          <w:rFonts w:ascii="Times New Roman" w:hAnsi="Times New Roman" w:cs="Times New Roman"/>
          <w:sz w:val="24"/>
          <w:szCs w:val="24"/>
        </w:rPr>
        <w:t>8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ч)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Цель: познакомить обучающихся с понятием движения и его свойствами, с основными видами движений,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взаимоотношениями наложений и движений.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6.</w:t>
      </w:r>
      <w:r w:rsidR="0018504A" w:rsidRPr="00D475DC">
        <w:rPr>
          <w:rFonts w:ascii="Times New Roman" w:hAnsi="Times New Roman" w:cs="Times New Roman"/>
          <w:sz w:val="24"/>
          <w:szCs w:val="24"/>
        </w:rPr>
        <w:t xml:space="preserve"> </w:t>
      </w:r>
      <w:r w:rsidRPr="00D475DC">
        <w:rPr>
          <w:rFonts w:ascii="Times New Roman" w:hAnsi="Times New Roman" w:cs="Times New Roman"/>
          <w:sz w:val="24"/>
          <w:szCs w:val="24"/>
        </w:rPr>
        <w:t>Об аксиомах геометрии (2 ч)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Беседа об аксиомах геометрии. Предмет стереометрии. Геометрические тела и поверхности. Многогранники: призма, параллелепипед, пирамида"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Цель: дать более глубокое представление о системе аксиом планиметрии и аксиоматическом методе; дать начальное представление телах и поверхностях в пространстве; познакомить обучающихся с основными формулами для вычисления площадей; поверхностей и объемов тел.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В данной теме рассказывается о различных системах аксиом геометрии, в частности о различных способах введения понятия равенства фигур.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Рассмотрение простейших многогранников (призмы,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Формулы для вычисления объемов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разверток этих поверхностей, формула площади сферы приводится без обоснования.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ab/>
        <w:t>7. Повторение. Решение задач (</w:t>
      </w:r>
      <w:r w:rsidR="0018504A" w:rsidRPr="00D475DC">
        <w:rPr>
          <w:rFonts w:ascii="Times New Roman" w:hAnsi="Times New Roman" w:cs="Times New Roman"/>
          <w:sz w:val="24"/>
          <w:szCs w:val="24"/>
        </w:rPr>
        <w:t>7</w:t>
      </w:r>
      <w:r w:rsidRPr="00D475DC">
        <w:rPr>
          <w:rFonts w:ascii="Times New Roman" w:hAnsi="Times New Roman" w:cs="Times New Roman"/>
          <w:sz w:val="24"/>
          <w:szCs w:val="24"/>
        </w:rPr>
        <w:t xml:space="preserve"> ч)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ab/>
        <w:t>Цель: Повторение, обобщение и систематизация знаний, умений и навыков за курс геометрии 9 класса.</w:t>
      </w: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1F7584" w:rsidRPr="00D475DC" w:rsidRDefault="001F7584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025E7A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584" w:rsidRDefault="001F7584" w:rsidP="00AB5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AB57CB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B57CB" w:rsidRPr="001F7584" w:rsidRDefault="00AB57CB" w:rsidP="00AB57CB">
      <w:pPr>
        <w:jc w:val="center"/>
        <w:rPr>
          <w:rFonts w:ascii="Times New Roman" w:hAnsi="Times New Roman" w:cs="Times New Roman"/>
          <w:sz w:val="32"/>
          <w:szCs w:val="24"/>
        </w:rPr>
      </w:pPr>
      <w:r w:rsidRPr="001F7584">
        <w:rPr>
          <w:rFonts w:ascii="Times New Roman" w:hAnsi="Times New Roman" w:cs="Times New Roman"/>
          <w:sz w:val="32"/>
          <w:szCs w:val="24"/>
        </w:rPr>
        <w:t>Календарно - тематическое планирование уроков  математики</w:t>
      </w: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Класс: 6</w:t>
      </w:r>
    </w:p>
    <w:p w:rsidR="00575A2E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575A2E" w:rsidRPr="00D475DC">
        <w:rPr>
          <w:rFonts w:ascii="Times New Roman" w:hAnsi="Times New Roman" w:cs="Times New Roman"/>
          <w:sz w:val="24"/>
          <w:szCs w:val="24"/>
        </w:rPr>
        <w:t>Киржаева</w:t>
      </w:r>
      <w:proofErr w:type="spellEnd"/>
      <w:r w:rsidR="00575A2E" w:rsidRPr="00D475DC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Количество часов в неделю: 5</w:t>
      </w: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Количество часов всего: 170</w:t>
      </w: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1 четверть – 45 часов, 2 четверть - 35 часов, 3 четверть  – 50 часов, 4 четверть – 40 часов</w:t>
      </w: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Плановых контрольных работ - 1</w:t>
      </w:r>
      <w:r w:rsidR="00575A2E" w:rsidRPr="00D475DC">
        <w:rPr>
          <w:rFonts w:ascii="Times New Roman" w:hAnsi="Times New Roman" w:cs="Times New Roman"/>
          <w:sz w:val="24"/>
          <w:szCs w:val="24"/>
        </w:rPr>
        <w:t>5</w:t>
      </w:r>
      <w:r w:rsidRPr="00D475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57CB" w:rsidRPr="00D475DC" w:rsidRDefault="00AB57CB" w:rsidP="00AB57CB">
      <w:pPr>
        <w:jc w:val="both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  Планирование составлено на основе:</w:t>
      </w:r>
    </w:p>
    <w:p w:rsidR="00AB57CB" w:rsidRPr="001F7584" w:rsidRDefault="001F7584" w:rsidP="00EC0DF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584">
        <w:rPr>
          <w:rFonts w:ascii="Times New Roman" w:hAnsi="Times New Roman" w:cs="Times New Roman"/>
          <w:sz w:val="24"/>
          <w:szCs w:val="24"/>
        </w:rPr>
        <w:t>Программы. Планирование учебного материала. Математика  5-6 классы/</w:t>
      </w:r>
      <w:proofErr w:type="gramStart"/>
      <w:r w:rsidRPr="001F7584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1F7584">
        <w:rPr>
          <w:rFonts w:ascii="Times New Roman" w:hAnsi="Times New Roman" w:cs="Times New Roman"/>
          <w:sz w:val="24"/>
          <w:szCs w:val="24"/>
        </w:rPr>
        <w:t>автор-составитель В.И. Жохов] - М.:  "Мнемозина", 2010.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57CB" w:rsidRPr="001F7584">
        <w:rPr>
          <w:rFonts w:ascii="Times New Roman" w:hAnsi="Times New Roman" w:cs="Times New Roman"/>
          <w:sz w:val="24"/>
          <w:szCs w:val="24"/>
        </w:rPr>
        <w:t>2)   Учебник Математ</w:t>
      </w:r>
      <w:r w:rsidR="003722E8" w:rsidRPr="001F7584">
        <w:rPr>
          <w:rFonts w:ascii="Times New Roman" w:hAnsi="Times New Roman" w:cs="Times New Roman"/>
          <w:sz w:val="24"/>
          <w:szCs w:val="24"/>
        </w:rPr>
        <w:t xml:space="preserve">ика, 6 класс/ Н.Я. </w:t>
      </w:r>
      <w:proofErr w:type="spellStart"/>
      <w:r w:rsidR="003722E8" w:rsidRPr="001F7584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3722E8" w:rsidRPr="001F7584">
        <w:rPr>
          <w:rFonts w:ascii="Times New Roman" w:hAnsi="Times New Roman" w:cs="Times New Roman"/>
          <w:sz w:val="24"/>
          <w:szCs w:val="24"/>
        </w:rPr>
        <w:t xml:space="preserve">, В.И. Жохов – </w:t>
      </w:r>
      <w:r w:rsidR="00AB57CB" w:rsidRPr="001F7584">
        <w:rPr>
          <w:rFonts w:ascii="Times New Roman" w:hAnsi="Times New Roman" w:cs="Times New Roman"/>
          <w:sz w:val="24"/>
          <w:szCs w:val="24"/>
        </w:rPr>
        <w:t>М</w:t>
      </w:r>
      <w:r w:rsidR="003722E8" w:rsidRPr="001F7584">
        <w:rPr>
          <w:rFonts w:ascii="Times New Roman" w:hAnsi="Times New Roman" w:cs="Times New Roman"/>
          <w:sz w:val="24"/>
          <w:szCs w:val="24"/>
        </w:rPr>
        <w:t>.</w:t>
      </w:r>
      <w:r w:rsidR="00AB57CB" w:rsidRPr="001F7584">
        <w:rPr>
          <w:rFonts w:ascii="Times New Roman" w:hAnsi="Times New Roman" w:cs="Times New Roman"/>
          <w:sz w:val="24"/>
          <w:szCs w:val="24"/>
        </w:rPr>
        <w:t>: Мнемозина. 20</w:t>
      </w:r>
      <w:r w:rsidR="00575A2E" w:rsidRPr="001F7584">
        <w:rPr>
          <w:rFonts w:ascii="Times New Roman" w:hAnsi="Times New Roman" w:cs="Times New Roman"/>
          <w:sz w:val="24"/>
          <w:szCs w:val="24"/>
        </w:rPr>
        <w:t>1</w:t>
      </w:r>
      <w:r w:rsidR="00AB57CB" w:rsidRPr="001F7584">
        <w:rPr>
          <w:rFonts w:ascii="Times New Roman" w:hAnsi="Times New Roman" w:cs="Times New Roman"/>
          <w:sz w:val="24"/>
          <w:szCs w:val="24"/>
        </w:rPr>
        <w:t>0.</w:t>
      </w:r>
    </w:p>
    <w:p w:rsidR="00AB57CB" w:rsidRPr="00D475DC" w:rsidRDefault="00AB57CB" w:rsidP="00AB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      3)   УМ</w:t>
      </w:r>
      <w:r w:rsidR="003722E8" w:rsidRPr="00D475DC">
        <w:rPr>
          <w:rFonts w:ascii="Times New Roman" w:hAnsi="Times New Roman" w:cs="Times New Roman"/>
          <w:sz w:val="24"/>
          <w:szCs w:val="24"/>
        </w:rPr>
        <w:t>К</w:t>
      </w:r>
      <w:r w:rsidRPr="00D475DC">
        <w:rPr>
          <w:rFonts w:ascii="Times New Roman" w:hAnsi="Times New Roman" w:cs="Times New Roman"/>
          <w:sz w:val="24"/>
          <w:szCs w:val="24"/>
        </w:rPr>
        <w:t xml:space="preserve"> к учебнику Н.Я. </w:t>
      </w:r>
      <w:proofErr w:type="spellStart"/>
      <w:r w:rsidRPr="00D475DC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D475DC">
        <w:rPr>
          <w:rFonts w:ascii="Times New Roman" w:hAnsi="Times New Roman" w:cs="Times New Roman"/>
          <w:sz w:val="24"/>
          <w:szCs w:val="24"/>
        </w:rPr>
        <w:t xml:space="preserve"> и др. </w:t>
      </w:r>
      <w:r w:rsidR="003722E8" w:rsidRPr="00D475DC">
        <w:rPr>
          <w:rFonts w:ascii="Times New Roman" w:hAnsi="Times New Roman" w:cs="Times New Roman"/>
          <w:sz w:val="24"/>
          <w:szCs w:val="24"/>
        </w:rPr>
        <w:t>«</w:t>
      </w:r>
      <w:r w:rsidRPr="00D475DC">
        <w:rPr>
          <w:rFonts w:ascii="Times New Roman" w:hAnsi="Times New Roman" w:cs="Times New Roman"/>
          <w:sz w:val="24"/>
          <w:szCs w:val="24"/>
        </w:rPr>
        <w:t>Математика, 6 класс</w:t>
      </w:r>
      <w:r w:rsidR="003722E8" w:rsidRPr="00D475DC">
        <w:rPr>
          <w:rFonts w:ascii="Times New Roman" w:hAnsi="Times New Roman" w:cs="Times New Roman"/>
          <w:sz w:val="24"/>
          <w:szCs w:val="24"/>
        </w:rPr>
        <w:t xml:space="preserve"> (контрольные и самостоятельные работы по математике)»/</w:t>
      </w:r>
      <w:r w:rsidRPr="00D475DC">
        <w:rPr>
          <w:rFonts w:ascii="Times New Roman" w:hAnsi="Times New Roman" w:cs="Times New Roman"/>
          <w:sz w:val="24"/>
          <w:szCs w:val="24"/>
        </w:rPr>
        <w:t xml:space="preserve"> М.А. Попов</w:t>
      </w:r>
      <w:r w:rsidR="003722E8" w:rsidRPr="00D475DC">
        <w:rPr>
          <w:rFonts w:ascii="Times New Roman" w:hAnsi="Times New Roman" w:cs="Times New Roman"/>
          <w:sz w:val="24"/>
          <w:szCs w:val="24"/>
        </w:rPr>
        <w:t xml:space="preserve"> - </w:t>
      </w:r>
      <w:r w:rsidRPr="00D475DC">
        <w:rPr>
          <w:rFonts w:ascii="Times New Roman" w:hAnsi="Times New Roman" w:cs="Times New Roman"/>
          <w:sz w:val="24"/>
          <w:szCs w:val="24"/>
        </w:rPr>
        <w:t xml:space="preserve"> М</w:t>
      </w:r>
      <w:r w:rsidR="003722E8" w:rsidRPr="00D475DC">
        <w:rPr>
          <w:rFonts w:ascii="Times New Roman" w:hAnsi="Times New Roman" w:cs="Times New Roman"/>
          <w:sz w:val="24"/>
          <w:szCs w:val="24"/>
        </w:rPr>
        <w:t>.</w:t>
      </w:r>
      <w:r w:rsidRPr="00D475DC">
        <w:rPr>
          <w:rFonts w:ascii="Times New Roman" w:hAnsi="Times New Roman" w:cs="Times New Roman"/>
          <w:sz w:val="24"/>
          <w:szCs w:val="24"/>
        </w:rPr>
        <w:t>: Экзамен. 200</w:t>
      </w:r>
      <w:r w:rsidR="00575A2E" w:rsidRPr="00D475DC">
        <w:rPr>
          <w:rFonts w:ascii="Times New Roman" w:hAnsi="Times New Roman" w:cs="Times New Roman"/>
          <w:sz w:val="24"/>
          <w:szCs w:val="24"/>
        </w:rPr>
        <w:t>9</w:t>
      </w: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p w:rsidR="00AB57CB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AB57CB">
      <w:pPr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AB57CB">
      <w:pPr>
        <w:rPr>
          <w:rFonts w:ascii="Times New Roman" w:hAnsi="Times New Roman" w:cs="Times New Roman"/>
          <w:sz w:val="24"/>
          <w:szCs w:val="24"/>
        </w:rPr>
      </w:pPr>
    </w:p>
    <w:p w:rsidR="00592D0E" w:rsidRDefault="00592D0E" w:rsidP="00AB57CB">
      <w:pPr>
        <w:rPr>
          <w:rFonts w:ascii="Times New Roman" w:hAnsi="Times New Roman" w:cs="Times New Roman"/>
          <w:sz w:val="24"/>
          <w:szCs w:val="24"/>
        </w:rPr>
      </w:pPr>
    </w:p>
    <w:p w:rsidR="00592D0E" w:rsidRPr="00D475DC" w:rsidRDefault="00592D0E" w:rsidP="00AB57CB">
      <w:pPr>
        <w:rPr>
          <w:rFonts w:ascii="Times New Roman" w:hAnsi="Times New Roman" w:cs="Times New Roman"/>
          <w:sz w:val="24"/>
          <w:szCs w:val="24"/>
        </w:rPr>
      </w:pP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p w:rsidR="00AB57CB" w:rsidRPr="00D475DC" w:rsidRDefault="00AB57CB" w:rsidP="00AB57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778"/>
        <w:gridCol w:w="4394"/>
        <w:gridCol w:w="851"/>
        <w:gridCol w:w="1842"/>
        <w:gridCol w:w="4962"/>
        <w:gridCol w:w="1842"/>
      </w:tblGrid>
      <w:tr w:rsidR="00AB57CB" w:rsidRPr="00D475DC" w:rsidTr="005E7618">
        <w:trPr>
          <w:cantSplit/>
          <w:trHeight w:val="1134"/>
        </w:trPr>
        <w:tc>
          <w:tcPr>
            <w:tcW w:w="748" w:type="dxa"/>
            <w:textDirection w:val="btLr"/>
          </w:tcPr>
          <w:p w:rsidR="00AB57CB" w:rsidRPr="00D475DC" w:rsidRDefault="00AB57CB" w:rsidP="003722E8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78" w:type="dxa"/>
            <w:textDirection w:val="btLr"/>
          </w:tcPr>
          <w:p w:rsidR="00AB57CB" w:rsidRPr="00D475DC" w:rsidRDefault="00AB57CB" w:rsidP="003722E8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4394" w:type="dxa"/>
          </w:tcPr>
          <w:p w:rsidR="00AB57CB" w:rsidRPr="00D475DC" w:rsidRDefault="00AB57CB" w:rsidP="00D05E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extDirection w:val="btLr"/>
          </w:tcPr>
          <w:p w:rsidR="00AB57CB" w:rsidRPr="00D475DC" w:rsidRDefault="00AB57CB" w:rsidP="003722E8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AB57CB" w:rsidRPr="00D475DC" w:rsidRDefault="00AB57CB" w:rsidP="003722E8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842" w:type="dxa"/>
            <w:textDirection w:val="btLr"/>
          </w:tcPr>
          <w:p w:rsidR="00AB57CB" w:rsidRPr="00D475DC" w:rsidRDefault="00AB57CB" w:rsidP="003722E8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AB57CB" w:rsidRPr="00D475DC" w:rsidRDefault="00AB57CB" w:rsidP="00D05E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</w:p>
        </w:tc>
        <w:tc>
          <w:tcPr>
            <w:tcW w:w="1842" w:type="dxa"/>
          </w:tcPr>
          <w:p w:rsidR="00AB57CB" w:rsidRPr="00D475DC" w:rsidRDefault="00AB57CB" w:rsidP="00372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B57CB" w:rsidRPr="00D475DC" w:rsidTr="005E7618">
        <w:trPr>
          <w:cantSplit/>
          <w:trHeight w:val="397"/>
        </w:trPr>
        <w:tc>
          <w:tcPr>
            <w:tcW w:w="15417" w:type="dxa"/>
            <w:gridSpan w:val="7"/>
          </w:tcPr>
          <w:p w:rsidR="00AB57CB" w:rsidRPr="00D475DC" w:rsidRDefault="00AB57CB" w:rsidP="007F0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1.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Делимость чисел -20 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завершить изучение натуральных чисел, подготовить основу для освоения действий с обыкновенными дробями.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1"/>
        <w:gridCol w:w="4394"/>
        <w:gridCol w:w="851"/>
        <w:gridCol w:w="1842"/>
        <w:gridCol w:w="4962"/>
        <w:gridCol w:w="1842"/>
      </w:tblGrid>
      <w:tr w:rsidR="005E7618" w:rsidRPr="00D475DC" w:rsidTr="005E7618">
        <w:trPr>
          <w:trHeight w:val="583"/>
        </w:trPr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Делители и кратные.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понятие делителя, кратного, признаки делимости на 10, 5, 2, 9, 3.</w:t>
            </w: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чётных и нечётных чисел, простых и составных, ВПЧ,                                                                                   </w:t>
            </w: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НОД, НОК, алгоритмы нахождения НОД и НОК.</w:t>
            </w:r>
          </w:p>
          <w:p w:rsidR="00C14204" w:rsidRPr="00D475DC" w:rsidRDefault="00C14204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находить делители и кратные числа, применять признаки делимости чисел 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выполнении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и решении задач пользоваться таблицей простых чисел,</w:t>
            </w: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раскладывать число на простые множители, находить НОД и НОК, применять их нахождение при решении задач.</w:t>
            </w:r>
          </w:p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rPr>
          <w:trHeight w:val="574"/>
        </w:trPr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4-6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делимости на 10, 5, 2. 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rPr>
          <w:trHeight w:val="239"/>
        </w:trPr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делимости на 9, 3.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rPr>
          <w:trHeight w:val="531"/>
        </w:trPr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составные числа.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на простые множители.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rPr>
          <w:trHeight w:val="590"/>
        </w:trPr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13-15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E7618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аибольший общий делитель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 Взаимно простые числа.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16-19</w:t>
            </w:r>
          </w:p>
        </w:tc>
        <w:tc>
          <w:tcPr>
            <w:tcW w:w="4394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E7618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аименьшее общее кратное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618" w:rsidRPr="00D475DC" w:rsidTr="005E7618">
        <w:tblPrEx>
          <w:tblLook w:val="0000"/>
        </w:tblPrEx>
        <w:trPr>
          <w:trHeight w:val="694"/>
        </w:trPr>
        <w:tc>
          <w:tcPr>
            <w:tcW w:w="675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B57CB" w:rsidRPr="00953EF7" w:rsidRDefault="00AB57CB" w:rsidP="00C14204">
            <w:pPr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«Делимость чисел»</w:t>
            </w:r>
          </w:p>
        </w:tc>
        <w:tc>
          <w:tcPr>
            <w:tcW w:w="851" w:type="dxa"/>
          </w:tcPr>
          <w:p w:rsidR="00AB57CB" w:rsidRPr="00D475DC" w:rsidRDefault="00AB57CB" w:rsidP="00C142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C14204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C14204">
            <w:pPr>
              <w:spacing w:after="0" w:line="240" w:lineRule="auto"/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2.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Сложение и вычитание дробей с разными знаменателями -22 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выработать прочные навыки преобразования дробей, сложения и вычитания дробей.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1"/>
        <w:gridCol w:w="4394"/>
        <w:gridCol w:w="851"/>
        <w:gridCol w:w="1842"/>
        <w:gridCol w:w="4962"/>
        <w:gridCol w:w="1559"/>
      </w:tblGrid>
      <w:tr w:rsidR="00AB57CB" w:rsidRPr="00D475DC" w:rsidTr="008D2B3E">
        <w:trPr>
          <w:trHeight w:val="849"/>
        </w:trPr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4394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свойство дроби. 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основное свойство дроби, определение несократимой дроби, понятие приведения дроби к новому знаменателю, дополнительного множителя, НОЗ, правило нахождения НОЗ.</w:t>
            </w: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находить делители и кратные, применять основное свойство дроби при 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выполнении упражнений, при сокращении дробей. Приводить дроби к наименьшему общему знаменателю, сравнивать и выполнять сложение и вычитание дробей с разными знаменателями, применять при решении уравнений и задач.</w:t>
            </w: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23-25</w:t>
            </w:r>
          </w:p>
        </w:tc>
        <w:tc>
          <w:tcPr>
            <w:tcW w:w="4394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дробей.</w:t>
            </w: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26-28</w:t>
            </w:r>
          </w:p>
        </w:tc>
        <w:tc>
          <w:tcPr>
            <w:tcW w:w="4394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дробей к общему знаменателю</w:t>
            </w:r>
            <w:r w:rsidR="007F05BE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29-34</w:t>
            </w:r>
          </w:p>
        </w:tc>
        <w:tc>
          <w:tcPr>
            <w:tcW w:w="4394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№2 «Сложение и вычитание дробей с разными знаменателями».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36-41</w:t>
            </w:r>
          </w:p>
        </w:tc>
        <w:tc>
          <w:tcPr>
            <w:tcW w:w="4394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blPrEx>
          <w:tblLook w:val="04A0"/>
        </w:tblPrEx>
        <w:tc>
          <w:tcPr>
            <w:tcW w:w="675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AB57CB" w:rsidRPr="00953EF7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«Сложение и вычитание дробей».</w:t>
            </w:r>
          </w:p>
        </w:tc>
        <w:tc>
          <w:tcPr>
            <w:tcW w:w="851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7F0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3.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Умножение и деление </w:t>
      </w:r>
      <w:proofErr w:type="gramStart"/>
      <w:r w:rsidRPr="00953EF7">
        <w:rPr>
          <w:rFonts w:ascii="Times New Roman" w:hAnsi="Times New Roman" w:cs="Times New Roman"/>
          <w:sz w:val="24"/>
          <w:szCs w:val="24"/>
          <w:u w:val="single"/>
        </w:rPr>
        <w:t>обыкновенных</w:t>
      </w:r>
      <w:proofErr w:type="gramEnd"/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дробей-31 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</w:t>
      </w:r>
      <w:r w:rsidRPr="00D475DC">
        <w:rPr>
          <w:rFonts w:ascii="Times New Roman" w:hAnsi="Times New Roman" w:cs="Times New Roman"/>
          <w:sz w:val="24"/>
          <w:szCs w:val="24"/>
        </w:rPr>
        <w:t>: выработать прочные навыки арифметических действий с обыкновенными дробями и решения основных задач на дроби.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1"/>
        <w:gridCol w:w="4394"/>
        <w:gridCol w:w="851"/>
        <w:gridCol w:w="1842"/>
        <w:gridCol w:w="4962"/>
        <w:gridCol w:w="1559"/>
      </w:tblGrid>
      <w:tr w:rsidR="00AB57CB" w:rsidRPr="00D475DC" w:rsidTr="008D2B3E">
        <w:trPr>
          <w:trHeight w:val="412"/>
        </w:trPr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43-46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дробей.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правило умножения и деления обыкновенных добей, основное свойство дроби, свойство умножения и деления дробей, правило нахождения дроби от числа и число по данному значению его дроби; понятие взаимно обратных чисел, дробного выражения.</w:t>
            </w: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Уметь: выполнять арифметические действия с обыкновенными дробями, сокращать дроби, находить дробь от числа и число по его дроби при решении задач, применять распределительное свойство умножения при нахождении значений выражений, упрощение выражений и решение задач.</w:t>
            </w: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05BE" w:rsidRPr="00D475DC" w:rsidTr="008D2B3E">
        <w:trPr>
          <w:trHeight w:val="412"/>
        </w:trPr>
        <w:tc>
          <w:tcPr>
            <w:tcW w:w="8613" w:type="dxa"/>
            <w:gridSpan w:val="5"/>
          </w:tcPr>
          <w:p w:rsidR="007F05BE" w:rsidRPr="00D475DC" w:rsidRDefault="007F05B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4962" w:type="dxa"/>
            <w:vMerge/>
          </w:tcPr>
          <w:p w:rsidR="007F05BE" w:rsidRPr="00D475DC" w:rsidRDefault="007F05B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05BE" w:rsidRPr="00D475DC" w:rsidRDefault="007F05B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rPr>
          <w:trHeight w:val="555"/>
        </w:trPr>
        <w:tc>
          <w:tcPr>
            <w:tcW w:w="675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B57CB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 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 по материалу</w:t>
            </w:r>
            <w:r w:rsidR="008D2B3E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 четв</w:t>
            </w:r>
            <w:r w:rsidR="008D2B3E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ерти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48-51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52-56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№4 «Умножение дробей».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58-59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 обратные числа.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60-64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№5 «Деление».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66-70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blPrEx>
          <w:tblLook w:val="04A0"/>
        </w:tblPrEx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71-73</w:t>
            </w:r>
          </w:p>
        </w:tc>
        <w:tc>
          <w:tcPr>
            <w:tcW w:w="4394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Дробные выражения.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B3E" w:rsidRPr="00D475DC" w:rsidTr="008D2B3E">
        <w:tblPrEx>
          <w:tblLook w:val="04A0"/>
        </w:tblPrEx>
        <w:tc>
          <w:tcPr>
            <w:tcW w:w="675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8D2B3E" w:rsidRPr="00953EF7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№6 «Умножение и деление дробей».</w:t>
            </w:r>
          </w:p>
        </w:tc>
        <w:tc>
          <w:tcPr>
            <w:tcW w:w="851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D2B3E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4.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Отношения и пропорции-18</w:t>
      </w:r>
      <w:r w:rsidR="008D2B3E"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сформировать понятия пропорции, прямой и обратной пропорциональности величин.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1"/>
        <w:gridCol w:w="4394"/>
        <w:gridCol w:w="851"/>
        <w:gridCol w:w="1842"/>
        <w:gridCol w:w="4962"/>
        <w:gridCol w:w="1559"/>
      </w:tblGrid>
      <w:tr w:rsidR="00AB57CB" w:rsidRPr="00D475DC" w:rsidTr="008D2B3E">
        <w:trPr>
          <w:trHeight w:val="651"/>
        </w:trPr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75-79 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  <w:r w:rsidR="002F5EE6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понятие отношения двух чисел, пропорции, ее членов, основное свойство пропорции, прямой пропорциональной зависимости, обратно пропорциональных 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величин, масштаба карты, окружности, диаметра, формулу длины окружности, площади окружности, площади круга, шара, радиуса шара, диаметра, сферы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находить отношение двух величин при решении задач, читать пропорции, составлять их из отношений, решать уравнения с использованием основного свойства пропорции, решать задачи, используя прямо пропорциональную зависимость величин и обратно 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пропорциональную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 решать задачи с помощью пропорции при заданном масштабе, применять формулы к решению задач.</w:t>
            </w:r>
          </w:p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rPr>
          <w:trHeight w:val="651"/>
        </w:trPr>
        <w:tc>
          <w:tcPr>
            <w:tcW w:w="8613" w:type="dxa"/>
            <w:gridSpan w:val="5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rPr>
          <w:trHeight w:val="390"/>
        </w:trPr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8D2B3E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rPr>
          <w:trHeight w:val="585"/>
        </w:trPr>
        <w:tc>
          <w:tcPr>
            <w:tcW w:w="675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rPr>
          <w:trHeight w:val="750"/>
        </w:trPr>
        <w:tc>
          <w:tcPr>
            <w:tcW w:w="675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B57CB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83-85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rPr>
          <w:trHeight w:val="510"/>
        </w:trPr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№7</w:t>
            </w:r>
            <w:r w:rsidR="008D2B3E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«Отношения и пропорции».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87, </w:t>
            </w:r>
            <w:r w:rsidR="00AB57CB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89, </w:t>
            </w:r>
            <w:r w:rsidR="00AB57CB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AB57CB" w:rsidRPr="00D475DC" w:rsidRDefault="008D2B3E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91, </w:t>
            </w:r>
            <w:r w:rsidR="00AB57CB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Шар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8D2B3E">
        <w:tc>
          <w:tcPr>
            <w:tcW w:w="675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AB57CB" w:rsidRPr="00953EF7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№8</w:t>
            </w:r>
            <w:r w:rsidR="008D2B3E"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«Масштаб. Длина окружности и площадь круга»</w:t>
            </w:r>
          </w:p>
        </w:tc>
        <w:tc>
          <w:tcPr>
            <w:tcW w:w="851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8D2B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5.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Положительные и отрицательные числа -13ч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Расширить представления учащихся о числе путем введения  понятия отрицательных чисел.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996"/>
        <w:gridCol w:w="4394"/>
        <w:gridCol w:w="840"/>
        <w:gridCol w:w="1806"/>
        <w:gridCol w:w="4899"/>
        <w:gridCol w:w="1530"/>
      </w:tblGrid>
      <w:tr w:rsidR="00AB57CB" w:rsidRPr="00D475DC" w:rsidTr="00974E28">
        <w:trPr>
          <w:trHeight w:val="499"/>
        </w:trPr>
        <w:tc>
          <w:tcPr>
            <w:tcW w:w="67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00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94-96</w:t>
            </w:r>
          </w:p>
        </w:tc>
        <w:tc>
          <w:tcPr>
            <w:tcW w:w="444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Координаты 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понятие отрицательного числа, координатной прямой, координаты точки на прямой, определение противоположных чисел, целых чисел, модуль числа.</w:t>
            </w:r>
          </w:p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Уметь: отмечать точки на координатной прямой; находить числа, противоположные данным числам и изображать их на координатной прямой, находить модули чисел, сравнивать отрицательные числа.</w:t>
            </w:r>
            <w:proofErr w:type="gramEnd"/>
          </w:p>
        </w:tc>
        <w:tc>
          <w:tcPr>
            <w:tcW w:w="1559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974E28">
        <w:tc>
          <w:tcPr>
            <w:tcW w:w="67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00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444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Противоположные числа. </w:t>
            </w:r>
          </w:p>
        </w:tc>
        <w:tc>
          <w:tcPr>
            <w:tcW w:w="851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974E28">
        <w:trPr>
          <w:trHeight w:val="239"/>
        </w:trPr>
        <w:tc>
          <w:tcPr>
            <w:tcW w:w="67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00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="00182440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44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числа.</w:t>
            </w:r>
          </w:p>
        </w:tc>
        <w:tc>
          <w:tcPr>
            <w:tcW w:w="851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974E28">
        <w:trPr>
          <w:trHeight w:val="531"/>
        </w:trPr>
        <w:tc>
          <w:tcPr>
            <w:tcW w:w="67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00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  <w:r w:rsidR="00182440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44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чисел.</w:t>
            </w:r>
          </w:p>
        </w:tc>
        <w:tc>
          <w:tcPr>
            <w:tcW w:w="851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974E28">
        <w:tc>
          <w:tcPr>
            <w:tcW w:w="67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00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="00182440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44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величин. </w:t>
            </w:r>
          </w:p>
        </w:tc>
        <w:tc>
          <w:tcPr>
            <w:tcW w:w="851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974E28">
        <w:tc>
          <w:tcPr>
            <w:tcW w:w="675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00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4445" w:type="dxa"/>
          </w:tcPr>
          <w:p w:rsidR="00AB57CB" w:rsidRPr="00953EF7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№9 по теме «Положительные и отрицательные числа».</w:t>
            </w:r>
          </w:p>
        </w:tc>
        <w:tc>
          <w:tcPr>
            <w:tcW w:w="851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7CB" w:rsidRPr="00D475DC" w:rsidRDefault="00AB57CB" w:rsidP="0018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6.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Сложение и вычитание </w:t>
      </w:r>
      <w:proofErr w:type="gramStart"/>
      <w:r w:rsidRPr="00953EF7">
        <w:rPr>
          <w:rFonts w:ascii="Times New Roman" w:hAnsi="Times New Roman" w:cs="Times New Roman"/>
          <w:sz w:val="24"/>
          <w:szCs w:val="24"/>
          <w:u w:val="single"/>
        </w:rPr>
        <w:t>положительных</w:t>
      </w:r>
      <w:proofErr w:type="gramEnd"/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и отрицательных чисел-11</w:t>
      </w:r>
      <w:r w:rsidR="00D64750"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выработать прочные навыки сложения и вычитания положительных и отрицательных чисел.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4394"/>
        <w:gridCol w:w="850"/>
        <w:gridCol w:w="1701"/>
        <w:gridCol w:w="4962"/>
        <w:gridCol w:w="1559"/>
      </w:tblGrid>
      <w:tr w:rsidR="00AB57CB" w:rsidRPr="00D475DC" w:rsidTr="00D64750">
        <w:trPr>
          <w:trHeight w:val="499"/>
        </w:trPr>
        <w:tc>
          <w:tcPr>
            <w:tcW w:w="675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="00D64750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4394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чисел с помощью координатной прямой.</w:t>
            </w:r>
          </w:p>
        </w:tc>
        <w:tc>
          <w:tcPr>
            <w:tcW w:w="850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алгоритмы сложения и вычитания при выполнении действий с целыми и дробными числами.</w:t>
            </w:r>
          </w:p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складывать числа с помощью координатной прямой, применять алгоритмы сложения и вычитания при выполнении упражнений находить длину отрезка 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координатной прямой.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D64750">
        <w:trPr>
          <w:trHeight w:val="499"/>
        </w:trPr>
        <w:tc>
          <w:tcPr>
            <w:tcW w:w="8613" w:type="dxa"/>
            <w:gridSpan w:val="5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D64750">
        <w:tc>
          <w:tcPr>
            <w:tcW w:w="675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  <w:r w:rsidR="00D64750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отрицательных чисел.</w:t>
            </w:r>
          </w:p>
        </w:tc>
        <w:tc>
          <w:tcPr>
            <w:tcW w:w="850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D64750">
        <w:trPr>
          <w:trHeight w:val="239"/>
        </w:trPr>
        <w:tc>
          <w:tcPr>
            <w:tcW w:w="675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111-113</w:t>
            </w:r>
          </w:p>
        </w:tc>
        <w:tc>
          <w:tcPr>
            <w:tcW w:w="4394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0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D64750">
        <w:trPr>
          <w:trHeight w:val="531"/>
        </w:trPr>
        <w:tc>
          <w:tcPr>
            <w:tcW w:w="675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114-116</w:t>
            </w:r>
          </w:p>
        </w:tc>
        <w:tc>
          <w:tcPr>
            <w:tcW w:w="4394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Вычитание</w:t>
            </w:r>
            <w:r w:rsidR="00D64750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D64750">
        <w:tc>
          <w:tcPr>
            <w:tcW w:w="675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93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AB57CB" w:rsidRPr="00953EF7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№10 </w:t>
            </w:r>
            <w:r w:rsidR="00D64750"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64750"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чисел»</w:t>
            </w:r>
            <w:r w:rsidR="00953E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D64750">
        <w:tc>
          <w:tcPr>
            <w:tcW w:w="8613" w:type="dxa"/>
            <w:gridSpan w:val="5"/>
            <w:tcBorders>
              <w:left w:val="nil"/>
              <w:bottom w:val="nil"/>
              <w:right w:val="nil"/>
            </w:tcBorders>
          </w:tcPr>
          <w:p w:rsidR="00D64750" w:rsidRPr="00D475DC" w:rsidRDefault="00D64750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AB57CB" w:rsidRPr="00D475DC" w:rsidRDefault="00AB57CB" w:rsidP="00D647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7.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Умножение и деление  положительных и отрицательных чисел - 12ч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выработать прочные навыки арифметических действий положительных и отрицательных чисел.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996"/>
        <w:gridCol w:w="4437"/>
        <w:gridCol w:w="846"/>
        <w:gridCol w:w="1690"/>
        <w:gridCol w:w="4944"/>
        <w:gridCol w:w="1549"/>
      </w:tblGrid>
      <w:tr w:rsidR="00AB57CB" w:rsidRPr="00D475DC" w:rsidTr="002F5EE6">
        <w:trPr>
          <w:trHeight w:val="499"/>
        </w:trPr>
        <w:tc>
          <w:tcPr>
            <w:tcW w:w="675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118-120</w:t>
            </w:r>
          </w:p>
        </w:tc>
        <w:tc>
          <w:tcPr>
            <w:tcW w:w="4456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Умножение.</w:t>
            </w:r>
          </w:p>
        </w:tc>
        <w:tc>
          <w:tcPr>
            <w:tcW w:w="850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Знать: правила умножения и деления 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чисел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 одинаковыми так и с разными знаками, понятие рациональных чисел. Переместительный и сочетательный законы сложения.</w:t>
            </w:r>
          </w:p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Уметь: применять  правила умножения и деления чисел как с одинаковыми так и с разными знаками при выполнении упражнений, задач; обращать обыкновенную дробь в десятичну</w:t>
            </w: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ю(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конечную или бесконечную);  применять свойства при действиях с  рациональными  числами.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2F5EE6">
        <w:tc>
          <w:tcPr>
            <w:tcW w:w="675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121-123</w:t>
            </w:r>
          </w:p>
        </w:tc>
        <w:tc>
          <w:tcPr>
            <w:tcW w:w="4456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Деление.</w:t>
            </w:r>
          </w:p>
        </w:tc>
        <w:tc>
          <w:tcPr>
            <w:tcW w:w="850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2F5EE6">
        <w:trPr>
          <w:trHeight w:val="442"/>
        </w:trPr>
        <w:tc>
          <w:tcPr>
            <w:tcW w:w="675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  <w:r w:rsidR="001A5F5F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456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числа.</w:t>
            </w:r>
          </w:p>
        </w:tc>
        <w:tc>
          <w:tcPr>
            <w:tcW w:w="850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2F5EE6">
        <w:trPr>
          <w:trHeight w:val="525"/>
        </w:trPr>
        <w:tc>
          <w:tcPr>
            <w:tcW w:w="675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4456" w:type="dxa"/>
          </w:tcPr>
          <w:p w:rsidR="00AB57CB" w:rsidRPr="00953EF7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№11</w:t>
            </w:r>
            <w:r w:rsidR="001A5F5F"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1A5F5F"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 положительных и отрицательных чисел»</w:t>
            </w:r>
            <w:r w:rsidR="00953E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2F5EE6">
        <w:trPr>
          <w:trHeight w:val="531"/>
        </w:trPr>
        <w:tc>
          <w:tcPr>
            <w:tcW w:w="675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3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127-129</w:t>
            </w:r>
          </w:p>
        </w:tc>
        <w:tc>
          <w:tcPr>
            <w:tcW w:w="4456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Свойства действий с рациональными числами. </w:t>
            </w:r>
          </w:p>
        </w:tc>
        <w:tc>
          <w:tcPr>
            <w:tcW w:w="850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57CB" w:rsidRPr="00D475DC" w:rsidRDefault="00AB57CB" w:rsidP="002F7F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3EF7" w:rsidRDefault="00953EF7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>. Решение уравнений-13 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t>Цель:</w:t>
      </w:r>
      <w:r w:rsidRPr="00D475DC">
        <w:rPr>
          <w:rFonts w:ascii="Times New Roman" w:hAnsi="Times New Roman" w:cs="Times New Roman"/>
          <w:sz w:val="24"/>
          <w:szCs w:val="24"/>
        </w:rPr>
        <w:t xml:space="preserve"> подготовить учащихся к выполнению преобразований выражений, решению уравнений.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4252"/>
        <w:gridCol w:w="992"/>
        <w:gridCol w:w="1701"/>
        <w:gridCol w:w="4962"/>
        <w:gridCol w:w="1417"/>
      </w:tblGrid>
      <w:tr w:rsidR="00AB57CB" w:rsidRPr="00D475DC" w:rsidTr="001349BD">
        <w:trPr>
          <w:trHeight w:val="345"/>
        </w:trPr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  <w:r w:rsidR="001349BD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425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Раскрытие скобок.</w:t>
            </w: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правила раскрытия скобок, определение числового коэффициента, подобных слагаемых, линейного уравнения.</w:t>
            </w:r>
          </w:p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Уметь: преобразовывать буквенные выражения путем раскрытия скобок и приведения подобных слагаемых, находить числовой коэффициент выражений, выполнять действия с рациональными числами, применять распределительное свойство умножения при выполнении действий; решать уравнения способом переноса слагаемых из одной части уравнения в другую, изменив при этом знаки, решать задачи с помощью составления уравнений.</w:t>
            </w:r>
          </w:p>
        </w:tc>
        <w:tc>
          <w:tcPr>
            <w:tcW w:w="1417" w:type="dxa"/>
            <w:vMerge w:val="restart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1349BD">
        <w:trPr>
          <w:trHeight w:val="291"/>
        </w:trPr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  <w:r w:rsidR="001349BD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25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Урок обобщения и повторения по материалу 3 четверти</w:t>
            </w: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1349BD"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  <w:r w:rsidR="001349BD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25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Коэффициент.</w:t>
            </w:r>
          </w:p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1349BD"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136-138</w:t>
            </w:r>
          </w:p>
        </w:tc>
        <w:tc>
          <w:tcPr>
            <w:tcW w:w="425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Подобные слагаемые.</w:t>
            </w:r>
          </w:p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1349BD"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425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№12</w:t>
            </w:r>
            <w:r w:rsidR="001349BD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«Подобные слагаемые</w:t>
            </w:r>
            <w:r w:rsidR="001349BD" w:rsidRPr="00D47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1349BD"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140-143</w:t>
            </w:r>
          </w:p>
        </w:tc>
        <w:tc>
          <w:tcPr>
            <w:tcW w:w="425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уравнений, задач.</w:t>
            </w: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1349BD">
        <w:tc>
          <w:tcPr>
            <w:tcW w:w="675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4252" w:type="dxa"/>
          </w:tcPr>
          <w:p w:rsidR="00AB57CB" w:rsidRPr="00953EF7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№13«Решение уравнений».</w:t>
            </w:r>
          </w:p>
        </w:tc>
        <w:tc>
          <w:tcPr>
            <w:tcW w:w="992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1349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53EF7" w:rsidRDefault="00953EF7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7CB" w:rsidRPr="00953EF7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3EF7">
        <w:rPr>
          <w:rFonts w:ascii="Times New Roman" w:hAnsi="Times New Roman" w:cs="Times New Roman"/>
          <w:b/>
          <w:sz w:val="24"/>
          <w:szCs w:val="24"/>
          <w:u w:val="single"/>
        </w:rPr>
        <w:t>Тема 9.</w:t>
      </w:r>
      <w:r w:rsidRPr="00953EF7">
        <w:rPr>
          <w:rFonts w:ascii="Times New Roman" w:hAnsi="Times New Roman" w:cs="Times New Roman"/>
          <w:sz w:val="24"/>
          <w:szCs w:val="24"/>
          <w:u w:val="single"/>
        </w:rPr>
        <w:t xml:space="preserve"> Координаты на плоскости-13 ч</w:t>
      </w:r>
    </w:p>
    <w:p w:rsidR="00AB57CB" w:rsidRPr="00D475DC" w:rsidRDefault="00AB57CB" w:rsidP="0095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EF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D475DC">
        <w:rPr>
          <w:rFonts w:ascii="Times New Roman" w:hAnsi="Times New Roman" w:cs="Times New Roman"/>
          <w:sz w:val="24"/>
          <w:szCs w:val="24"/>
        </w:rPr>
        <w:t>: познакомить учащихся с прямоугольной системой координат на плоскости.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4252"/>
        <w:gridCol w:w="992"/>
        <w:gridCol w:w="1701"/>
        <w:gridCol w:w="4962"/>
        <w:gridCol w:w="1417"/>
      </w:tblGrid>
      <w:tr w:rsidR="00AB57CB" w:rsidRPr="00D475DC" w:rsidTr="0040668D">
        <w:trPr>
          <w:trHeight w:val="651"/>
        </w:trPr>
        <w:tc>
          <w:tcPr>
            <w:tcW w:w="5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145-146 </w:t>
            </w:r>
          </w:p>
        </w:tc>
        <w:tc>
          <w:tcPr>
            <w:tcW w:w="425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9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Знать: определение перпендикулярных и параллельных прямых (отрезков, лучей); понятие системы координат на плоскости, осей координат.</w:t>
            </w:r>
          </w:p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Уметь: распознавать и изображать перпендикулярные прямые, параллельные прямые с помощью чертёжного треугольника и с помощью транспортира, линейки; строить координатные оси, отмечать точки по заданным координатам, определять координаты точки, отмеченной на координатной плоскости; строить столбчатые и круговые диаграммы, уметь читать графики.</w:t>
            </w:r>
            <w:proofErr w:type="gramEnd"/>
          </w:p>
        </w:tc>
        <w:tc>
          <w:tcPr>
            <w:tcW w:w="1417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c>
          <w:tcPr>
            <w:tcW w:w="5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147-148</w:t>
            </w:r>
          </w:p>
        </w:tc>
        <w:tc>
          <w:tcPr>
            <w:tcW w:w="425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  <w:r w:rsidR="0072485E"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c>
          <w:tcPr>
            <w:tcW w:w="5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149-151</w:t>
            </w:r>
          </w:p>
        </w:tc>
        <w:tc>
          <w:tcPr>
            <w:tcW w:w="425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Координатная плоскость.</w:t>
            </w:r>
          </w:p>
        </w:tc>
        <w:tc>
          <w:tcPr>
            <w:tcW w:w="99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c>
          <w:tcPr>
            <w:tcW w:w="5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152-153</w:t>
            </w:r>
          </w:p>
        </w:tc>
        <w:tc>
          <w:tcPr>
            <w:tcW w:w="425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Столбчатые диаграммы.</w:t>
            </w:r>
          </w:p>
        </w:tc>
        <w:tc>
          <w:tcPr>
            <w:tcW w:w="99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c>
          <w:tcPr>
            <w:tcW w:w="5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154-156</w:t>
            </w:r>
          </w:p>
        </w:tc>
        <w:tc>
          <w:tcPr>
            <w:tcW w:w="425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Графики.</w:t>
            </w:r>
          </w:p>
        </w:tc>
        <w:tc>
          <w:tcPr>
            <w:tcW w:w="99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rPr>
          <w:trHeight w:val="629"/>
        </w:trPr>
        <w:tc>
          <w:tcPr>
            <w:tcW w:w="5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4252" w:type="dxa"/>
          </w:tcPr>
          <w:p w:rsidR="00AB57CB" w:rsidRPr="00953EF7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№14«Координаты на плоскости».</w:t>
            </w:r>
          </w:p>
        </w:tc>
        <w:tc>
          <w:tcPr>
            <w:tcW w:w="992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7248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rPr>
          <w:trHeight w:val="945"/>
        </w:trPr>
        <w:tc>
          <w:tcPr>
            <w:tcW w:w="14992" w:type="dxa"/>
            <w:gridSpan w:val="7"/>
            <w:tcBorders>
              <w:left w:val="nil"/>
              <w:bottom w:val="nil"/>
              <w:right w:val="nil"/>
            </w:tcBorders>
          </w:tcPr>
          <w:p w:rsidR="00AB57CB" w:rsidRPr="00D475DC" w:rsidRDefault="00AB57CB" w:rsidP="00953E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57CB" w:rsidRPr="00953EF7" w:rsidRDefault="00AB57CB" w:rsidP="00953E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Тема 10</w:t>
            </w:r>
            <w:r w:rsidRPr="00953EF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 Итоговое повторение курса. Решение уравнений- 13 ч.</w:t>
            </w:r>
          </w:p>
          <w:p w:rsidR="00AB57CB" w:rsidRPr="00D475DC" w:rsidRDefault="00AB57CB" w:rsidP="00953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: повторить изученный материал.</w:t>
            </w:r>
          </w:p>
        </w:tc>
      </w:tr>
      <w:tr w:rsidR="00AB57CB" w:rsidRPr="00D475DC" w:rsidTr="0040668D">
        <w:trPr>
          <w:trHeight w:val="651"/>
        </w:trPr>
        <w:tc>
          <w:tcPr>
            <w:tcW w:w="5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158-159</w:t>
            </w:r>
          </w:p>
        </w:tc>
        <w:tc>
          <w:tcPr>
            <w:tcW w:w="4252" w:type="dxa"/>
          </w:tcPr>
          <w:p w:rsidR="00AB57CB" w:rsidRPr="00D475DC" w:rsidRDefault="00AB57CB" w:rsidP="00953E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Делимость чисел. Сложение и вычитание дробей с разными знаменателями.</w:t>
            </w:r>
          </w:p>
        </w:tc>
        <w:tc>
          <w:tcPr>
            <w:tcW w:w="99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употреблять термины, связанные с различными видами чисел и способами их записи (целое, дробное, рациональное, положительное, десятичная дробь и т.д.), переходить от одной формы записи к другой, сравнивать числа, выполнять арифметические действия с рациональными числами, составлять и решать пропорции, основные задачи на дроби, проценты, правильно употреблять термины «уравнение», «корень уравнения», понимать формулировку «решить уравнение», решать линейные уравнения, текстовые задачи</w:t>
            </w:r>
            <w:proofErr w:type="gramEnd"/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составления уравнений.</w:t>
            </w:r>
          </w:p>
        </w:tc>
        <w:tc>
          <w:tcPr>
            <w:tcW w:w="1417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rPr>
          <w:trHeight w:val="464"/>
        </w:trPr>
        <w:tc>
          <w:tcPr>
            <w:tcW w:w="5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160-162</w:t>
            </w:r>
          </w:p>
        </w:tc>
        <w:tc>
          <w:tcPr>
            <w:tcW w:w="425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деление дробей.</w:t>
            </w:r>
          </w:p>
        </w:tc>
        <w:tc>
          <w:tcPr>
            <w:tcW w:w="99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rPr>
          <w:trHeight w:val="605"/>
        </w:trPr>
        <w:tc>
          <w:tcPr>
            <w:tcW w:w="5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425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и пропорции.</w:t>
            </w:r>
          </w:p>
        </w:tc>
        <w:tc>
          <w:tcPr>
            <w:tcW w:w="99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c>
          <w:tcPr>
            <w:tcW w:w="5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164-166</w:t>
            </w:r>
          </w:p>
        </w:tc>
        <w:tc>
          <w:tcPr>
            <w:tcW w:w="4252" w:type="dxa"/>
          </w:tcPr>
          <w:p w:rsidR="00AB57CB" w:rsidRPr="00D475DC" w:rsidRDefault="00AB57CB" w:rsidP="00D22A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Сложение, вычитание, умножение и деление положительных и отрицательных чисел. </w:t>
            </w:r>
          </w:p>
        </w:tc>
        <w:tc>
          <w:tcPr>
            <w:tcW w:w="99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c>
          <w:tcPr>
            <w:tcW w:w="5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167-169</w:t>
            </w:r>
          </w:p>
        </w:tc>
        <w:tc>
          <w:tcPr>
            <w:tcW w:w="425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уравнений, задач.</w:t>
            </w:r>
          </w:p>
        </w:tc>
        <w:tc>
          <w:tcPr>
            <w:tcW w:w="99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40668D">
        <w:trPr>
          <w:trHeight w:val="616"/>
        </w:trPr>
        <w:tc>
          <w:tcPr>
            <w:tcW w:w="5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252" w:type="dxa"/>
          </w:tcPr>
          <w:p w:rsidR="00AB57CB" w:rsidRPr="00953EF7" w:rsidRDefault="00953EF7" w:rsidP="00953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</w:t>
            </w:r>
            <w:r w:rsidR="00AB57CB" w:rsidRPr="00953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 №15.</w:t>
            </w:r>
          </w:p>
        </w:tc>
        <w:tc>
          <w:tcPr>
            <w:tcW w:w="992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7CB" w:rsidRPr="00D475DC" w:rsidRDefault="00AB57CB" w:rsidP="009848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57CB" w:rsidRPr="00D475DC" w:rsidTr="00287FE8">
        <w:trPr>
          <w:trHeight w:val="300"/>
        </w:trPr>
        <w:tc>
          <w:tcPr>
            <w:tcW w:w="14992" w:type="dxa"/>
            <w:gridSpan w:val="7"/>
            <w:tcBorders>
              <w:left w:val="nil"/>
              <w:right w:val="nil"/>
            </w:tcBorders>
          </w:tcPr>
          <w:p w:rsidR="00AB57CB" w:rsidRPr="00D475DC" w:rsidRDefault="00AB57CB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CB" w:rsidRPr="00D475DC" w:rsidRDefault="00AB57CB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CB" w:rsidRPr="00D475DC" w:rsidRDefault="00AB57CB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CB" w:rsidRPr="00D475DC" w:rsidRDefault="00AB57CB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CB" w:rsidRPr="00D475DC" w:rsidRDefault="00AB57CB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CB" w:rsidRPr="00D475DC" w:rsidRDefault="00AB57CB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32"/>
                <w:szCs w:val="24"/>
              </w:rPr>
              <w:t>Календарно - тематическое планирование уроков алгебры.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Класс: 9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Киржаева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неделю: 4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Количество часов всего: 136ч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(1ч-36ч, 2ч-28ч, 3ч-40ч, 4ч-32ч).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 работ- 8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на основе: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по математике 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Состав Т.А.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)/ Ю.Н. Макарычев, Н.Г. </w:t>
            </w:r>
            <w:proofErr w:type="spellStart"/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, К.И. </w:t>
            </w:r>
            <w:proofErr w:type="spellStart"/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, С.Б. Суворова –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Просвещение,2008 г. 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2)Учебник «Алгебра-9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»/ Ю.Н. Макарычев, Н.Г.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: Просвещение, 2010 г.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3)Самостоятельные и контрольные работы по алгебре и геометрии для 9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/А.П.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Ермова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4)Сборник заданий для проведения письменного экзамена по алгебре за курс основной школы /Л.В. Кузнецова – М</w:t>
            </w:r>
            <w:r w:rsidR="00AF43B2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: Дрофа, 2012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DC" w:rsidRPr="00D475DC" w:rsidRDefault="00D475DC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5DC" w:rsidRPr="00D475DC" w:rsidRDefault="00D475DC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4" w:rsidRDefault="001F7584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4" w:rsidRDefault="001F7584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4" w:rsidRDefault="001F7584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4" w:rsidRPr="00D475DC" w:rsidRDefault="001F7584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1.</w:t>
            </w:r>
            <w:r w:rsidRPr="00953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Квадратичная функция-29ч. 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умения строить график квадратичной функции и применять графическое представление для решения неравен</w:t>
            </w:r>
            <w:proofErr w:type="gram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орой степени с одной переменной.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5"/>
              <w:gridCol w:w="10"/>
              <w:gridCol w:w="800"/>
              <w:gridCol w:w="3959"/>
              <w:gridCol w:w="6"/>
              <w:gridCol w:w="993"/>
              <w:gridCol w:w="6"/>
              <w:gridCol w:w="1269"/>
              <w:gridCol w:w="5671"/>
              <w:gridCol w:w="1637"/>
            </w:tblGrid>
            <w:tr w:rsidR="003722E8" w:rsidRPr="00D475DC" w:rsidTr="003722E8"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671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722E8">
              <w:trPr>
                <w:trHeight w:val="499"/>
              </w:trPr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Функции и их  свойства.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 w:val="restart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понятия «функция», область определения, область значения, нули функции, определение возрастающей (убывающей) функции, свойства линейной, прямой и обратной пропорциональности.</w:t>
                  </w:r>
                  <w:proofErr w:type="gramEnd"/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применять при выполнении заданий по теме.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понятие квадратного трёхчлена, теорему о разложении квадратного трёхчлена на линейные множители.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находить корни квадратного трёхчлена, выделять квадрат двучлена из квадратного трёхчлена, раскладывать квадратные трёхчлены на линейные множители.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определение квадратичной функции, свойства, вид графика, формулу вершины параболы.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строить графики функций у=ах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у=ах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+вх+с, применять свойства, производить простейшие преобразования, называть по графику свойства функций.</w:t>
                  </w: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Функции. Область определения и область значения функции.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446"/>
              </w:trPr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3-7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функции.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326"/>
              </w:trPr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Квадратный трехчлен.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Квадратный трехчлен и его корни.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9-12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Разложение квадратного трёхчлена на множители.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№1 «Квадратичная функция».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341"/>
              </w:trPr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Квадратичная функция и её график.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blPrEx>
                <w:tblLook w:val="0000"/>
              </w:tblPrEx>
              <w:trPr>
                <w:trHeight w:val="490"/>
              </w:trPr>
              <w:tc>
                <w:tcPr>
                  <w:tcW w:w="44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</w:t>
                  </w:r>
                </w:p>
              </w:tc>
              <w:tc>
                <w:tcPr>
                  <w:tcW w:w="396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Функция у=ах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её график и свойства.</w:t>
                  </w:r>
                </w:p>
              </w:tc>
              <w:tc>
                <w:tcPr>
                  <w:tcW w:w="99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vMerge/>
                  <w:tcBorders>
                    <w:bottom w:val="nil"/>
                  </w:tcBorders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blPrEx>
                <w:tblLook w:val="0000"/>
              </w:tblPrEx>
              <w:trPr>
                <w:trHeight w:val="615"/>
              </w:trPr>
              <w:tc>
                <w:tcPr>
                  <w:tcW w:w="43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16-19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 функций у=ах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у=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п.</w:t>
                  </w:r>
                </w:p>
              </w:tc>
              <w:tc>
                <w:tcPr>
                  <w:tcW w:w="1005" w:type="dxa"/>
                  <w:gridSpan w:val="3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1" w:type="dxa"/>
                  <w:tcBorders>
                    <w:top w:val="nil"/>
                  </w:tcBorders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7"/>
              <w:gridCol w:w="800"/>
              <w:gridCol w:w="3923"/>
              <w:gridCol w:w="992"/>
              <w:gridCol w:w="1276"/>
              <w:gridCol w:w="5641"/>
              <w:gridCol w:w="1637"/>
            </w:tblGrid>
            <w:tr w:rsidR="003722E8" w:rsidRPr="00D475DC" w:rsidTr="003722E8">
              <w:trPr>
                <w:trHeight w:val="421"/>
              </w:trPr>
              <w:tc>
                <w:tcPr>
                  <w:tcW w:w="51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20-24</w:t>
                  </w:r>
                </w:p>
              </w:tc>
              <w:tc>
                <w:tcPr>
                  <w:tcW w:w="392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графика квадратичной функции.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vMerge w:val="restart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свойства квадратичной функции.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определение степенной функции с натуральным  и дробным показателями и их свойства, определение корня </w:t>
                  </w:r>
                  <w:proofErr w:type="spellStart"/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ой степени, свойства корня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п-ой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степени.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применять определения при выполнении упражнений и построений графиков.</w:t>
                  </w: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1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Степенная функция.</w:t>
                  </w:r>
                  <w:r w:rsidR="00716DDB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Корень </w:t>
                  </w:r>
                  <w:r w:rsidR="00716DDB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n</w:t>
                  </w:r>
                  <w:r w:rsidR="00716DDB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– </w:t>
                  </w:r>
                  <w:proofErr w:type="spellStart"/>
                  <w:r w:rsidR="00716DDB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й</w:t>
                  </w:r>
                  <w:proofErr w:type="spellEnd"/>
                  <w:r w:rsidR="00716DDB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степени.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1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23" w:type="dxa"/>
                </w:tcPr>
                <w:p w:rsidR="003722E8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Степенная функция, </w:t>
                  </w:r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ее свойства и график.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1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23" w:type="dxa"/>
                </w:tcPr>
                <w:p w:rsidR="003722E8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орень </w:t>
                  </w:r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-ой степени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(определение, </w:t>
                  </w:r>
                  <w:proofErr w:type="spellStart"/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св-ва</w:t>
                  </w:r>
                  <w:proofErr w:type="spellEnd"/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1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27-28</w:t>
                  </w:r>
                </w:p>
              </w:tc>
              <w:tc>
                <w:tcPr>
                  <w:tcW w:w="392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с рациональным показателем и ее свойства</w:t>
                  </w:r>
                  <w:r w:rsidR="00716DDB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1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92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№2«</w:t>
                  </w:r>
                  <w:r w:rsidR="00716DDB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Степенная функция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4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716DDB" w:rsidRP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53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.Уравнения и неравенства с одной переменной  -20ч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выработать умения решать простейшие системы, содержащие уравнения второй степени с двумя переменными, решать текстовые задачи с помощью составления таких систем.</w:t>
            </w:r>
          </w:p>
          <w:tbl>
            <w:tblPr>
              <w:tblW w:w="1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6"/>
              <w:gridCol w:w="1795"/>
            </w:tblGrid>
            <w:tr w:rsidR="003722E8" w:rsidRPr="00D475DC" w:rsidTr="00716DDB"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801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716DDB" w:rsidRPr="00D475DC" w:rsidTr="00716DDB">
              <w:trPr>
                <w:trHeight w:val="499"/>
              </w:trPr>
              <w:tc>
                <w:tcPr>
                  <w:tcW w:w="505" w:type="dxa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Уравнения с одной переменной и неравенства с одной переменной.</w:t>
                  </w:r>
                </w:p>
              </w:tc>
              <w:tc>
                <w:tcPr>
                  <w:tcW w:w="991" w:type="dxa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0" w:type="dxa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определение цельного уравнения, корня уравнения, степени уравнения, основную теорему алгебры, способы решений уравнений, алгоритм решения уравнения разложением на множители, введением новой переменной, определение биквадратного уравнения, алгоритм решения уравнения с помощью введения вспомогательной переменной.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Уметь: решать неравенства вида 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+вх+с&lt; (&gt;)0 на основе свойств квадратичной 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функции, используя графики, решать неравенства, используя метод интервалов.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4340BF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30-31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Целое уравнение и его корни.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4340BF">
              <w:trPr>
                <w:trHeight w:val="239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32-34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Уравнения, приводимые к 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квадратным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4340BF">
              <w:trPr>
                <w:trHeight w:val="531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35-37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Биквадратные уравнения.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4340BF">
              <w:trPr>
                <w:trHeight w:val="555"/>
              </w:trPr>
              <w:tc>
                <w:tcPr>
                  <w:tcW w:w="505" w:type="dxa"/>
                  <w:vMerge w:val="restart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00" w:type="dxa"/>
                  <w:vMerge w:val="restart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38-41</w:t>
                  </w:r>
                </w:p>
              </w:tc>
              <w:tc>
                <w:tcPr>
                  <w:tcW w:w="3941" w:type="dxa"/>
                  <w:vMerge w:val="restart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Дробные рациональные уравнения.</w:t>
                  </w:r>
                </w:p>
              </w:tc>
              <w:tc>
                <w:tcPr>
                  <w:tcW w:w="991" w:type="dxa"/>
                  <w:vMerge w:val="restart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  <w:vMerge w:val="restart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rPr>
                <w:trHeight w:val="70"/>
              </w:trPr>
              <w:tc>
                <w:tcPr>
                  <w:tcW w:w="505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C58A2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42-45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Неравенства второй степени с одной переменной.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C58A2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46-48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 интервалов.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C58A2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№3 «Уравнения и неравенства с одной переменной».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  <w:tcBorders>
                    <w:bottom w:val="single" w:sz="4" w:space="0" w:color="auto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bottom w:val="single" w:sz="4" w:space="0" w:color="auto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c>
                <w:tcPr>
                  <w:tcW w:w="14786" w:type="dxa"/>
                  <w:gridSpan w:val="8"/>
                  <w:tcBorders>
                    <w:top w:val="nil"/>
                    <w:left w:val="nil"/>
                    <w:right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953EF7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953E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Тема</w:t>
                  </w:r>
                  <w:r w:rsidR="00953EF7" w:rsidRPr="00953E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953E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3.</w:t>
                  </w:r>
                  <w:r w:rsidR="00953EF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953EF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Уравнения и неравенства с двумя переменными -24ч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E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Цель: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            </w:r>
                </w:p>
              </w:tc>
            </w:tr>
            <w:tr w:rsidR="00716DDB" w:rsidRPr="00D475DC" w:rsidTr="00716DDB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Уравнения с двумя переменными.</w:t>
                  </w:r>
                </w:p>
              </w:tc>
              <w:tc>
                <w:tcPr>
                  <w:tcW w:w="991" w:type="dxa"/>
                </w:tcPr>
                <w:p w:rsidR="00716DDB" w:rsidRPr="00D475DC" w:rsidRDefault="00287F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решать уравнения, применяя различные способы.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определение уравнения с двумя переменными, степени уравнения с 2-ми 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переменными, системы уравнений с 2-мя переменными, графический способ решения систем уравнений, уравнение окружности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х-а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+(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у-в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алгоритм 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решения систем решения систем уравнений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2-ой степени, способом подстановки, сложения, графически.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решать системы уравнений графически, способом подстановки, сложения, решать задачи с помощью уравнения второй степени.</w:t>
                  </w: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Уравнение с двумя переменными и его корни</w:t>
                  </w:r>
                  <w:r w:rsidR="00287F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51-53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Графический способ решения систем уравнений с двумя переменными. 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blPrEx>
                <w:tblLook w:val="0000"/>
              </w:tblPrEx>
              <w:trPr>
                <w:trHeight w:val="555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54-58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 систем уравнений 2-ой степени с двумя переменными.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blPrEx>
                <w:tblLook w:val="0000"/>
              </w:tblPrEx>
              <w:trPr>
                <w:trHeight w:val="480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59-65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задач с помощью систем уравнений второй степени. 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  <w:tcBorders>
                    <w:bottom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blPrEx>
                <w:tblLook w:val="0000"/>
              </w:tblPrEx>
              <w:trPr>
                <w:trHeight w:val="480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66-68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Неравенства с двумя переменными</w:t>
                  </w:r>
                  <w:r w:rsidR="00287F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tcBorders>
                    <w:bottom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blPrEx>
                <w:tblLook w:val="0000"/>
              </w:tblPrEx>
              <w:trPr>
                <w:trHeight w:val="480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69-72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неравен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  с дв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умя переменными</w:t>
                  </w:r>
                  <w:r w:rsidR="00287F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tcBorders>
                    <w:bottom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gridSpan w:val="2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DDB" w:rsidRPr="00D475DC" w:rsidTr="00716DDB">
              <w:tblPrEx>
                <w:tblLook w:val="0000"/>
              </w:tblPrEx>
              <w:trPr>
                <w:trHeight w:val="540"/>
              </w:trPr>
              <w:tc>
                <w:tcPr>
                  <w:tcW w:w="50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716DDB" w:rsidRPr="00D475DC" w:rsidRDefault="00716DDB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394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№4 «</w:t>
                  </w:r>
                  <w:r w:rsidR="00287F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Уравнения и неравенства с двумя переменными»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1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4" w:type="dxa"/>
                  <w:gridSpan w:val="2"/>
                  <w:tcBorders>
                    <w:top w:val="nil"/>
                    <w:bottom w:val="nil"/>
                  </w:tcBorders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</w:tcPr>
                <w:p w:rsidR="00716DDB" w:rsidRPr="00D475DC" w:rsidRDefault="00716DDB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4.</w:t>
            </w:r>
            <w:r w:rsidRPr="00953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Прогрессии -17ч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об арифметических, геометрических прогрессиях как числовых последовательностях особого вида.</w:t>
            </w:r>
          </w:p>
          <w:tbl>
            <w:tblPr>
              <w:tblW w:w="15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6"/>
              <w:gridCol w:w="2426"/>
            </w:tblGrid>
            <w:tr w:rsidR="003722E8" w:rsidRPr="00D475DC" w:rsidTr="00287FE8"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287FE8">
              <w:trPr>
                <w:trHeight w:val="499"/>
              </w:trPr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Арифметическая </w:t>
                  </w:r>
                  <w:r w:rsidR="00287F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и геометрическая 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прогресси</w:t>
                  </w:r>
                  <w:r w:rsidR="00287F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и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3722E8" w:rsidRPr="00D475DC" w:rsidRDefault="00287F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определение последовательности (конечной, бесконечной) способы задания последовательности  арифметической, геометрической прогрессий; формула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-го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члена арифметической прогрессии, формула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-го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члена геометрической прогрессии.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применять способы для задания последовательности, определение, формулы при решении задач и упражнений.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74-75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Последовательности.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rPr>
                <w:trHeight w:val="239"/>
              </w:trPr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76-78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арифметической прогрессии. Формула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-го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члена арифметической прогрессии.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rPr>
                <w:trHeight w:val="531"/>
              </w:trPr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79-81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Формула суммы </w:t>
                  </w:r>
                  <w:proofErr w:type="spellStart"/>
                  <w:proofErr w:type="gram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первых членов арифметической прогрессии.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№5</w:t>
                  </w:r>
                  <w:r w:rsidR="00287F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«Арифметическая прогрессия»</w:t>
                  </w:r>
                  <w:r w:rsidR="00287F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83-84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геометрической прогрессии. Формула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-го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члена геометрической прогрессии.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blPrEx>
                <w:tblLook w:val="0000"/>
              </w:tblPrEx>
              <w:trPr>
                <w:trHeight w:val="555"/>
              </w:trPr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85-87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Формула суммы </w:t>
                  </w:r>
                  <w:proofErr w:type="spellStart"/>
                  <w:proofErr w:type="gramStart"/>
                  <w:r w:rsidRPr="00D475D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первых членов геометрической прогрессии.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blPrEx>
                <w:tblLook w:val="0000"/>
              </w:tblPrEx>
              <w:trPr>
                <w:trHeight w:val="480"/>
              </w:trPr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88-89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бесконечной убывающей геометрической прогрессии.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  <w:tcBorders>
                    <w:bottom w:val="nil"/>
                  </w:tcBorders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gridSpan w:val="2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287FE8">
              <w:tblPrEx>
                <w:tblLook w:val="0000"/>
              </w:tblPrEx>
              <w:trPr>
                <w:trHeight w:val="540"/>
              </w:trPr>
              <w:tc>
                <w:tcPr>
                  <w:tcW w:w="50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№6 «Геометрическая прогрессия»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8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5</w:t>
            </w:r>
            <w:r w:rsidRPr="00953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.Элементы комбинаторики и теории вероятностей.(17часов)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  <w:tbl>
            <w:tblPr>
              <w:tblW w:w="15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0"/>
              <w:gridCol w:w="1186"/>
              <w:gridCol w:w="3555"/>
              <w:gridCol w:w="991"/>
              <w:gridCol w:w="1270"/>
              <w:gridCol w:w="5478"/>
              <w:gridCol w:w="2716"/>
            </w:tblGrid>
            <w:tr w:rsidR="003722E8" w:rsidRPr="00D475DC" w:rsidTr="0035612E">
              <w:tc>
                <w:tcPr>
                  <w:tcW w:w="5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8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555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5612E">
              <w:trPr>
                <w:trHeight w:val="499"/>
              </w:trPr>
              <w:tc>
                <w:tcPr>
                  <w:tcW w:w="5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8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91-101</w:t>
                  </w:r>
                </w:p>
              </w:tc>
              <w:tc>
                <w:tcPr>
                  <w:tcW w:w="355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Элементы комбинаторики.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 комбинаторное правило умножения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Уметь: применять различные правила при решении задач, сформировать умение различать понятия о каком виде комбинаций идет речь в задаче.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c>
                <w:tcPr>
                  <w:tcW w:w="5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8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102-106</w:t>
                  </w:r>
                </w:p>
              </w:tc>
              <w:tc>
                <w:tcPr>
                  <w:tcW w:w="355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Начальные сведения из теории вероятностей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5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8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3555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№7</w:t>
                  </w:r>
                  <w:r w:rsidR="0035612E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«Элементы комбинаторики и теории вероятностей»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Тема5.</w:t>
            </w:r>
            <w:r w:rsidR="0095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E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Повторение. Решение задач по курсу алгебры 7-9 классов.(29 часов)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учащихся за курс основной школы, подготовить к сдаче выпускных экзаменов.</w:t>
            </w:r>
          </w:p>
          <w:tbl>
            <w:tblPr>
              <w:tblW w:w="15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3"/>
              <w:gridCol w:w="1010"/>
              <w:gridCol w:w="3567"/>
              <w:gridCol w:w="992"/>
              <w:gridCol w:w="1429"/>
              <w:gridCol w:w="5471"/>
              <w:gridCol w:w="2716"/>
            </w:tblGrid>
            <w:tr w:rsidR="003722E8" w:rsidRPr="00D475DC" w:rsidTr="0035612E"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1" w:type="dxa"/>
                </w:tcPr>
                <w:p w:rsidR="003722E8" w:rsidRPr="00D475DC" w:rsidRDefault="003722E8" w:rsidP="00DB7D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5612E">
              <w:trPr>
                <w:trHeight w:val="49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108-111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 с действительными числами.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 w:val="restart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Обобщить сведения о действительных числах, повторить и обобщить знания по темам: целые выражения, формулы сокращенного выражения и др. Закрепить вычислительные навыки, решение уравнений, систем уравнений, неравенств, задач.</w:t>
                  </w: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112-115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Разложения на множители.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622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116-118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Преобразование рациональных выражений.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119-121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с целым показателем.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122-123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Квадратные корни. Квадратные уравнения.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124-125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Линейные уравнения. Дробно- рациональные уравнения.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126-130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 уравнений,  неравенств.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131-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133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Функции. Графики функций.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134-135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5612E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к</w:t>
                  </w:r>
                  <w:r w:rsidR="003722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онтрольная работа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5612E">
              <w:trPr>
                <w:trHeight w:val="239"/>
              </w:trPr>
              <w:tc>
                <w:tcPr>
                  <w:tcW w:w="663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010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3567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контр</w:t>
                  </w:r>
                  <w:r w:rsidR="0035612E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ольной 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работы.</w:t>
                  </w:r>
                </w:p>
              </w:tc>
              <w:tc>
                <w:tcPr>
                  <w:tcW w:w="992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vMerge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16" w:type="dxa"/>
                </w:tcPr>
                <w:p w:rsidR="003722E8" w:rsidRPr="00D475DC" w:rsidRDefault="003722E8" w:rsidP="00DB7D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3722E8" w:rsidRPr="00953EF7" w:rsidRDefault="003722E8" w:rsidP="00DB7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Календарно</w:t>
            </w:r>
            <w:r w:rsidR="00953EF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953EF7">
              <w:rPr>
                <w:rFonts w:ascii="Times New Roman" w:hAnsi="Times New Roman" w:cs="Times New Roman"/>
                <w:b/>
                <w:sz w:val="32"/>
                <w:szCs w:val="24"/>
              </w:rPr>
              <w:t>- тематическое планирование уроков геометрии.</w:t>
            </w:r>
          </w:p>
          <w:p w:rsidR="0035612E" w:rsidRPr="00D475DC" w:rsidRDefault="0035612E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2E" w:rsidRPr="00D475DC" w:rsidRDefault="0035612E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Класс: 9</w:t>
            </w:r>
          </w:p>
          <w:p w:rsidR="0035612E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Киржаева</w:t>
            </w:r>
            <w:proofErr w:type="spellEnd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неделю: 2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Количество часов всего: 68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(1ч-18ч, 2ч-14ч, 3ч-20ч, 4ч-16ч).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 работ- 4</w:t>
            </w:r>
          </w:p>
          <w:p w:rsidR="0035612E" w:rsidRPr="00D475DC" w:rsidRDefault="0035612E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на основе: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 Геометрии для 7-9 </w:t>
            </w:r>
            <w:proofErr w:type="spellStart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Состав Т.А.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)/ </w:t>
            </w:r>
            <w:proofErr w:type="spellStart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, В.Ф.Бутузов, С.Б.Кадомцев и </w:t>
            </w:r>
            <w:proofErr w:type="spellStart"/>
            <w:proofErr w:type="gramStart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: Просвещение,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2008 г. 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еометрия 7-9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, В.Ф.Бутузов и др.- М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: Просвещение, 2008 г.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контрольные работы по алгебре и геометрии для 9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Ермова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="0035612E" w:rsidRPr="00D4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2E" w:rsidRPr="00D475DC" w:rsidRDefault="0051282E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2E" w:rsidRPr="00D475DC" w:rsidRDefault="0051282E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2E" w:rsidRPr="00D475DC" w:rsidRDefault="0051282E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2E" w:rsidRPr="00D475DC" w:rsidRDefault="0051282E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2E" w:rsidRPr="00D475DC" w:rsidRDefault="0051282E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82E" w:rsidRPr="00D475DC" w:rsidRDefault="0051282E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D76" w:rsidRDefault="00E25D76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D76" w:rsidRPr="00D475DC" w:rsidRDefault="00E25D76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4" w:rsidRPr="00D475DC" w:rsidRDefault="00DB7D14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2E8" w:rsidRPr="00216644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</w:t>
            </w:r>
            <w:r w:rsidR="00216644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ема</w:t>
            </w:r>
            <w:r w:rsidR="00DB7D14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</w:t>
            </w:r>
            <w:r w:rsidR="00216644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екторы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DB7D14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216644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етод координат»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—18 часов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вектора как направленного отрезка. Показать учащимся применение вектора к решению простейших задач.</w:t>
            </w:r>
          </w:p>
          <w:p w:rsidR="003722E8" w:rsidRPr="00D475DC" w:rsidRDefault="003722E8" w:rsidP="00DB7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3"/>
              <w:gridCol w:w="1135"/>
              <w:gridCol w:w="4536"/>
              <w:gridCol w:w="1228"/>
              <w:gridCol w:w="994"/>
              <w:gridCol w:w="4822"/>
              <w:gridCol w:w="1538"/>
            </w:tblGrid>
            <w:tr w:rsidR="003722E8" w:rsidRPr="00D475DC" w:rsidTr="003722E8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Содержание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4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ПРО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722E8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Векторы.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понятие вектора, нулевого вектора, длины вектора,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коллиниарных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равных векторов;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соноправленных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противоположно направленных векторов, суммы и разности векторов, произведение вектора на число,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св-ва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векторов, правила треугольника, параллелограмма, многоугольника.</w:t>
                  </w:r>
                  <w:proofErr w:type="gramEnd"/>
                </w:p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изображать векторы и обозначать их, записывать знаками вектора. Строить сумму и разность векторов, применять правила действий с векторами при решении задач.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DB7D14">
                  <w:pPr>
                    <w:tabs>
                      <w:tab w:val="left" w:pos="37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вектора</w:t>
                  </w:r>
                  <w:r w:rsidR="00DB7D14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(равенство векторов, откладывание вектора от данной точки). 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Сложение и вычитание векторов</w:t>
                  </w:r>
                  <w:r w:rsidR="00DB7D14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(законы сложения, сумма двух векторов, правила).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Умножение вектора на число. Применение векторов к решению задач. 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780"/>
              </w:trPr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Метод координат.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795DE5">
              <w:trPr>
                <w:trHeight w:val="276"/>
              </w:trPr>
              <w:tc>
                <w:tcPr>
                  <w:tcW w:w="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Координаты вектора. Разложение вектора по двум неколлинеарным векторам. 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1380"/>
              </w:trPr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11-12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95DE5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Простейшие задачи в координатах. 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Связь м</w:t>
                  </w:r>
                  <w:r w:rsidR="00795DE5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ежду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координатами вектора и координатами его начала и конца.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795DE5">
              <w:trPr>
                <w:trHeight w:val="70"/>
              </w:trPr>
              <w:tc>
                <w:tcPr>
                  <w:tcW w:w="5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795DE5">
              <w:trPr>
                <w:trHeight w:val="276"/>
              </w:trPr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13-15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Уравнение линии на плоскости. Уравнение окружности, прямой.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795"/>
              </w:trPr>
              <w:tc>
                <w:tcPr>
                  <w:tcW w:w="5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855"/>
              </w:trPr>
              <w:tc>
                <w:tcPr>
                  <w:tcW w:w="5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</w:t>
                  </w:r>
                </w:p>
              </w:tc>
              <w:tc>
                <w:tcPr>
                  <w:tcW w:w="122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840"/>
              </w:trPr>
              <w:tc>
                <w:tcPr>
                  <w:tcW w:w="5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 1</w:t>
                  </w:r>
                  <w:r w:rsidR="00795DE5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«Векторы. Метод координат».</w:t>
                  </w:r>
                </w:p>
              </w:tc>
              <w:tc>
                <w:tcPr>
                  <w:tcW w:w="12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2E8" w:rsidRPr="00216644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795DE5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95DE5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Соотношение между сторонами и углами треугольника. Скалярное произведение векторов -11ч</w:t>
            </w:r>
          </w:p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основными алгоритмами решения произвольных треугольников.</w:t>
            </w:r>
          </w:p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1801"/>
            </w:tblGrid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722E8">
              <w:trPr>
                <w:trHeight w:val="49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</w:tcPr>
                <w:p w:rsidR="003722E8" w:rsidRPr="00D475DC" w:rsidRDefault="00795DE5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Соотношение между сторонами и углами треугольника. Скалярное произведение векторов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определения синуса, косинуса и тангенса; основное тригонометрическое тождество, формулы приведения,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ф-лы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вычисления координат точки.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Уметь: доказывать основное тригонометрическое тождество, использовать определение синуса, косинуса, тангенса при решении задач, находить скалярное произведение векторов.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19-21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Синус, косинус и тангенс угла</w:t>
                  </w:r>
                  <w:r w:rsidR="00795DE5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(основное тригонометрическое </w:t>
                  </w:r>
                  <w:proofErr w:type="spell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св-во</w:t>
                  </w:r>
                  <w:proofErr w:type="spell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23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22-25</w:t>
                  </w:r>
                </w:p>
              </w:tc>
              <w:tc>
                <w:tcPr>
                  <w:tcW w:w="3941" w:type="dxa"/>
                </w:tcPr>
                <w:p w:rsidR="003722E8" w:rsidRPr="00D475DC" w:rsidRDefault="00E131EC" w:rsidP="00E131E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Соотношения между сторонами и углами треугольника.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531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Скалярное произведение векторов.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E131E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E131EC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№2 «Соотношение м</w:t>
                  </w:r>
                  <w:r w:rsidR="00E131EC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ежд</w:t>
                  </w: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 сторонами</w:t>
                  </w:r>
                  <w:r w:rsidR="00E131EC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углами треугольника»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216644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Тема3.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Длина вектора и площадь круга -12ч</w:t>
            </w:r>
          </w:p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: Расширить и систематизировать знания учащихся об окружности и многоугольниках.</w:t>
            </w:r>
          </w:p>
          <w:tbl>
            <w:tblPr>
              <w:tblW w:w="1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1801"/>
            </w:tblGrid>
            <w:tr w:rsidR="003722E8" w:rsidRPr="00D475DC" w:rsidTr="00E131EC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E131EC">
              <w:trPr>
                <w:trHeight w:val="49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</w:tcPr>
                <w:p w:rsidR="003722E8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Длина окружности и площадь круга</w:t>
                  </w:r>
                  <w:r w:rsidR="003722E8"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Знать: определение правильного многоугольника, формула для вычисления угла правильного многоугольника. Определение </w:t>
                  </w:r>
                  <w:proofErr w:type="gramStart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вписанной</w:t>
                  </w:r>
                  <w:proofErr w:type="gramEnd"/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описанной окружностях. Формулы длины окружности, дуги окружности, площадь круга и кругового сектора.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Уметь: использовать знания по теме при решении задачи.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E131EC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-33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Правильный многоугольник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3722E8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E131EC">
              <w:trPr>
                <w:trHeight w:val="23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E131E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41" w:type="dxa"/>
                </w:tcPr>
                <w:p w:rsidR="003722E8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окружности, площадь круга и кругового сектора.</w:t>
                  </w:r>
                </w:p>
              </w:tc>
              <w:tc>
                <w:tcPr>
                  <w:tcW w:w="991" w:type="dxa"/>
                </w:tcPr>
                <w:p w:rsidR="003722E8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E131EC">
              <w:trPr>
                <w:trHeight w:val="531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E131E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131E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941" w:type="dxa"/>
                </w:tcPr>
                <w:p w:rsidR="003722E8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изученной теме.</w:t>
                  </w:r>
                </w:p>
              </w:tc>
              <w:tc>
                <w:tcPr>
                  <w:tcW w:w="991" w:type="dxa"/>
                </w:tcPr>
                <w:p w:rsidR="003722E8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31EC" w:rsidRPr="00D475DC" w:rsidTr="00E131EC">
              <w:tc>
                <w:tcPr>
                  <w:tcW w:w="505" w:type="dxa"/>
                </w:tcPr>
                <w:p w:rsidR="00E131EC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00" w:type="dxa"/>
                </w:tcPr>
                <w:p w:rsidR="00E131EC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3941" w:type="dxa"/>
                </w:tcPr>
                <w:p w:rsidR="00E131EC" w:rsidRPr="00D475DC" w:rsidRDefault="00E131EC" w:rsidP="006B754F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№3 «Длина окружности и площадь круга».</w:t>
                  </w:r>
                </w:p>
              </w:tc>
              <w:tc>
                <w:tcPr>
                  <w:tcW w:w="991" w:type="dxa"/>
                </w:tcPr>
                <w:p w:rsidR="00E131EC" w:rsidRPr="00D475DC" w:rsidRDefault="00E131EC" w:rsidP="006B754F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E131EC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E131EC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E131EC" w:rsidRPr="00D475DC" w:rsidRDefault="00E131EC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216644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E131EC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 w:rsidR="00E131EC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Движение – 8 ч</w:t>
            </w:r>
          </w:p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>: Познакомить с понятием движения на плоскости: симметрией, параллельным переносом, поворотом.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1801"/>
            </w:tblGrid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722E8">
              <w:trPr>
                <w:trHeight w:val="49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Понятие движения.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Знать, что представляет отображение плоскости на себя, центральная и осевая симметрия, параллельного переноса, поворота.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 использовать знания по теме при решении задачи.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Отображение плоскости на себя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23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движения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rPr>
                <w:trHeight w:val="531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Наложения и движения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Параллельный перенос и поворот.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Параллельный перенос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46-47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Поворот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теме «Движения».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Контрольная работа №4 «Движения»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2E8" w:rsidRPr="00216644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E131EC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  <w:r w:rsidR="00E131EC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Начальные сведения из стереометрии -8 ч</w:t>
            </w:r>
          </w:p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Дать начальное представление о  телах и поверхностях в пространствах; познакомить учащихся с основными формулами для вычисления площадей поверхностей и объемов тел.</w:t>
            </w:r>
          </w:p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1801"/>
            </w:tblGrid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722E8">
              <w:trPr>
                <w:trHeight w:val="49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50-53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1936F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</w:t>
                  </w:r>
                  <w:r w:rsidR="001936F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гранн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ики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54-57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Тела и поверхности вращения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FC" w:rsidRPr="00216644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E131EC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131EC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аксиомах планиметрии -</w:t>
            </w:r>
            <w:r w:rsidR="001936FC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2ч (беседа об аксиомах)-</w:t>
            </w:r>
            <w:r w:rsidR="001936FC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722E8" w:rsidRPr="00D475DC" w:rsidRDefault="001936FC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722E8" w:rsidRPr="00D475DC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  <w:p w:rsidR="003722E8" w:rsidRPr="00216644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="00E131EC"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  <w:r w:rsidR="00E131EC"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166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Повторение. Решение задач- 9 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5"/>
              <w:gridCol w:w="800"/>
              <w:gridCol w:w="3941"/>
              <w:gridCol w:w="991"/>
              <w:gridCol w:w="1270"/>
              <w:gridCol w:w="5478"/>
              <w:gridCol w:w="1801"/>
            </w:tblGrid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урока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3722E8" w:rsidRPr="00D475DC" w:rsidTr="003722E8">
              <w:trPr>
                <w:trHeight w:val="499"/>
              </w:trPr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60-66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основных тем.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 w:val="restart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67.</w:t>
                  </w:r>
                </w:p>
              </w:tc>
              <w:tc>
                <w:tcPr>
                  <w:tcW w:w="3941" w:type="dxa"/>
                </w:tcPr>
                <w:p w:rsidR="003722E8" w:rsidRPr="00D475DC" w:rsidRDefault="001936FC" w:rsidP="001936F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к</w:t>
                  </w:r>
                  <w:r w:rsidR="003722E8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онтрольная работа</w:t>
                  </w: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  <w:vMerge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22E8" w:rsidRPr="00D475DC" w:rsidTr="003722E8">
              <w:tc>
                <w:tcPr>
                  <w:tcW w:w="505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0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68.</w:t>
                  </w:r>
                </w:p>
              </w:tc>
              <w:tc>
                <w:tcPr>
                  <w:tcW w:w="3941" w:type="dxa"/>
                </w:tcPr>
                <w:p w:rsidR="003722E8" w:rsidRPr="00D475DC" w:rsidRDefault="003722E8" w:rsidP="001936FC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</w:t>
                  </w:r>
                  <w:r w:rsidR="001936FC"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онтрольной работы.</w:t>
                  </w:r>
                </w:p>
              </w:tc>
              <w:tc>
                <w:tcPr>
                  <w:tcW w:w="99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0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8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</w:tcPr>
                <w:p w:rsidR="003722E8" w:rsidRPr="00D475DC" w:rsidRDefault="003722E8" w:rsidP="00795DE5">
                  <w:pPr>
                    <w:pStyle w:val="af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722E8" w:rsidRPr="00D475DC" w:rsidRDefault="003722E8" w:rsidP="00795DE5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10" w:rsidRPr="00D475DC" w:rsidRDefault="00DA2410" w:rsidP="00795D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410" w:rsidRPr="00D475DC" w:rsidRDefault="00DA2410" w:rsidP="00795D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410" w:rsidRPr="00D475DC" w:rsidRDefault="00DA2410" w:rsidP="00795D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410" w:rsidRPr="00D475DC" w:rsidRDefault="00DA2410" w:rsidP="00795D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410" w:rsidRPr="00D475DC" w:rsidRDefault="00DA2410" w:rsidP="00795DE5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2410" w:rsidRPr="00D475DC" w:rsidRDefault="00DA2410" w:rsidP="001936FC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7FE8" w:rsidRPr="00D475DC" w:rsidTr="0040668D">
        <w:trPr>
          <w:trHeight w:hRule="exact" w:val="2705"/>
        </w:trPr>
        <w:tc>
          <w:tcPr>
            <w:tcW w:w="14992" w:type="dxa"/>
            <w:gridSpan w:val="7"/>
            <w:tcBorders>
              <w:left w:val="nil"/>
              <w:bottom w:val="nil"/>
              <w:right w:val="nil"/>
            </w:tcBorders>
          </w:tcPr>
          <w:p w:rsidR="00287FE8" w:rsidRPr="00D475DC" w:rsidRDefault="00287FE8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84" w:rsidRDefault="001F7584" w:rsidP="0019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584" w:rsidRDefault="001F7584" w:rsidP="0019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6FC" w:rsidRPr="00D475DC" w:rsidRDefault="001936FC" w:rsidP="0019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нормы оценки знаний, умений и навыков, обучающихся по математике.</w:t>
            </w:r>
          </w:p>
          <w:p w:rsidR="001936FC" w:rsidRPr="00D475DC" w:rsidRDefault="001936FC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FC" w:rsidRPr="00D475DC" w:rsidRDefault="001936FC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FC" w:rsidRPr="00D475DC" w:rsidRDefault="001936FC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FC" w:rsidRPr="00D475DC" w:rsidRDefault="001936FC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FC" w:rsidRPr="00D475DC" w:rsidRDefault="001936FC" w:rsidP="00DB7D14">
            <w:pPr>
              <w:tabs>
                <w:tab w:val="left" w:pos="97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1. Оценка письменных контрольных работ обучающихся по математике.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Ответ оценивается отметкой "5", если: </w:t>
      </w:r>
    </w:p>
    <w:p w:rsidR="00025E7A" w:rsidRPr="00EC0DFE" w:rsidRDefault="00025E7A" w:rsidP="00EC0D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025E7A" w:rsidRPr="00EC0DFE" w:rsidRDefault="00025E7A" w:rsidP="00EC0D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C0DFE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EC0DFE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025E7A" w:rsidRPr="00EC0DFE" w:rsidRDefault="00025E7A" w:rsidP="00EC0D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Отметка "4" ставится в следующих случаях:</w:t>
      </w:r>
    </w:p>
    <w:p w:rsidR="00025E7A" w:rsidRPr="00EC0DFE" w:rsidRDefault="00025E7A" w:rsidP="00EC0D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025E7A" w:rsidRPr="00EC0DFE" w:rsidRDefault="00025E7A" w:rsidP="00EC0D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допущены одна ошибка или есть два - три недочёта в выкладках, рисунках, чертежах или графиках (если эти виды работ не являлись специальным объектом проверки). 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Отметка "3" ставится, если:</w:t>
      </w:r>
    </w:p>
    <w:p w:rsidR="00025E7A" w:rsidRPr="00EC0DFE" w:rsidRDefault="00025E7A" w:rsidP="00EC0D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допущено более одной ошибки или более двух - трех недочетов в выкладках, чертежах или графиках, но </w:t>
      </w:r>
      <w:proofErr w:type="gramStart"/>
      <w:r w:rsidRPr="00EC0DF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C0DFE">
        <w:rPr>
          <w:rFonts w:ascii="Times New Roman" w:hAnsi="Times New Roman" w:cs="Times New Roman"/>
          <w:sz w:val="24"/>
          <w:szCs w:val="24"/>
        </w:rPr>
        <w:t xml:space="preserve"> обладает обязательными умениями по проверяемой теме.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Отметка "2" ставится, если:</w:t>
      </w:r>
    </w:p>
    <w:p w:rsidR="00025E7A" w:rsidRPr="00EC0DFE" w:rsidRDefault="00025E7A" w:rsidP="00EC0D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EC0DF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C0DFE">
        <w:rPr>
          <w:rFonts w:ascii="Times New Roman" w:hAnsi="Times New Roman" w:cs="Times New Roman"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Отметка "1" ставится, если:</w:t>
      </w:r>
    </w:p>
    <w:p w:rsidR="00025E7A" w:rsidRPr="00EC0DFE" w:rsidRDefault="00025E7A" w:rsidP="00EC0D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работа показала полное отсутствие у </w:t>
      </w:r>
      <w:proofErr w:type="gramStart"/>
      <w:r w:rsidRPr="00EC0DF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C0DFE">
        <w:rPr>
          <w:rFonts w:ascii="Times New Roman" w:hAnsi="Times New Roman" w:cs="Times New Roman"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lastRenderedPageBreak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 xml:space="preserve"> дополнительно после выполнения им каких-либо других заданий. 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2.Оценка устных ответов обучающихся по математике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Ответ оценивается отметкой "5", если ученик: </w:t>
      </w:r>
    </w:p>
    <w:p w:rsidR="00025E7A" w:rsidRPr="00EC0DFE" w:rsidRDefault="00025E7A" w:rsidP="00EC0DF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025E7A" w:rsidRPr="00EC0DFE" w:rsidRDefault="00025E7A" w:rsidP="00EC0DF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25E7A" w:rsidRPr="00EC0DFE" w:rsidRDefault="00025E7A" w:rsidP="00EC0DF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025E7A" w:rsidRPr="00EC0DFE" w:rsidRDefault="00025E7A" w:rsidP="00EC0DF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25E7A" w:rsidRPr="00EC0DFE" w:rsidRDefault="00025E7A" w:rsidP="00EC0DF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EC0D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0DFE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025E7A" w:rsidRPr="00EC0DFE" w:rsidRDefault="00025E7A" w:rsidP="00EC0DF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025E7A" w:rsidRPr="00EC0DFE" w:rsidRDefault="00025E7A" w:rsidP="00EC0DF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возможны одна -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Ответ оценивается отметкой "4", если удовлетворяет в основном требованиям на оценку "5", но при этом имеет один из недостатков:</w:t>
      </w:r>
    </w:p>
    <w:p w:rsidR="00025E7A" w:rsidRPr="00EC0DFE" w:rsidRDefault="00025E7A" w:rsidP="00EC0D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025E7A" w:rsidRPr="00EC0DFE" w:rsidRDefault="00025E7A" w:rsidP="00EC0D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допущены один - два недочета при освещении основного содержания ответа, исправленные после замечания учителя;</w:t>
      </w:r>
    </w:p>
    <w:p w:rsidR="00025E7A" w:rsidRPr="00EC0DFE" w:rsidRDefault="00025E7A" w:rsidP="00EC0DF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Отметка "3" ставится в следующих случаях:</w:t>
      </w:r>
    </w:p>
    <w:p w:rsidR="00025E7A" w:rsidRPr="00EC0DFE" w:rsidRDefault="00025E7A" w:rsidP="00EC0DF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"Требованиями к математической подготовке </w:t>
      </w:r>
      <w:proofErr w:type="gramStart"/>
      <w:r w:rsidRPr="00EC0D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DFE">
        <w:rPr>
          <w:rFonts w:ascii="Times New Roman" w:hAnsi="Times New Roman" w:cs="Times New Roman"/>
          <w:sz w:val="24"/>
          <w:szCs w:val="24"/>
        </w:rPr>
        <w:t>" в настоящей программе по математике);</w:t>
      </w:r>
    </w:p>
    <w:p w:rsidR="00025E7A" w:rsidRPr="00EC0DFE" w:rsidRDefault="00025E7A" w:rsidP="00EC0DF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25E7A" w:rsidRPr="00EC0DFE" w:rsidRDefault="00025E7A" w:rsidP="00EC0DF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25E7A" w:rsidRPr="00EC0DFE" w:rsidRDefault="00025E7A" w:rsidP="00EC0DF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EC0DFE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EC0DFE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EC0DF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0DFE"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 xml:space="preserve"> Отметка "2" ставится в следующих случаях:</w:t>
      </w:r>
    </w:p>
    <w:p w:rsidR="00025E7A" w:rsidRPr="00EC0DFE" w:rsidRDefault="00025E7A" w:rsidP="00EC0D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025E7A" w:rsidRPr="00EC0DFE" w:rsidRDefault="00025E7A" w:rsidP="00EC0D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025E7A" w:rsidRPr="00EC0DFE" w:rsidRDefault="00025E7A" w:rsidP="00EC0DF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Отметка "1" ставится, если:</w:t>
      </w:r>
    </w:p>
    <w:p w:rsidR="00025E7A" w:rsidRPr="00EC0DFE" w:rsidRDefault="00025E7A" w:rsidP="00EC0DF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DFE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Общая классификация ошибок.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3.1. Грубыми считаются ошибки: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незнание наименований единиц измерения;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неумение выделить в ответе главное;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неумение применять знания, алгоритмы для решения задач;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неумение делать выводы и обобщения;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неумение читать и строить графики;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неумение пользоваться первоисточниками, учебником и справочниками;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потеря корня или сохранение постороннего корня;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отбрасывание без объяснений одного из них;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равнозначные им ошибки;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вычислительные ошибки, если они не являются опиской;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 xml:space="preserve"> логические ошибки.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3.2. К негрубым ошибкам следует отнести: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неточность графика;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475DC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D475DC">
        <w:rPr>
          <w:rFonts w:ascii="Times New Roman" w:hAnsi="Times New Roman" w:cs="Times New Roman"/>
          <w:sz w:val="24"/>
          <w:szCs w:val="24"/>
        </w:rPr>
        <w:t>);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нерациональные методы работы со справочной и другой литературой;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неумение решать задачи, выполнять задания в общем виде.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3.3. Недочетами являются: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нерациональные приемы вычислений и преобразований;</w:t>
      </w:r>
    </w:p>
    <w:p w:rsidR="00025E7A" w:rsidRPr="00D475DC" w:rsidRDefault="00025E7A" w:rsidP="0019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5DC">
        <w:rPr>
          <w:rFonts w:ascii="Times New Roman" w:hAnsi="Times New Roman" w:cs="Times New Roman"/>
          <w:sz w:val="24"/>
          <w:szCs w:val="24"/>
        </w:rPr>
        <w:t>-</w:t>
      </w:r>
      <w:r w:rsidRPr="00D475DC">
        <w:rPr>
          <w:rFonts w:ascii="Times New Roman" w:hAnsi="Times New Roman" w:cs="Times New Roman"/>
          <w:sz w:val="24"/>
          <w:szCs w:val="24"/>
        </w:rPr>
        <w:tab/>
        <w:t>небрежное выполнение записей, чертежей, схем, графиков.</w:t>
      </w:r>
    </w:p>
    <w:p w:rsidR="00025E7A" w:rsidRDefault="00025E7A" w:rsidP="001936FC">
      <w:pPr>
        <w:spacing w:after="0" w:line="240" w:lineRule="auto"/>
      </w:pPr>
    </w:p>
    <w:p w:rsidR="00025E7A" w:rsidRDefault="00025E7A" w:rsidP="00025E7A"/>
    <w:p w:rsidR="00025E7A" w:rsidRDefault="00025E7A" w:rsidP="00025E7A"/>
    <w:p w:rsidR="00025E7A" w:rsidRDefault="00025E7A" w:rsidP="00025E7A"/>
    <w:p w:rsidR="00025E7A" w:rsidRDefault="00025E7A" w:rsidP="00025E7A"/>
    <w:p w:rsidR="00D436BC" w:rsidRDefault="00D436BC"/>
    <w:sectPr w:rsidR="00D436BC" w:rsidSect="00025E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433"/>
    <w:multiLevelType w:val="hybridMultilevel"/>
    <w:tmpl w:val="AA200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42CDD"/>
    <w:multiLevelType w:val="hybridMultilevel"/>
    <w:tmpl w:val="A65203B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19E4334"/>
    <w:multiLevelType w:val="hybridMultilevel"/>
    <w:tmpl w:val="B6428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0E8C"/>
    <w:multiLevelType w:val="hybridMultilevel"/>
    <w:tmpl w:val="A16E8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05E82"/>
    <w:multiLevelType w:val="hybridMultilevel"/>
    <w:tmpl w:val="D16CA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8D6"/>
    <w:multiLevelType w:val="hybridMultilevel"/>
    <w:tmpl w:val="D3B66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548EC"/>
    <w:multiLevelType w:val="hybridMultilevel"/>
    <w:tmpl w:val="789C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567C0"/>
    <w:multiLevelType w:val="hybridMultilevel"/>
    <w:tmpl w:val="068A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9104D"/>
    <w:multiLevelType w:val="hybridMultilevel"/>
    <w:tmpl w:val="3D321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2037"/>
    <w:multiLevelType w:val="hybridMultilevel"/>
    <w:tmpl w:val="93245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715C8"/>
    <w:multiLevelType w:val="hybridMultilevel"/>
    <w:tmpl w:val="9CEA6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800D7"/>
    <w:multiLevelType w:val="hybridMultilevel"/>
    <w:tmpl w:val="BB24D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743DD"/>
    <w:multiLevelType w:val="hybridMultilevel"/>
    <w:tmpl w:val="AE346C6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2F0476C9"/>
    <w:multiLevelType w:val="hybridMultilevel"/>
    <w:tmpl w:val="7BA86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F3955"/>
    <w:multiLevelType w:val="hybridMultilevel"/>
    <w:tmpl w:val="5A863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24DED"/>
    <w:multiLevelType w:val="hybridMultilevel"/>
    <w:tmpl w:val="83607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2396B"/>
    <w:multiLevelType w:val="hybridMultilevel"/>
    <w:tmpl w:val="1E2E3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7930A6"/>
    <w:multiLevelType w:val="hybridMultilevel"/>
    <w:tmpl w:val="01104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B21AE"/>
    <w:multiLevelType w:val="hybridMultilevel"/>
    <w:tmpl w:val="ADC62C4C"/>
    <w:lvl w:ilvl="0" w:tplc="041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85500C5"/>
    <w:multiLevelType w:val="hybridMultilevel"/>
    <w:tmpl w:val="48CAC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16400"/>
    <w:multiLevelType w:val="hybridMultilevel"/>
    <w:tmpl w:val="2116D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B3848"/>
    <w:multiLevelType w:val="hybridMultilevel"/>
    <w:tmpl w:val="E294F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562B9"/>
    <w:multiLevelType w:val="hybridMultilevel"/>
    <w:tmpl w:val="375E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3"/>
  </w:num>
  <w:num w:numId="5">
    <w:abstractNumId w:val="4"/>
  </w:num>
  <w:num w:numId="6">
    <w:abstractNumId w:val="22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17"/>
  </w:num>
  <w:num w:numId="12">
    <w:abstractNumId w:val="9"/>
  </w:num>
  <w:num w:numId="13">
    <w:abstractNumId w:val="8"/>
  </w:num>
  <w:num w:numId="14">
    <w:abstractNumId w:val="19"/>
  </w:num>
  <w:num w:numId="15">
    <w:abstractNumId w:val="10"/>
  </w:num>
  <w:num w:numId="16">
    <w:abstractNumId w:val="5"/>
  </w:num>
  <w:num w:numId="17">
    <w:abstractNumId w:val="14"/>
  </w:num>
  <w:num w:numId="18">
    <w:abstractNumId w:val="11"/>
  </w:num>
  <w:num w:numId="19">
    <w:abstractNumId w:val="1"/>
  </w:num>
  <w:num w:numId="20">
    <w:abstractNumId w:val="0"/>
  </w:num>
  <w:num w:numId="21">
    <w:abstractNumId w:val="6"/>
  </w:num>
  <w:num w:numId="22">
    <w:abstractNumId w:val="21"/>
  </w:num>
  <w:num w:numId="23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E7A"/>
    <w:rsid w:val="00025E7A"/>
    <w:rsid w:val="000A2DF1"/>
    <w:rsid w:val="00103279"/>
    <w:rsid w:val="001349BD"/>
    <w:rsid w:val="001361BB"/>
    <w:rsid w:val="00182440"/>
    <w:rsid w:val="0018504A"/>
    <w:rsid w:val="001936FC"/>
    <w:rsid w:val="001A5F5F"/>
    <w:rsid w:val="001F7584"/>
    <w:rsid w:val="00216644"/>
    <w:rsid w:val="00287FE8"/>
    <w:rsid w:val="002A5A50"/>
    <w:rsid w:val="002F5EE6"/>
    <w:rsid w:val="002F7F38"/>
    <w:rsid w:val="0035612E"/>
    <w:rsid w:val="003722E8"/>
    <w:rsid w:val="003A5A23"/>
    <w:rsid w:val="0040668D"/>
    <w:rsid w:val="00441261"/>
    <w:rsid w:val="0051282E"/>
    <w:rsid w:val="00575A2E"/>
    <w:rsid w:val="00592D0E"/>
    <w:rsid w:val="005E7618"/>
    <w:rsid w:val="00716DDB"/>
    <w:rsid w:val="0072485E"/>
    <w:rsid w:val="00795DE5"/>
    <w:rsid w:val="007F05BE"/>
    <w:rsid w:val="00822E5D"/>
    <w:rsid w:val="00851725"/>
    <w:rsid w:val="008D2B3E"/>
    <w:rsid w:val="00953EF7"/>
    <w:rsid w:val="00974E28"/>
    <w:rsid w:val="00984857"/>
    <w:rsid w:val="009B79CF"/>
    <w:rsid w:val="00AB57CB"/>
    <w:rsid w:val="00AF2585"/>
    <w:rsid w:val="00AF43B2"/>
    <w:rsid w:val="00BD1DD9"/>
    <w:rsid w:val="00C14204"/>
    <w:rsid w:val="00D05E92"/>
    <w:rsid w:val="00D22A42"/>
    <w:rsid w:val="00D436BC"/>
    <w:rsid w:val="00D475DC"/>
    <w:rsid w:val="00D503F6"/>
    <w:rsid w:val="00D64750"/>
    <w:rsid w:val="00DA2410"/>
    <w:rsid w:val="00DB7D14"/>
    <w:rsid w:val="00E131EC"/>
    <w:rsid w:val="00E24297"/>
    <w:rsid w:val="00E25D76"/>
    <w:rsid w:val="00E72838"/>
    <w:rsid w:val="00E80331"/>
    <w:rsid w:val="00EC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C"/>
  </w:style>
  <w:style w:type="paragraph" w:styleId="1">
    <w:name w:val="heading 1"/>
    <w:basedOn w:val="a"/>
    <w:next w:val="a"/>
    <w:link w:val="10"/>
    <w:qFormat/>
    <w:rsid w:val="003722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372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2E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3722E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E72838"/>
    <w:pPr>
      <w:ind w:left="720"/>
      <w:contextualSpacing/>
    </w:pPr>
  </w:style>
  <w:style w:type="paragraph" w:customStyle="1" w:styleId="FR1">
    <w:name w:val="FR1"/>
    <w:rsid w:val="003722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R2">
    <w:name w:val="FR2"/>
    <w:rsid w:val="003722E8"/>
    <w:pPr>
      <w:widowControl w:val="0"/>
      <w:autoSpaceDE w:val="0"/>
      <w:autoSpaceDN w:val="0"/>
      <w:adjustRightInd w:val="0"/>
      <w:spacing w:after="0" w:line="240" w:lineRule="auto"/>
      <w:ind w:left="320" w:hanging="340"/>
      <w:jc w:val="both"/>
    </w:pPr>
    <w:rPr>
      <w:rFonts w:ascii="Arial" w:eastAsia="Times New Roman" w:hAnsi="Arial" w:cs="Arial"/>
      <w:b/>
      <w:bCs/>
      <w:noProof/>
      <w:sz w:val="18"/>
      <w:szCs w:val="18"/>
    </w:rPr>
  </w:style>
  <w:style w:type="paragraph" w:styleId="a4">
    <w:name w:val="footer"/>
    <w:basedOn w:val="a"/>
    <w:link w:val="a5"/>
    <w:uiPriority w:val="99"/>
    <w:rsid w:val="003722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722E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3722E8"/>
  </w:style>
  <w:style w:type="paragraph" w:styleId="a7">
    <w:name w:val="Body Text"/>
    <w:basedOn w:val="a"/>
    <w:link w:val="a8"/>
    <w:rsid w:val="00372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3722E8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3722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722E8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722E8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722E8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header"/>
    <w:basedOn w:val="a"/>
    <w:link w:val="aa"/>
    <w:rsid w:val="003722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722E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rsid w:val="003722E8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722E8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3722E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722E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1"/>
    <w:basedOn w:val="a"/>
    <w:rsid w:val="003722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3722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3722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3722E8"/>
    <w:rPr>
      <w:rFonts w:ascii="Courier New" w:eastAsia="Times New Roman" w:hAnsi="Courier New" w:cs="Times New Roman"/>
      <w:sz w:val="20"/>
      <w:szCs w:val="20"/>
    </w:rPr>
  </w:style>
  <w:style w:type="paragraph" w:styleId="af2">
    <w:name w:val="No Spacing"/>
    <w:uiPriority w:val="1"/>
    <w:qFormat/>
    <w:rsid w:val="00795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39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46</cp:revision>
  <cp:lastPrinted>2013-09-09T06:20:00Z</cp:lastPrinted>
  <dcterms:created xsi:type="dcterms:W3CDTF">2013-08-28T12:36:00Z</dcterms:created>
  <dcterms:modified xsi:type="dcterms:W3CDTF">2014-07-22T07:03:00Z</dcterms:modified>
</cp:coreProperties>
</file>