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2" w:type="dxa"/>
        <w:tblInd w:w="108" w:type="dxa"/>
        <w:tblBorders>
          <w:right w:val="single" w:sz="4" w:space="0" w:color="C00000"/>
        </w:tblBorders>
        <w:tblLook w:val="0000" w:firstRow="0" w:lastRow="0" w:firstColumn="0" w:lastColumn="0" w:noHBand="0" w:noVBand="0"/>
      </w:tblPr>
      <w:tblGrid>
        <w:gridCol w:w="5022"/>
      </w:tblGrid>
      <w:tr w:rsidR="00553C61" w:rsidTr="006C381B">
        <w:trPr>
          <w:trHeight w:val="8212"/>
        </w:trPr>
        <w:tc>
          <w:tcPr>
            <w:tcW w:w="5022" w:type="dxa"/>
          </w:tcPr>
          <w:p w:rsidR="00553C61" w:rsidRDefault="00553C61" w:rsidP="00553C61">
            <w:pPr>
              <w:widowControl w:val="0"/>
              <w:ind w:left="368"/>
            </w:pPr>
          </w:p>
          <w:p w:rsidR="001535F9" w:rsidRDefault="001535F9" w:rsidP="0073094E">
            <w:pPr>
              <w:widowControl w:val="0"/>
            </w:pPr>
          </w:p>
          <w:p w:rsidR="00553C61" w:rsidRDefault="006C381B" w:rsidP="00553C61">
            <w:pPr>
              <w:widowControl w:val="0"/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73600" behindDoc="1" locked="0" layoutInCell="1" allowOverlap="1" wp14:anchorId="05EAB45A" wp14:editId="18159838">
                  <wp:simplePos x="0" y="0"/>
                  <wp:positionH relativeFrom="margin">
                    <wp:posOffset>-1370330</wp:posOffset>
                  </wp:positionH>
                  <wp:positionV relativeFrom="margin">
                    <wp:posOffset>1571625</wp:posOffset>
                  </wp:positionV>
                  <wp:extent cx="5709285" cy="3018790"/>
                  <wp:effectExtent l="0" t="7302" r="0" b="0"/>
                  <wp:wrapTight wrapText="bothSides">
                    <wp:wrapPolygon edited="0">
                      <wp:start x="-28" y="21548"/>
                      <wp:lineTo x="21522" y="21548"/>
                      <wp:lineTo x="21522" y="148"/>
                      <wp:lineTo x="-28" y="148"/>
                      <wp:lineTo x="-28" y="21548"/>
                    </wp:wrapPolygon>
                  </wp:wrapTight>
                  <wp:docPr id="7" name="Рисунок 7" descr="d9gvhzr_136cbrmkmcd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9gvhzr_136cbrmkmcd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74000"/>
                                    </a14:imgEffect>
                                    <a14:imgEffect>
                                      <a14:brightnessContrast bright="22000" contrast="-2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709285" cy="301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86309" w:rsidRPr="001535F9" w:rsidRDefault="00B86309" w:rsidP="00CD5BB9">
      <w:pPr>
        <w:widowControl w:val="0"/>
        <w:rPr>
          <w:u w:val="single"/>
        </w:rPr>
      </w:pPr>
    </w:p>
    <w:p w:rsidR="001535F9" w:rsidRPr="001535F9" w:rsidRDefault="001535F9" w:rsidP="001535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C00000"/>
          <w:sz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noProof/>
          <w:color w:val="C00000"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1087460</wp:posOffset>
                </wp:positionH>
                <wp:positionV relativeFrom="paragraph">
                  <wp:posOffset>155250</wp:posOffset>
                </wp:positionV>
                <wp:extent cx="892810" cy="0"/>
                <wp:effectExtent l="38100" t="38100" r="59690" b="952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8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65pt,12.2pt" to="155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+j08QEAAPcDAAAOAAAAZHJzL2Uyb0RvYy54bWysU0uO1DAQ3SNxB8t7Oh8kaKJOz2JGsEHQ&#10;4nMAj2N3LPkn23TSO2CN1EfgCixAGmmAMyQ3mrI7kxkNSCMhNk7ZVe9VvarK6qRXEu2Y88LoGheL&#10;HCOmqWmE3tb4/bvnj5YY+UB0Q6TRrMZ75vHJ+uGDVWcrVprWyIY5BCTaV52tcRuCrbLM05Yp4hfG&#10;Mg1ObpwiAa5umzWOdMCuZFbm+ZOsM66xzlDmPbyeHZ14nfg5ZzS85tyzgGSNobaQTpfO83hm6xWp&#10;to7YVtCpDPIPVSgiNCSdqc5IIOiDE39QKUGd8YaHBTUqM5wLypIGUFPkd9S8bYllSQs0x9u5Tf7/&#10;0dJXu41DooHZPcZIEwUzGr6OH8fD8HP4Nh7Q+Gn4PfwYvg8Xw6/hYvwM9uX4BezoHC6n5wMCOPSy&#10;s74CylO9cdPN242Ljem5U/ELklGf+r+f+8/6gCg8Lp+VywKmRK9d2Q3OOh9eMKNQNGoshY6dIRXZ&#10;vfQBckHodUh8lhp1oKl8mqcZZ7GwYynJCnvJjmFvGAf5kLxMdGnx2Kl0aEdgZQilTIcySoMEUkN0&#10;hHEh5QzM7wdO8RHK0lLO4OJ+8IxImY0OM1gJbdzfCEJfTCXzYzyUf0t3NM9Ns09DSg7YrqRw+hPi&#10;+t6+J/jN/7q+AgAA//8DAFBLAwQUAAYACAAAACEAXqhFD9sAAAAJAQAADwAAAGRycy9kb3ducmV2&#10;LnhtbEyPy07DMBBF90j9B2sqsaPOSzxCnKotYsemBYmtEw9JRDyOYjc1f88gFrC8M0d3zlTbaEex&#10;4OwHRwrSTQICqXVmoE7B2+vzzT0IHzQZPTpCBV/oYVuvripdGnehIy6n0AkuIV9qBX0IUymlb3u0&#10;2m/chMS7DzdbHTjOnTSzvnC5HWWWJLfS6oH4Qq8nPPTYfp7OVgEtbheP0r7nL09NksXglmZfKHW9&#10;jrtHEAFj+IPhR5/VoWanxp3JeDFyvktzRhVkRQGCgTxNH0A0vwNZV/L/B/U3AAAA//8DAFBLAQIt&#10;ABQABgAIAAAAIQC2gziS/gAAAOEBAAATAAAAAAAAAAAAAAAAAAAAAABbQ29udGVudF9UeXBlc10u&#10;eG1sUEsBAi0AFAAGAAgAAAAhADj9If/WAAAAlAEAAAsAAAAAAAAAAAAAAAAALwEAAF9yZWxzLy5y&#10;ZWxzUEsBAi0AFAAGAAgAAAAhAHl/6PTxAQAA9wMAAA4AAAAAAAAAAAAAAAAALgIAAGRycy9lMm9E&#10;b2MueG1sUEsBAi0AFAAGAAgAAAAhAF6oRQ/bAAAACQEAAA8AAAAAAAAAAAAAAAAASwQAAGRycy9k&#10;b3ducmV2LnhtbFBLBQYAAAAABAAEAPMAAABTBQAAAAA=&#10;" strokecolor="#c0504d [3205]" strokeweight="1pt">
                <v:shadow on="t" color="black" opacity="24903f" origin=",.5" offset="0,.55556mm"/>
              </v:line>
            </w:pict>
          </mc:Fallback>
        </mc:AlternateContent>
      </w:r>
      <w:r w:rsidRPr="001535F9">
        <w:rPr>
          <w:rFonts w:ascii="Times New Roman" w:eastAsia="Times New Roman" w:hAnsi="Times New Roman"/>
          <w:b/>
          <w:bCs/>
          <w:iCs/>
          <w:color w:val="C00000"/>
          <w:sz w:val="24"/>
          <w:u w:val="single"/>
          <w:lang w:eastAsia="ru-RU"/>
        </w:rPr>
        <w:t>ФАСТ ФУД</w:t>
      </w:r>
    </w:p>
    <w:p w:rsidR="001535F9" w:rsidRDefault="001535F9" w:rsidP="001535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C00000"/>
          <w:sz w:val="24"/>
          <w:lang w:eastAsia="ru-RU"/>
        </w:rPr>
      </w:pPr>
      <w:r w:rsidRPr="001535F9">
        <w:rPr>
          <w:rFonts w:ascii="Times New Roman" w:eastAsia="Times New Roman" w:hAnsi="Times New Roman"/>
          <w:b/>
          <w:bCs/>
          <w:iCs/>
          <w:noProof/>
          <w:color w:val="C00000"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9B8D71" wp14:editId="158DF036">
                <wp:simplePos x="0" y="0"/>
                <wp:positionH relativeFrom="column">
                  <wp:posOffset>1523365</wp:posOffset>
                </wp:positionH>
                <wp:positionV relativeFrom="paragraph">
                  <wp:posOffset>43180</wp:posOffset>
                </wp:positionV>
                <wp:extent cx="0" cy="679450"/>
                <wp:effectExtent l="114300" t="19050" r="133350" b="1016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19.95pt;margin-top:3.4pt;width:0;height:53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Pv+AEAAPwDAAAOAAAAZHJzL2Uyb0RvYy54bWysU0uO1DAQ3SNxByt7OukWDEzU6Vn0ABsE&#10;LT4H8Dh2x8I/lU2nsxu4wByBK7BhAYzmDMmNKDvdGcRvgdhUYrveq3rP5eXZXiuy4+ClNVU2nxUZ&#10;4YbZWpptlb15/eTeo4z4QE1NlTW8yjrus7PV3TvL1pV8YRurag4ESYwvW1dlTQiuzHPPGq6pn1nH&#10;DR4KC5oGXMI2r4G2yK5VviiKk7y1UDuwjHuPu+fjYbZK/EJwFl4I4Xkgqsqwt5AipHgRY75a0nIL&#10;1DWSHdqg/9CFptJg0YnqnAZK3oH8hUpLBtZbEWbM6twKIRlPGlDNvPhJzauGOp60oDneTTb5/0fL&#10;nu82QGSNd4f2GKrxjvqPw+Vw1V/3n4YrMrzvbzAMH4bL/nP/rf/a3/RfCCajc63zJRKszQYOK+82&#10;EG3YC9DxiwLJPrndTW7zfSBs3GS4e/Lw9P6DRJff4hz48JRbTeJPlfkAVG6bsLbG4JVamCez6e6Z&#10;D1gZgUdALKpMjIFK9djUJHQONVEA28aeMTee57H3sdv0FzrFR+xLLtAP7G+RaqRJ5GsFZEdxhuq3&#10;84kFMyNESKUmUPF30CE3wniazgk4KvpjtSk7VbQmTEAtjYXfVQ37Y6tizD+qHrVG2Re27tLdJTtw&#10;xJI/h+cQZ/jHdYLfPtrVdwAAAP//AwBQSwMEFAAGAAgAAAAhAPoCIZLdAAAACQEAAA8AAABkcnMv&#10;ZG93bnJldi54bWxMj8FOwzAQRO9I/IO1SNyo00QqbYhToSKkwAkKB45uvE2ixmsrdpPw9yziQI+j&#10;Gc28Kbaz7cWIQ+gcKVguEhBItTMdNQo+P57v1iBC1GR07wgVfGOAbXl9VejcuInecdzHRnAJhVwr&#10;aGP0uZShbtHqsHAeib2jG6yOLIdGmkFPXG57mSbJSlrdES+02uOuxfq0P1sF03hMm9TvXqq31/uv&#10;U+V8lT15pW5v5scHEBHn+B+GX3xGh5KZDu5MJoheQZptNhxVsOIH7P/pAweX2RpkWcjLB+UPAAAA&#10;//8DAFBLAQItABQABgAIAAAAIQC2gziS/gAAAOEBAAATAAAAAAAAAAAAAAAAAAAAAABbQ29udGVu&#10;dF9UeXBlc10ueG1sUEsBAi0AFAAGAAgAAAAhADj9If/WAAAAlAEAAAsAAAAAAAAAAAAAAAAALwEA&#10;AF9yZWxzLy5yZWxzUEsBAi0AFAAGAAgAAAAhAJEmo+/4AQAA/AMAAA4AAAAAAAAAAAAAAAAALgIA&#10;AGRycy9lMm9Eb2MueG1sUEsBAi0AFAAGAAgAAAAhAPoCIZLdAAAACQEAAA8AAAAAAAAAAAAAAAAA&#10;UgQAAGRycy9kb3ducmV2LnhtbFBLBQYAAAAABAAEAPMAAABc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1535F9">
        <w:rPr>
          <w:rFonts w:ascii="Times New Roman" w:eastAsia="Times New Roman" w:hAnsi="Times New Roman"/>
          <w:b/>
          <w:bCs/>
          <w:iCs/>
          <w:noProof/>
          <w:color w:val="C00000"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4F9D59" wp14:editId="7254533E">
                <wp:simplePos x="0" y="0"/>
                <wp:positionH relativeFrom="column">
                  <wp:posOffset>608995</wp:posOffset>
                </wp:positionH>
                <wp:positionV relativeFrom="paragraph">
                  <wp:posOffset>43785</wp:posOffset>
                </wp:positionV>
                <wp:extent cx="914400" cy="680085"/>
                <wp:effectExtent l="38100" t="19050" r="57150" b="10096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680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7.95pt;margin-top:3.45pt;width:1in;height:53.5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XTZAgIAAAkEAAAOAAAAZHJzL2Uyb0RvYy54bWysU0uOEzEQ3SNxB8t70p1oGCVROrPI8Fkg&#10;iPgcwOO20xZu2yqbdLIbuMAcgSuwYcFHc4buG1F2dxrEb4HYlPx7r+q9Kq8uDrUmewFeWVPQ6SSn&#10;RBhuS2V2BX318uG9OSU+MFMybY0o6FF4erG+e2fVuKWY2crqUgBBEuOXjStoFYJbZpnnlaiZn1gn&#10;DF5KCzULuIVdVgJrkL3W2SzPz7PGQunAcuE9nl72l3Sd+KUUPDyT0otAdEGxtpAipHgVY7ZeseUO&#10;mKsUH8pg/1BFzZTBpCPVJQuMvAH1C1WtOFhvZZhwW2dWSsVF0oBqpvlPal5UzImkBc3xbrTJ/z9a&#10;/nS/BaLKgi4oMazGFrXvu+vupv3afuhuSPe2vcXQveuu24/tl/Zze9t+IovoW+P8EuEbs4Vh590W&#10;ogkHCTWRWrnHOBLJFhRKDsn14+i6OATC8XAxPTvLsTccr87neT6/H9mznibSOfDhkbA1iYuC+gBM&#10;7aqwscZgfy30Kdj+iQ898ASIYG1iDEzpB6Yk4ehQIQOwzZAk3mdRSl98WoWjFj32uZBoDhY5SzLS&#10;WIqNBrJnOFDl6+nIgi8jRCqtR1D+d9DwNsJEGtUR2Cv6Y7bxdcpoTRiBtTIWfpc1HE6lyv79SXWv&#10;Ncq+suUxtTLZgfOWmjD8jTjQP+4T/PsPXn8DAAD//wMAUEsDBBQABgAIAAAAIQDF8cMj4AAAAAgB&#10;AAAPAAAAZHJzL2Rvd25yZXYueG1sTI9BS8NAEIXvgv9hGcFLsZtGW5uYTRGhIAhCYw8et9lpEpqd&#10;DbubNv33jic9zQzv8eZ7xWayvTijD50jBYt5AgKpdqajRsH+a/uwBhGiJqN7R6jgigE25e1NoXPj&#10;LrTDcxUbwSEUcq2gjXHIpQx1i1aHuRuQWDs6b3Xk0zfSeH3hcNvLNElW0uqO+EOrB3xrsT5Vo1Xg&#10;Z9vsdN2l6ez48V49r6dxuf/+VOr+bnp9ARFxin9m+MVndCiZ6eBGMkH0CrJlxk4FKx4sp48ZLwf2&#10;LZ4SkGUh/xcofwAAAP//AwBQSwECLQAUAAYACAAAACEAtoM4kv4AAADhAQAAEwAAAAAAAAAAAAAA&#10;AAAAAAAAW0NvbnRlbnRfVHlwZXNdLnhtbFBLAQItABQABgAIAAAAIQA4/SH/1gAAAJQBAAALAAAA&#10;AAAAAAAAAAAAAC8BAABfcmVscy8ucmVsc1BLAQItABQABgAIAAAAIQAE6XTZAgIAAAkEAAAOAAAA&#10;AAAAAAAAAAAAAC4CAABkcnMvZTJvRG9jLnhtbFBLAQItABQABgAIAAAAIQDF8cMj4AAAAAgBAAAP&#10;AAAAAAAAAAAAAAAAAFw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1535F9">
        <w:rPr>
          <w:rFonts w:ascii="Times New Roman" w:eastAsia="Times New Roman" w:hAnsi="Times New Roman"/>
          <w:b/>
          <w:bCs/>
          <w:iCs/>
          <w:noProof/>
          <w:color w:val="C00000"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3F4882" wp14:editId="6DCD7007">
                <wp:simplePos x="0" y="0"/>
                <wp:positionH relativeFrom="column">
                  <wp:posOffset>1565925</wp:posOffset>
                </wp:positionH>
                <wp:positionV relativeFrom="paragraph">
                  <wp:posOffset>43785</wp:posOffset>
                </wp:positionV>
                <wp:extent cx="839470" cy="679953"/>
                <wp:effectExtent l="38100" t="19050" r="55880" b="1016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470" cy="6799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23.3pt;margin-top:3.45pt;width:66.1pt;height:5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9LwAAIAAAEEAAAOAAAAZHJzL2Uyb0RvYy54bWysU0tyEzEQ3VPFHVTa47EdSGKXx1k4wIaC&#10;FJ8DKBrJo0K/agmPvQtcIEfgCtmw4FM5w8yNaGnsCcVvQbHpGan7dfd73VqcbY0mGwFBOVvSyWhM&#10;ibDcVcquS/rm9ZMHp5SEyGzFtLOipDsR6Nny/r1F4+di6mqnKwEEk9gwb3xJ6xj9vCgCr4VhYeS8&#10;sOiUDgyLeIR1UQFrMLvRxXQ8Pi4aB5UHx0UIeHveO+ky55dS8PhCyiAi0SXF3mK2kO1lssVyweZr&#10;YL5WfN8G+4cuDFMWiw6pzllk5B2oX1IZxcEFJ+OIO1M4KRUXmQOymYx/YvOqZl5kLihO8INM4f+l&#10;5c83F0BUhbObUGKZwRm1H7ur7rr91t5016R7396i6T50V+2n9mv7pb1tPxMMRuUaH+aYYGUvYH8K&#10;/gKSDFsJJn2RINlmtXeD2mIbCcfL06PZwxOcCUfX8cls9ugo5SzuwB5CfCqcIemnpCECU+s6rpy1&#10;OFcHk6w42zwLsQceAKmytslGpvRjW5G480iMAbhmXyT5i0Sgbzn/xZ0WPfalkCgKNjnNNfI6ipUG&#10;smG4SNXbTB9b1RYjE0QqrQfQ+O+gfWyCibyiA7Bn9MdqQ3Su6GwcgEZZB7+rGreHVmUff2Ddc020&#10;L121ywPMcuCe5SHs30Ra5B/PGX73cpffAQAA//8DAFBLAwQUAAYACAAAACEAPcLhX98AAAAJAQAA&#10;DwAAAGRycy9kb3ducmV2LnhtbEyPwU7DMBBE70j8g7VI3KjTtEpLiFOhIqTACQoHjm68TaLGayt2&#10;k/D3LCc4ruZp9k2xm20vRhxC50jBcpGAQKqd6ahR8PnxfLcFEaImo3tHqOAbA+zK66tC58ZN9I7j&#10;ITaCSyjkWkEbo8+lDHWLVoeF80icndxgdeRzaKQZ9MTltpdpkmTS6o74Q6s97lusz4eLVTCNp7RJ&#10;/f6lenvdfJ0r56vVk1fq9mZ+fAARcY5/MPzqszqU7HR0FzJB9ArSdZYxqiC7B8H5arPlKUcGl+sE&#10;ZFnI/wvKHwAAAP//AwBQSwECLQAUAAYACAAAACEAtoM4kv4AAADhAQAAEwAAAAAAAAAAAAAAAAAA&#10;AAAAW0NvbnRlbnRfVHlwZXNdLnhtbFBLAQItABQABgAIAAAAIQA4/SH/1gAAAJQBAAALAAAAAAAA&#10;AAAAAAAAAC8BAABfcmVscy8ucmVsc1BLAQItABQABgAIAAAAIQC1w9LwAAIAAAEEAAAOAAAAAAAA&#10;AAAAAAAAAC4CAABkcnMvZTJvRG9jLnhtbFBLAQItABQABgAIAAAAIQA9wuFf3wAAAAkBAAAPAAAA&#10;AAAAAAAAAAAAAFoEAABkcnMvZG93bnJldi54bWxQSwUGAAAAAAQABADzAAAAZ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535F9" w:rsidRDefault="001535F9" w:rsidP="001535F9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lang w:eastAsia="ru-RU"/>
        </w:rPr>
      </w:pPr>
    </w:p>
    <w:p w:rsidR="001535F9" w:rsidRDefault="001535F9" w:rsidP="001535F9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lang w:eastAsia="ru-RU"/>
        </w:rPr>
      </w:pPr>
    </w:p>
    <w:p w:rsidR="001535F9" w:rsidRDefault="001535F9" w:rsidP="001535F9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lang w:eastAsia="ru-RU"/>
        </w:rPr>
      </w:pPr>
    </w:p>
    <w:tbl>
      <w:tblPr>
        <w:tblpPr w:leftFromText="180" w:rightFromText="180" w:vertAnchor="text" w:horzAnchor="margin" w:tblpXSpec="center" w:tblpY="89"/>
        <w:tblW w:w="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1804"/>
        <w:gridCol w:w="1736"/>
      </w:tblGrid>
      <w:tr w:rsidR="001535F9" w:rsidRPr="001535F9" w:rsidTr="001535F9">
        <w:trPr>
          <w:trHeight w:val="108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F9" w:rsidRDefault="001535F9" w:rsidP="001535F9">
            <w:pPr>
              <w:spacing w:after="0"/>
              <w:jc w:val="center"/>
              <w:rPr>
                <w:rFonts w:ascii="Times New Roman" w:hAnsi="Times New Roman"/>
                <w:iCs/>
                <w:sz w:val="24"/>
              </w:rPr>
            </w:pPr>
            <w:r w:rsidRPr="001535F9">
              <w:rPr>
                <w:rFonts w:ascii="Times New Roman" w:hAnsi="Times New Roman"/>
                <w:iCs/>
                <w:sz w:val="24"/>
              </w:rPr>
              <w:t xml:space="preserve">Сандвич, </w:t>
            </w:r>
          </w:p>
          <w:p w:rsidR="001535F9" w:rsidRDefault="001535F9" w:rsidP="001535F9">
            <w:pPr>
              <w:spacing w:after="0"/>
              <w:jc w:val="center"/>
              <w:rPr>
                <w:rFonts w:ascii="Times New Roman" w:hAnsi="Times New Roman"/>
                <w:iCs/>
                <w:sz w:val="24"/>
              </w:rPr>
            </w:pPr>
            <w:r w:rsidRPr="001535F9">
              <w:rPr>
                <w:rFonts w:ascii="Times New Roman" w:hAnsi="Times New Roman"/>
                <w:iCs/>
                <w:sz w:val="24"/>
              </w:rPr>
              <w:t xml:space="preserve">хот-дог, </w:t>
            </w:r>
          </w:p>
          <w:p w:rsidR="001535F9" w:rsidRPr="001535F9" w:rsidRDefault="001535F9" w:rsidP="001535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535F9">
              <w:rPr>
                <w:rFonts w:ascii="Times New Roman" w:hAnsi="Times New Roman"/>
                <w:iCs/>
                <w:sz w:val="24"/>
              </w:rPr>
              <w:t>корн-дог, гамбургер, бутерброд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F9" w:rsidRPr="001535F9" w:rsidRDefault="001535F9" w:rsidP="001535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535F9">
              <w:rPr>
                <w:rFonts w:ascii="Times New Roman" w:hAnsi="Times New Roman"/>
                <w:iCs/>
                <w:sz w:val="24"/>
              </w:rPr>
              <w:t>Попкорн, лапша быстрого приготовления, чипсы, кукурузные хлопья, картофель фри, пицца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F9" w:rsidRPr="001535F9" w:rsidRDefault="001535F9" w:rsidP="001535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535F9">
              <w:rPr>
                <w:rFonts w:ascii="Times New Roman" w:hAnsi="Times New Roman"/>
                <w:iCs/>
                <w:sz w:val="24"/>
              </w:rPr>
              <w:t>Газированная вода</w:t>
            </w:r>
          </w:p>
        </w:tc>
      </w:tr>
    </w:tbl>
    <w:p w:rsidR="001535F9" w:rsidRDefault="001535F9" w:rsidP="001535F9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lang w:eastAsia="ru-RU"/>
        </w:rPr>
      </w:pPr>
    </w:p>
    <w:p w:rsidR="001535F9" w:rsidRDefault="001535F9" w:rsidP="001535F9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lang w:eastAsia="ru-RU"/>
        </w:rPr>
      </w:pPr>
    </w:p>
    <w:p w:rsidR="001535F9" w:rsidRDefault="001535F9" w:rsidP="001535F9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3453DC" wp14:editId="1C257786">
            <wp:extent cx="2318385" cy="2583180"/>
            <wp:effectExtent l="0" t="0" r="5715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5F9" w:rsidRDefault="001535F9" w:rsidP="001535F9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lang w:eastAsia="ru-RU"/>
        </w:rPr>
      </w:pPr>
    </w:p>
    <w:p w:rsidR="001535F9" w:rsidRDefault="001535F9" w:rsidP="001535F9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lang w:eastAsia="ru-RU"/>
        </w:rPr>
      </w:pPr>
    </w:p>
    <w:p w:rsidR="001535F9" w:rsidRPr="001535F9" w:rsidRDefault="001535F9" w:rsidP="001535F9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lang w:eastAsia="ru-RU"/>
        </w:rPr>
      </w:pPr>
    </w:p>
    <w:tbl>
      <w:tblPr>
        <w:tblStyle w:val="aa"/>
        <w:tblW w:w="5075" w:type="dxa"/>
        <w:tblLook w:val="04A0" w:firstRow="1" w:lastRow="0" w:firstColumn="1" w:lastColumn="0" w:noHBand="0" w:noVBand="1"/>
      </w:tblPr>
      <w:tblGrid>
        <w:gridCol w:w="5046"/>
        <w:gridCol w:w="29"/>
      </w:tblGrid>
      <w:tr w:rsidR="00276193" w:rsidRPr="00276193" w:rsidTr="00553C61">
        <w:trPr>
          <w:trHeight w:val="11652"/>
        </w:trPr>
        <w:tc>
          <w:tcPr>
            <w:tcW w:w="5075" w:type="dxa"/>
            <w:gridSpan w:val="2"/>
            <w:tcBorders>
              <w:top w:val="nil"/>
              <w:left w:val="single" w:sz="18" w:space="0" w:color="C00000"/>
              <w:bottom w:val="nil"/>
              <w:right w:val="single" w:sz="48" w:space="0" w:color="C00000"/>
            </w:tcBorders>
          </w:tcPr>
          <w:p w:rsidR="00276193" w:rsidRPr="00201371" w:rsidRDefault="00CC4E1D" w:rsidP="004B49E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м</w:t>
            </w:r>
            <w:r w:rsidR="00276193" w:rsidRPr="00201371">
              <w:rPr>
                <w:rFonts w:ascii="Times New Roman" w:hAnsi="Times New Roman"/>
                <w:sz w:val="20"/>
                <w:szCs w:val="24"/>
              </w:rPr>
              <w:t xml:space="preserve">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</w:t>
            </w:r>
          </w:p>
          <w:p w:rsidR="00276193" w:rsidRPr="00201371" w:rsidRDefault="00276193" w:rsidP="004B49E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01371">
              <w:rPr>
                <w:rFonts w:ascii="Times New Roman" w:hAnsi="Times New Roman"/>
                <w:sz w:val="20"/>
                <w:szCs w:val="24"/>
              </w:rPr>
              <w:t xml:space="preserve">«Специальная (коррекционная) общеобразовательная </w:t>
            </w:r>
          </w:p>
          <w:p w:rsidR="00276193" w:rsidRPr="00201371" w:rsidRDefault="00276193" w:rsidP="004B49E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01371">
              <w:rPr>
                <w:rFonts w:ascii="Times New Roman" w:hAnsi="Times New Roman"/>
                <w:sz w:val="20"/>
                <w:szCs w:val="24"/>
              </w:rPr>
              <w:t xml:space="preserve">школа - интернат </w:t>
            </w:r>
            <w:r w:rsidRPr="00201371">
              <w:rPr>
                <w:rFonts w:ascii="Times New Roman" w:hAnsi="Times New Roman"/>
                <w:sz w:val="20"/>
                <w:szCs w:val="24"/>
                <w:lang w:val="en-US"/>
              </w:rPr>
              <w:t>I</w:t>
            </w:r>
            <w:r w:rsidRPr="00201371">
              <w:rPr>
                <w:rFonts w:ascii="Times New Roman" w:hAnsi="Times New Roman"/>
                <w:sz w:val="20"/>
                <w:szCs w:val="24"/>
              </w:rPr>
              <w:t xml:space="preserve"> вида»</w:t>
            </w:r>
          </w:p>
          <w:p w:rsidR="00201371" w:rsidRDefault="00201371" w:rsidP="004B4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371" w:rsidRDefault="00201371" w:rsidP="004B4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371" w:rsidRDefault="0073094E" w:rsidP="004B4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50C2B7DC" wp14:editId="59146590">
                  <wp:simplePos x="0" y="0"/>
                  <wp:positionH relativeFrom="margin">
                    <wp:align>center</wp:align>
                  </wp:positionH>
                  <wp:positionV relativeFrom="paragraph">
                    <wp:posOffset>112395</wp:posOffset>
                  </wp:positionV>
                  <wp:extent cx="2693670" cy="1955800"/>
                  <wp:effectExtent l="0" t="0" r="0" b="6350"/>
                  <wp:wrapTight wrapText="bothSides">
                    <wp:wrapPolygon edited="0">
                      <wp:start x="611" y="0"/>
                      <wp:lineTo x="0" y="421"/>
                      <wp:lineTo x="0" y="21249"/>
                      <wp:lineTo x="611" y="21460"/>
                      <wp:lineTo x="20775" y="21460"/>
                      <wp:lineTo x="21386" y="21249"/>
                      <wp:lineTo x="21386" y="421"/>
                      <wp:lineTo x="20775" y="0"/>
                      <wp:lineTo x="611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670" cy="195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6193" w:rsidRPr="0073094E" w:rsidRDefault="00276193" w:rsidP="004B49ED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C00000"/>
                <w:sz w:val="32"/>
                <w:szCs w:val="24"/>
                <w:lang w:eastAsia="ru-RU"/>
              </w:rPr>
            </w:pPr>
            <w:r w:rsidRPr="0073094E">
              <w:rPr>
                <w:rFonts w:ascii="Times New Roman" w:eastAsia="Times New Roman" w:hAnsi="Times New Roman"/>
                <w:b/>
                <w:bCs/>
                <w:iCs/>
                <w:color w:val="C00000"/>
                <w:sz w:val="32"/>
                <w:szCs w:val="24"/>
                <w:lang w:eastAsia="ru-RU"/>
              </w:rPr>
              <w:t xml:space="preserve">ФАСТ ФУД. </w:t>
            </w:r>
          </w:p>
          <w:p w:rsidR="00276193" w:rsidRPr="0073094E" w:rsidRDefault="00276193" w:rsidP="004B49ED">
            <w:pPr>
              <w:jc w:val="center"/>
              <w:rPr>
                <w:rFonts w:ascii="Times New Roman" w:eastAsia="Times New Roman" w:hAnsi="Times New Roman"/>
                <w:b/>
                <w:color w:val="C00000"/>
                <w:sz w:val="32"/>
                <w:szCs w:val="24"/>
                <w:lang w:eastAsia="ru-RU"/>
              </w:rPr>
            </w:pPr>
            <w:r w:rsidRPr="0073094E">
              <w:rPr>
                <w:rFonts w:ascii="Times New Roman" w:eastAsia="Times New Roman" w:hAnsi="Times New Roman"/>
                <w:b/>
                <w:bCs/>
                <w:iCs/>
                <w:color w:val="C00000"/>
                <w:sz w:val="32"/>
                <w:szCs w:val="24"/>
                <w:lang w:eastAsia="ru-RU"/>
              </w:rPr>
              <w:t>ВКУСНО ИЛИ ВРЕДНО?</w:t>
            </w:r>
          </w:p>
          <w:p w:rsidR="00201371" w:rsidRDefault="00201371" w:rsidP="004B49E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1371" w:rsidRDefault="00201371" w:rsidP="004B49E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1371" w:rsidRDefault="00201371" w:rsidP="004B49E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1371" w:rsidRDefault="00201371" w:rsidP="004B49E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1371" w:rsidRDefault="00201371" w:rsidP="004B49E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1371" w:rsidRDefault="00201371" w:rsidP="004B49E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193" w:rsidRPr="00201371" w:rsidRDefault="00276193" w:rsidP="004B49E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01371">
              <w:rPr>
                <w:rFonts w:ascii="Times New Roman" w:hAnsi="Times New Roman"/>
                <w:b/>
                <w:sz w:val="24"/>
                <w:szCs w:val="24"/>
              </w:rPr>
              <w:t>Выполнили:</w:t>
            </w:r>
          </w:p>
          <w:p w:rsidR="00276193" w:rsidRPr="00201371" w:rsidRDefault="00276193" w:rsidP="004B49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1371">
              <w:rPr>
                <w:rFonts w:ascii="Times New Roman" w:hAnsi="Times New Roman"/>
                <w:sz w:val="24"/>
                <w:szCs w:val="24"/>
              </w:rPr>
              <w:t xml:space="preserve">Конева Анна, </w:t>
            </w:r>
          </w:p>
          <w:p w:rsidR="00276193" w:rsidRPr="00201371" w:rsidRDefault="00276193" w:rsidP="004B49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1371">
              <w:rPr>
                <w:rFonts w:ascii="Times New Roman" w:hAnsi="Times New Roman"/>
                <w:sz w:val="24"/>
                <w:szCs w:val="24"/>
              </w:rPr>
              <w:t>Яблокова Анастасия,</w:t>
            </w:r>
          </w:p>
          <w:p w:rsidR="00276193" w:rsidRPr="00201371" w:rsidRDefault="00276193" w:rsidP="004B49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1371">
              <w:rPr>
                <w:rFonts w:ascii="Times New Roman" w:hAnsi="Times New Roman"/>
                <w:sz w:val="24"/>
                <w:szCs w:val="24"/>
              </w:rPr>
              <w:t>учащиеся 10 «А» класса.</w:t>
            </w:r>
          </w:p>
        </w:tc>
      </w:tr>
      <w:tr w:rsidR="00276193" w:rsidRPr="00276193" w:rsidTr="0073094E">
        <w:tblPrEx>
          <w:tblBorders>
            <w:top w:val="none" w:sz="0" w:space="0" w:color="auto"/>
            <w:left w:val="single" w:sz="18" w:space="0" w:color="C00000"/>
            <w:bottom w:val="none" w:sz="0" w:space="0" w:color="auto"/>
            <w:right w:val="single" w:sz="18" w:space="0" w:color="C0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  <w:trHeight w:val="9469"/>
        </w:trPr>
        <w:tc>
          <w:tcPr>
            <w:tcW w:w="5046" w:type="dxa"/>
            <w:tcBorders>
              <w:top w:val="nil"/>
              <w:left w:val="single" w:sz="48" w:space="0" w:color="C00000"/>
            </w:tcBorders>
          </w:tcPr>
          <w:p w:rsidR="00276193" w:rsidRPr="00276193" w:rsidRDefault="00276193" w:rsidP="0073094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1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ИНФОРМАЦИОННАЯ СПРАВКА:</w:t>
            </w:r>
          </w:p>
          <w:p w:rsidR="00276193" w:rsidRPr="00276193" w:rsidRDefault="00276193" w:rsidP="0073094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9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ФАСТ ФУД</w:t>
            </w:r>
            <w:r w:rsidRPr="0027619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76193">
              <w:rPr>
                <w:rFonts w:ascii="Times New Roman" w:hAnsi="Times New Roman"/>
                <w:sz w:val="24"/>
                <w:szCs w:val="24"/>
              </w:rPr>
              <w:t xml:space="preserve">(в переводе – </w:t>
            </w:r>
            <w:r w:rsidRPr="0027619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БЫСТРАЯ ЕДА</w:t>
            </w:r>
            <w:r w:rsidRPr="00276193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276193" w:rsidRPr="00276193" w:rsidRDefault="00276193" w:rsidP="0073094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93">
              <w:rPr>
                <w:rFonts w:ascii="Times New Roman" w:hAnsi="Times New Roman"/>
                <w:sz w:val="24"/>
                <w:szCs w:val="24"/>
              </w:rPr>
              <w:t xml:space="preserve">1)Пищевые продукты быстрого приготовления, полуфабрикаты. </w:t>
            </w:r>
          </w:p>
          <w:p w:rsidR="00276193" w:rsidRPr="00276193" w:rsidRDefault="00276193" w:rsidP="0073094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93">
              <w:rPr>
                <w:rFonts w:ascii="Times New Roman" w:hAnsi="Times New Roman"/>
                <w:sz w:val="24"/>
                <w:szCs w:val="24"/>
              </w:rPr>
              <w:t>2)Американская система ресторанов, закусочных, не рассчитанных на длительное пребывание посетителей, распространённая во многих странах.</w:t>
            </w:r>
          </w:p>
          <w:p w:rsidR="00276193" w:rsidRPr="00276193" w:rsidRDefault="00276193" w:rsidP="0073094E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этих продуктах часто используются такие составляющие, которые крайне вредны для человека. </w:t>
            </w:r>
          </w:p>
          <w:p w:rsidR="00276193" w:rsidRPr="00276193" w:rsidRDefault="00276193" w:rsidP="0073094E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вызывает быстрое питание:</w:t>
            </w:r>
          </w:p>
          <w:p w:rsidR="00276193" w:rsidRPr="00276193" w:rsidRDefault="00276193" w:rsidP="0073094E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стремительный набор веса;</w:t>
            </w:r>
          </w:p>
          <w:p w:rsidR="00276193" w:rsidRPr="00276193" w:rsidRDefault="00276193" w:rsidP="0073094E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инфаркты;</w:t>
            </w:r>
          </w:p>
          <w:p w:rsidR="00276193" w:rsidRPr="00276193" w:rsidRDefault="00276193" w:rsidP="0073094E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диабет;</w:t>
            </w:r>
          </w:p>
          <w:p w:rsidR="00276193" w:rsidRPr="00276193" w:rsidRDefault="00276193" w:rsidP="0073094E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снижение иммунитета;</w:t>
            </w:r>
          </w:p>
          <w:p w:rsidR="00276193" w:rsidRPr="00276193" w:rsidRDefault="00276193" w:rsidP="0073094E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необратимые изменения печени;</w:t>
            </w:r>
          </w:p>
          <w:p w:rsidR="00276193" w:rsidRPr="00276193" w:rsidRDefault="00276193" w:rsidP="0073094E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повышения уровня холестерина в крови. </w:t>
            </w:r>
          </w:p>
          <w:p w:rsidR="00276193" w:rsidRPr="00276193" w:rsidRDefault="00276193" w:rsidP="0073094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276193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ЧТОБЫ НЕ ВОЗНИКЛИ ПРОБЛЕМЫ СО ЗДОРОВЬЕМ, НАДО:</w:t>
            </w:r>
          </w:p>
          <w:p w:rsidR="00276193" w:rsidRPr="00276193" w:rsidRDefault="00276193" w:rsidP="0073094E">
            <w:pPr>
              <w:pStyle w:val="a9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Стараться употреблять фаст фуд как можно реже.</w:t>
            </w:r>
          </w:p>
          <w:p w:rsidR="00276193" w:rsidRPr="00276193" w:rsidRDefault="00276193" w:rsidP="0073094E">
            <w:pPr>
              <w:pStyle w:val="a9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режим питания.</w:t>
            </w:r>
          </w:p>
          <w:p w:rsidR="00276193" w:rsidRPr="00276193" w:rsidRDefault="00276193" w:rsidP="0073094E">
            <w:pPr>
              <w:pStyle w:val="a9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Обращать внимание на состав продуктов, которые вы покупаете.</w:t>
            </w:r>
          </w:p>
          <w:p w:rsidR="00276193" w:rsidRPr="00276193" w:rsidRDefault="00276193" w:rsidP="0073094E">
            <w:pPr>
              <w:pStyle w:val="a9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Вести подвижный образ жизни.</w:t>
            </w:r>
          </w:p>
          <w:p w:rsidR="00276193" w:rsidRPr="00276193" w:rsidRDefault="00276193" w:rsidP="0073094E">
            <w:pPr>
              <w:pStyle w:val="a9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можно чаще бывать на свежем воздухе.</w:t>
            </w:r>
          </w:p>
          <w:p w:rsidR="00276193" w:rsidRPr="00276193" w:rsidRDefault="00276193" w:rsidP="0073094E">
            <w:pPr>
              <w:pStyle w:val="a9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только самому рационально питаться, но и пропагандировать здоровый образ жизни среди окружающих.</w:t>
            </w:r>
          </w:p>
          <w:p w:rsidR="00276193" w:rsidRPr="00276193" w:rsidRDefault="00276193" w:rsidP="0073094E">
            <w:pPr>
              <w:pStyle w:val="a9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гигиены.</w:t>
            </w:r>
          </w:p>
          <w:p w:rsidR="00553C61" w:rsidRPr="00553C61" w:rsidRDefault="00276193" w:rsidP="0073094E">
            <w:pPr>
              <w:pStyle w:val="a9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 в меру.</w:t>
            </w:r>
          </w:p>
        </w:tc>
      </w:tr>
    </w:tbl>
    <w:p w:rsidR="00BF352E" w:rsidRDefault="00BF352E" w:rsidP="0073094E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a"/>
        <w:tblW w:w="52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276193" w:rsidRPr="00276193" w:rsidTr="0073094E">
        <w:trPr>
          <w:trHeight w:val="9468"/>
        </w:trPr>
        <w:tc>
          <w:tcPr>
            <w:tcW w:w="5246" w:type="dxa"/>
            <w:vAlign w:val="center"/>
          </w:tcPr>
          <w:p w:rsidR="00276193" w:rsidRPr="00276193" w:rsidRDefault="00201371" w:rsidP="0073094E">
            <w:pPr>
              <w:spacing w:line="276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Жир, содержащийся в фаст </w:t>
            </w:r>
            <w:r w:rsidR="00276193" w:rsidRPr="00276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фуде, состоит преимущественно из насыщенных жирных кислот, которые откладываются на стенках сосудов, так же в фаст-фуде неправильное соотношение жиров, белков и углеводов.</w:t>
            </w:r>
          </w:p>
          <w:p w:rsidR="00276193" w:rsidRPr="00276193" w:rsidRDefault="00276193" w:rsidP="0073094E">
            <w:pPr>
              <w:widowControl w:val="0"/>
              <w:spacing w:line="276" w:lineRule="auto"/>
              <w:ind w:lef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193">
              <w:rPr>
                <w:rFonts w:ascii="Times New Roman" w:hAnsi="Times New Roman"/>
                <w:b/>
                <w:bCs/>
                <w:sz w:val="24"/>
                <w:szCs w:val="24"/>
              </w:rPr>
              <w:t>САМЫЕ ВРЕДНЫЕ ПРОДУКТЫ, БЫСТРОГО ПИТАНИЯ:</w:t>
            </w:r>
          </w:p>
          <w:p w:rsidR="00276193" w:rsidRPr="00276193" w:rsidRDefault="00276193" w:rsidP="0073094E">
            <w:pPr>
              <w:pStyle w:val="a9"/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ind w:left="-108" w:hanging="34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76193">
              <w:rPr>
                <w:rFonts w:ascii="Times New Roman" w:hAnsi="Times New Roman"/>
                <w:color w:val="C00000"/>
                <w:sz w:val="24"/>
                <w:szCs w:val="24"/>
              </w:rPr>
              <w:t>Картофель фри.</w:t>
            </w:r>
          </w:p>
          <w:p w:rsidR="00276193" w:rsidRPr="0073094E" w:rsidRDefault="00276193" w:rsidP="0073094E">
            <w:pPr>
              <w:pStyle w:val="a9"/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ind w:left="-108" w:hanging="34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094E">
              <w:rPr>
                <w:rFonts w:ascii="Times New Roman" w:hAnsi="Times New Roman"/>
                <w:color w:val="C00000"/>
                <w:sz w:val="24"/>
                <w:szCs w:val="24"/>
              </w:rPr>
              <w:t>Сладкие газированные напитки.</w:t>
            </w:r>
            <w:r w:rsidR="0073094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730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Они отличаются огромным содержанием сахара: в одном стакане его не менее пяти чайных ложек. Получается, что такие напитки не только не утоляют жажду, а, наоборот, её вызывают!</w:t>
            </w:r>
          </w:p>
          <w:p w:rsidR="00276193" w:rsidRPr="0073094E" w:rsidRDefault="00276193" w:rsidP="0073094E">
            <w:pPr>
              <w:pStyle w:val="a9"/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ind w:left="-108" w:hanging="34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094E">
              <w:rPr>
                <w:rFonts w:ascii="Times New Roman" w:hAnsi="Times New Roman"/>
                <w:color w:val="C00000"/>
                <w:sz w:val="24"/>
                <w:szCs w:val="24"/>
              </w:rPr>
              <w:t>Картофельные чипсы.</w:t>
            </w:r>
            <w:r w:rsidR="0073094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730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Это смесь углеводов и жира с искусственными вкусовыми добавками.</w:t>
            </w:r>
          </w:p>
          <w:p w:rsidR="00276193" w:rsidRPr="0073094E" w:rsidRDefault="00276193" w:rsidP="0073094E">
            <w:pPr>
              <w:pStyle w:val="a9"/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ind w:left="-108" w:hanging="34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094E">
              <w:rPr>
                <w:rFonts w:ascii="Times New Roman" w:hAnsi="Times New Roman"/>
                <w:color w:val="C00000"/>
                <w:sz w:val="24"/>
                <w:szCs w:val="24"/>
              </w:rPr>
              <w:t>Сладкие батончики.</w:t>
            </w:r>
            <w:r w:rsidR="0073094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730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Сочетание большого количества сахара и различных химических добавок обеспечивает высочайшую калорийность, и желание есть их снова и снова.</w:t>
            </w:r>
          </w:p>
          <w:p w:rsidR="00276193" w:rsidRPr="00276193" w:rsidRDefault="00276193" w:rsidP="0073094E">
            <w:pPr>
              <w:pStyle w:val="a9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ind w:left="-108"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193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Синтетические обеды </w:t>
            </w:r>
            <w:r w:rsidRPr="00276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(картофельное пюре, которое надо заливать кипятком с кусочками якобы мяса, быстрорастворимые супы, лапша быстрого приготовления и т.д.)</w:t>
            </w:r>
          </w:p>
          <w:p w:rsidR="00276193" w:rsidRPr="00276193" w:rsidRDefault="00276193" w:rsidP="0073094E">
            <w:pPr>
              <w:pStyle w:val="a9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-108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193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Сосиски, сардельки, вареная колбаса, паштеты </w:t>
            </w:r>
            <w:r w:rsidRPr="00276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другие продукты с так называемыми скрытыми жирами. В их составе сало, нутряной жир, свиная шкурка занимают до 40% веса, и с помощью вкусовых добавок их маскируют под мясо. Жирные сорта мяса, особенно в жареном виде.</w:t>
            </w:r>
          </w:p>
        </w:tc>
      </w:tr>
      <w:tr w:rsidR="00276193" w:rsidRPr="00276193" w:rsidTr="00730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68"/>
        </w:trPr>
        <w:tc>
          <w:tcPr>
            <w:tcW w:w="5246" w:type="dxa"/>
            <w:tcBorders>
              <w:top w:val="nil"/>
              <w:left w:val="single" w:sz="24" w:space="0" w:color="C00000"/>
              <w:bottom w:val="nil"/>
              <w:right w:val="single" w:sz="48" w:space="0" w:color="C00000"/>
            </w:tcBorders>
            <w:vAlign w:val="center"/>
          </w:tcPr>
          <w:p w:rsidR="00276193" w:rsidRDefault="00276193" w:rsidP="0073094E">
            <w:pPr>
              <w:widowControl w:val="0"/>
              <w:rPr>
                <w:rFonts w:ascii="Times New Roman" w:hAnsi="Times New Roman"/>
                <w:b/>
                <w:bCs/>
                <w:color w:val="FFC000"/>
                <w:sz w:val="24"/>
                <w:szCs w:val="24"/>
              </w:rPr>
            </w:pPr>
            <w:r w:rsidRPr="00276193">
              <w:rPr>
                <w:rFonts w:ascii="Times New Roman" w:hAnsi="Times New Roman"/>
                <w:b/>
                <w:bCs/>
                <w:color w:val="FFC000"/>
                <w:sz w:val="24"/>
                <w:szCs w:val="24"/>
              </w:rPr>
              <w:lastRenderedPageBreak/>
              <w:t>ПОДРОСТКАМ ЕЖЕДНЕВНО НЕОБХОДИМО ПОТРЕБЛЯТЬ СЛЕДУЮЩИЕ ПРОДУКТЫ:</w:t>
            </w:r>
          </w:p>
          <w:p w:rsidR="00276193" w:rsidRPr="00276193" w:rsidRDefault="00276193" w:rsidP="0073094E">
            <w:pPr>
              <w:widowControl w:val="0"/>
              <w:rPr>
                <w:rFonts w:ascii="Times New Roman" w:hAnsi="Times New Roman"/>
                <w:b/>
                <w:bCs/>
                <w:color w:val="FFC000"/>
                <w:sz w:val="24"/>
                <w:szCs w:val="24"/>
              </w:rPr>
            </w:pPr>
          </w:p>
          <w:p w:rsidR="00276193" w:rsidRPr="00276193" w:rsidRDefault="00276193" w:rsidP="006C381B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before="0" w:beforeAutospacing="0" w:after="0" w:afterAutospacing="0" w:line="276" w:lineRule="auto"/>
              <w:ind w:left="-34" w:right="176" w:firstLine="34"/>
              <w:jc w:val="both"/>
            </w:pPr>
            <w:r w:rsidRPr="00276193">
              <w:t xml:space="preserve">Четыре нормированные порции </w:t>
            </w:r>
            <w:r w:rsidRPr="00276193">
              <w:rPr>
                <w:b/>
                <w:bCs/>
                <w:color w:val="FF0000"/>
              </w:rPr>
              <w:t>молока и молочных продуктов</w:t>
            </w:r>
            <w:r w:rsidRPr="00276193">
              <w:rPr>
                <w:b/>
                <w:bCs/>
              </w:rPr>
              <w:t>.</w:t>
            </w:r>
            <w:r w:rsidRPr="00276193">
              <w:t xml:space="preserve"> Они включают обезжиренные </w:t>
            </w:r>
            <w:r w:rsidRPr="00276193">
              <w:rPr>
                <w:color w:val="00B0F0"/>
              </w:rPr>
              <w:t>молоко, творог, сыр и йогурт</w:t>
            </w:r>
            <w:r w:rsidRPr="00276193">
              <w:t>. Несмотря на то, что мороженное относится к молочным продуктам, оно содержит слишком много сахара и жира, и поэтому его вряд ли можно рассматривать как полезный молочный продукт.</w:t>
            </w:r>
          </w:p>
          <w:p w:rsidR="00276193" w:rsidRPr="00276193" w:rsidRDefault="00276193" w:rsidP="006C381B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before="0" w:beforeAutospacing="0" w:after="0" w:afterAutospacing="0" w:line="276" w:lineRule="auto"/>
              <w:ind w:left="-34" w:right="176" w:firstLine="34"/>
              <w:jc w:val="both"/>
            </w:pPr>
            <w:r w:rsidRPr="00276193">
              <w:t xml:space="preserve">Три и больше нормированных порций </w:t>
            </w:r>
            <w:r w:rsidRPr="00276193">
              <w:rPr>
                <w:color w:val="FF0000"/>
              </w:rPr>
              <w:t>фруктов.</w:t>
            </w:r>
            <w:r w:rsidRPr="00276193">
              <w:t xml:space="preserve"> К ним относятся </w:t>
            </w:r>
            <w:r w:rsidRPr="00CC4E1D">
              <w:rPr>
                <w:color w:val="00B0F0"/>
              </w:rPr>
              <w:t>свежие</w:t>
            </w:r>
            <w:r w:rsidRPr="00276193">
              <w:t xml:space="preserve"> </w:t>
            </w:r>
            <w:r w:rsidRPr="00276193">
              <w:rPr>
                <w:color w:val="00B0F0"/>
              </w:rPr>
              <w:t>фрукты, консервированные фрукты и фруктовый сок.</w:t>
            </w:r>
          </w:p>
          <w:p w:rsidR="00276193" w:rsidRPr="00276193" w:rsidRDefault="00276193" w:rsidP="006C381B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before="0" w:beforeAutospacing="0" w:line="276" w:lineRule="auto"/>
              <w:ind w:left="-34" w:right="176" w:firstLine="34"/>
              <w:jc w:val="both"/>
            </w:pPr>
            <w:r w:rsidRPr="00276193">
              <w:t xml:space="preserve">Три и больше нормированных порций </w:t>
            </w:r>
            <w:r w:rsidRPr="00276193">
              <w:rPr>
                <w:color w:val="FF0000"/>
              </w:rPr>
              <w:t>овощей</w:t>
            </w:r>
            <w:r w:rsidRPr="00276193">
              <w:t xml:space="preserve"> и, кроме того, две и больше порций овощей, богатых витамином А.</w:t>
            </w:r>
          </w:p>
          <w:p w:rsidR="00276193" w:rsidRPr="00276193" w:rsidRDefault="00276193" w:rsidP="006C381B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before="0" w:beforeAutospacing="0" w:after="0" w:afterAutospacing="0" w:line="276" w:lineRule="auto"/>
              <w:ind w:left="-34" w:right="176" w:firstLine="34"/>
              <w:jc w:val="both"/>
            </w:pPr>
            <w:r w:rsidRPr="00276193">
              <w:t xml:space="preserve">От 150 до 250 грамм </w:t>
            </w:r>
            <w:r w:rsidRPr="00276193">
              <w:rPr>
                <w:color w:val="FF0000"/>
              </w:rPr>
              <w:t>рыбы, мяса, домашней птицы и бобов.</w:t>
            </w:r>
            <w:r w:rsidRPr="00276193">
              <w:t xml:space="preserve"> Одна нормированная порция может содержать от 50 до 150 грамм этих продуктов. Мясо должно быть не жирным.</w:t>
            </w:r>
          </w:p>
          <w:p w:rsidR="00276193" w:rsidRPr="00553C61" w:rsidRDefault="00276193" w:rsidP="006C381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before="240" w:after="0" w:line="276" w:lineRule="auto"/>
              <w:ind w:left="0" w:right="176" w:firstLine="0"/>
              <w:jc w:val="both"/>
              <w:rPr>
                <w:b/>
                <w:bCs/>
                <w:color w:val="FFC000"/>
              </w:rPr>
            </w:pPr>
            <w:r w:rsidRPr="00276193">
              <w:t xml:space="preserve">Четыре или больше нормированных порций </w:t>
            </w:r>
            <w:r w:rsidRPr="00276193">
              <w:rPr>
                <w:color w:val="FF0000"/>
              </w:rPr>
              <w:t>хлеба, хлебных злаков и овощей</w:t>
            </w:r>
            <w:r w:rsidRPr="00276193">
              <w:t xml:space="preserve">, содержащих крахмал. Это может включать </w:t>
            </w:r>
            <w:r w:rsidRPr="00276193">
              <w:rPr>
                <w:color w:val="00B0F0"/>
              </w:rPr>
              <w:t>два кусочка хлеба из цельного зерна или обогащенного хлеба, большой рогалик или сдоба, одна чашка мюсли или одна чашка приготовленных хлебных злаков, блюда из макаронных изделий или риса.</w:t>
            </w:r>
          </w:p>
          <w:p w:rsidR="00553C61" w:rsidRPr="00276193" w:rsidRDefault="00553C61" w:rsidP="0073094E">
            <w:pPr>
              <w:pStyle w:val="listparagraph"/>
              <w:widowControl w:val="0"/>
              <w:tabs>
                <w:tab w:val="left" w:pos="284"/>
              </w:tabs>
              <w:spacing w:before="240" w:after="0" w:line="276" w:lineRule="auto"/>
              <w:rPr>
                <w:b/>
                <w:bCs/>
                <w:color w:val="FFC000"/>
              </w:rPr>
            </w:pPr>
          </w:p>
        </w:tc>
        <w:bookmarkStart w:id="0" w:name="_GoBack"/>
        <w:bookmarkEnd w:id="0"/>
      </w:tr>
    </w:tbl>
    <w:p w:rsidR="004849FE" w:rsidRDefault="004849FE" w:rsidP="00276193">
      <w:pPr>
        <w:pStyle w:val="listparagraph"/>
        <w:widowControl w:val="0"/>
        <w:tabs>
          <w:tab w:val="left" w:pos="284"/>
        </w:tabs>
        <w:spacing w:before="240" w:beforeAutospacing="0" w:after="0" w:afterAutospacing="0" w:line="276" w:lineRule="auto"/>
        <w:ind w:right="37"/>
        <w:jc w:val="both"/>
      </w:pPr>
    </w:p>
    <w:sectPr w:rsidR="004849FE" w:rsidSect="000A4A78">
      <w:pgSz w:w="16838" w:h="11906" w:orient="landscape"/>
      <w:pgMar w:top="720" w:right="536" w:bottom="720" w:left="720" w:header="0" w:footer="0" w:gutter="0"/>
      <w:cols w:num="3" w:space="57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01" w:rsidRDefault="00D73A01" w:rsidP="004849FE">
      <w:pPr>
        <w:spacing w:after="0" w:line="240" w:lineRule="auto"/>
      </w:pPr>
      <w:r>
        <w:separator/>
      </w:r>
    </w:p>
  </w:endnote>
  <w:endnote w:type="continuationSeparator" w:id="0">
    <w:p w:rsidR="00D73A01" w:rsidRDefault="00D73A01" w:rsidP="0048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01" w:rsidRDefault="00D73A01" w:rsidP="004849FE">
      <w:pPr>
        <w:spacing w:after="0" w:line="240" w:lineRule="auto"/>
      </w:pPr>
      <w:r>
        <w:separator/>
      </w:r>
    </w:p>
  </w:footnote>
  <w:footnote w:type="continuationSeparator" w:id="0">
    <w:p w:rsidR="00D73A01" w:rsidRDefault="00D73A01" w:rsidP="00484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9C5"/>
    <w:multiLevelType w:val="hybridMultilevel"/>
    <w:tmpl w:val="BEA4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A18C8"/>
    <w:multiLevelType w:val="hybridMultilevel"/>
    <w:tmpl w:val="CF2C6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1298E"/>
    <w:multiLevelType w:val="hybridMultilevel"/>
    <w:tmpl w:val="078E25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B7762"/>
    <w:multiLevelType w:val="hybridMultilevel"/>
    <w:tmpl w:val="9274E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6116F"/>
    <w:multiLevelType w:val="hybridMultilevel"/>
    <w:tmpl w:val="0BDAE87A"/>
    <w:lvl w:ilvl="0" w:tplc="410275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072A0"/>
    <w:multiLevelType w:val="hybridMultilevel"/>
    <w:tmpl w:val="7C648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6338E"/>
    <w:multiLevelType w:val="hybridMultilevel"/>
    <w:tmpl w:val="FE28D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97B87"/>
    <w:multiLevelType w:val="hybridMultilevel"/>
    <w:tmpl w:val="67161B46"/>
    <w:lvl w:ilvl="0" w:tplc="961A11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FE"/>
    <w:rsid w:val="00037A28"/>
    <w:rsid w:val="000A4A78"/>
    <w:rsid w:val="001535F9"/>
    <w:rsid w:val="00201371"/>
    <w:rsid w:val="00267840"/>
    <w:rsid w:val="00276193"/>
    <w:rsid w:val="003E0EDB"/>
    <w:rsid w:val="004849FE"/>
    <w:rsid w:val="00553C61"/>
    <w:rsid w:val="006C381B"/>
    <w:rsid w:val="0073094E"/>
    <w:rsid w:val="008870F5"/>
    <w:rsid w:val="00B2210D"/>
    <w:rsid w:val="00B84CA4"/>
    <w:rsid w:val="00B86309"/>
    <w:rsid w:val="00BF352E"/>
    <w:rsid w:val="00CC4E1D"/>
    <w:rsid w:val="00CD5BB9"/>
    <w:rsid w:val="00D73A01"/>
    <w:rsid w:val="00D853C8"/>
    <w:rsid w:val="00DF0716"/>
    <w:rsid w:val="00E34358"/>
    <w:rsid w:val="00FA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9F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4849FE"/>
  </w:style>
  <w:style w:type="paragraph" w:styleId="a5">
    <w:name w:val="footer"/>
    <w:basedOn w:val="a"/>
    <w:link w:val="a6"/>
    <w:uiPriority w:val="99"/>
    <w:unhideWhenUsed/>
    <w:rsid w:val="004849F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4849FE"/>
  </w:style>
  <w:style w:type="paragraph" w:styleId="a7">
    <w:name w:val="Balloon Text"/>
    <w:basedOn w:val="a"/>
    <w:link w:val="a8"/>
    <w:uiPriority w:val="99"/>
    <w:semiHidden/>
    <w:unhideWhenUsed/>
    <w:rsid w:val="0048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9FE"/>
    <w:rPr>
      <w:rFonts w:ascii="Tahoma" w:eastAsia="Calibri" w:hAnsi="Tahoma" w:cs="Tahoma"/>
      <w:sz w:val="16"/>
      <w:szCs w:val="16"/>
    </w:rPr>
  </w:style>
  <w:style w:type="paragraph" w:customStyle="1" w:styleId="listparagraph">
    <w:name w:val="listparagraph"/>
    <w:basedOn w:val="a"/>
    <w:rsid w:val="002678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86309"/>
    <w:pPr>
      <w:ind w:left="720"/>
      <w:contextualSpacing/>
    </w:pPr>
  </w:style>
  <w:style w:type="table" w:styleId="aa">
    <w:name w:val="Table Grid"/>
    <w:basedOn w:val="a1"/>
    <w:uiPriority w:val="59"/>
    <w:rsid w:val="00276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9F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4849FE"/>
  </w:style>
  <w:style w:type="paragraph" w:styleId="a5">
    <w:name w:val="footer"/>
    <w:basedOn w:val="a"/>
    <w:link w:val="a6"/>
    <w:uiPriority w:val="99"/>
    <w:unhideWhenUsed/>
    <w:rsid w:val="004849F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4849FE"/>
  </w:style>
  <w:style w:type="paragraph" w:styleId="a7">
    <w:name w:val="Balloon Text"/>
    <w:basedOn w:val="a"/>
    <w:link w:val="a8"/>
    <w:uiPriority w:val="99"/>
    <w:semiHidden/>
    <w:unhideWhenUsed/>
    <w:rsid w:val="0048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9FE"/>
    <w:rPr>
      <w:rFonts w:ascii="Tahoma" w:eastAsia="Calibri" w:hAnsi="Tahoma" w:cs="Tahoma"/>
      <w:sz w:val="16"/>
      <w:szCs w:val="16"/>
    </w:rPr>
  </w:style>
  <w:style w:type="paragraph" w:customStyle="1" w:styleId="listparagraph">
    <w:name w:val="listparagraph"/>
    <w:basedOn w:val="a"/>
    <w:rsid w:val="002678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86309"/>
    <w:pPr>
      <w:ind w:left="720"/>
      <w:contextualSpacing/>
    </w:pPr>
  </w:style>
  <w:style w:type="table" w:styleId="aa">
    <w:name w:val="Table Grid"/>
    <w:basedOn w:val="a1"/>
    <w:uiPriority w:val="59"/>
    <w:rsid w:val="00276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12</cp:revision>
  <cp:lastPrinted>2012-04-08T15:17:00Z</cp:lastPrinted>
  <dcterms:created xsi:type="dcterms:W3CDTF">2012-04-07T09:36:00Z</dcterms:created>
  <dcterms:modified xsi:type="dcterms:W3CDTF">2013-02-28T20:13:00Z</dcterms:modified>
</cp:coreProperties>
</file>