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7F" w:rsidRDefault="009C317F" w:rsidP="009C317F">
      <w:pPr>
        <w:pStyle w:val="a3"/>
        <w:spacing w:before="34" w:beforeAutospacing="0" w:after="34" w:afterAutospacing="0"/>
        <w:jc w:val="center"/>
        <w:rPr>
          <w:rFonts w:ascii="Comic Sans MS" w:hAnsi="Comic Sans MS"/>
          <w:b/>
          <w:bCs/>
          <w:color w:val="000000"/>
          <w:sz w:val="23"/>
          <w:szCs w:val="23"/>
          <w:shd w:val="clear" w:color="auto" w:fill="FFFDE5"/>
        </w:rPr>
      </w:pPr>
      <w:r>
        <w:rPr>
          <w:b/>
          <w:bCs/>
          <w:color w:val="000000"/>
          <w:sz w:val="36"/>
          <w:szCs w:val="36"/>
          <w:shd w:val="clear" w:color="auto" w:fill="FFFDE5"/>
        </w:rPr>
        <w:t>Консультация для родителей</w:t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 w:line="408" w:lineRule="atLeast"/>
        <w:jc w:val="center"/>
        <w:rPr>
          <w:rFonts w:ascii="Comic Sans MS" w:hAnsi="Comic Sans MS"/>
          <w:sz w:val="23"/>
          <w:szCs w:val="23"/>
        </w:rPr>
      </w:pPr>
      <w:r>
        <w:rPr>
          <w:b/>
          <w:bCs/>
          <w:spacing w:val="15"/>
          <w:sz w:val="36"/>
          <w:szCs w:val="36"/>
        </w:rPr>
        <w:t>Использование компьютерной технологии в дошкольных учреждениях</w:t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 w:line="408" w:lineRule="atLeast"/>
        <w:jc w:val="center"/>
        <w:rPr>
          <w:rFonts w:ascii="Comic Sans MS" w:hAnsi="Comic Sans MS"/>
          <w:sz w:val="23"/>
          <w:szCs w:val="23"/>
        </w:rPr>
      </w:pPr>
      <w:r>
        <w:rPr>
          <w:spacing w:val="15"/>
          <w:sz w:val="36"/>
          <w:szCs w:val="36"/>
        </w:rPr>
        <w:t> </w:t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 w:line="408" w:lineRule="atLeast"/>
        <w:jc w:val="both"/>
        <w:rPr>
          <w:rFonts w:ascii="Comic Sans MS" w:hAnsi="Comic Sans M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 w:line="408" w:lineRule="atLeast"/>
        <w:jc w:val="both"/>
        <w:rPr>
          <w:rFonts w:ascii="Comic Sans MS" w:hAnsi="Comic Sans M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        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0" cy="3340100"/>
            <wp:effectExtent l="19050" t="0" r="0" b="0"/>
            <wp:docPr id="1" name="Рисунок 1" descr="http://zuravlik.edusite.ru/images/p79_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uravlik.edusite.ru/images/p79_506a4066-ef7c-4990-a366-e5df4bd63e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 w:line="408" w:lineRule="atLeast"/>
        <w:jc w:val="both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color w:val="000000"/>
          <w:sz w:val="23"/>
          <w:szCs w:val="23"/>
        </w:rPr>
        <w:t> </w:t>
      </w:r>
    </w:p>
    <w:p w:rsidR="009C317F" w:rsidRDefault="009C317F" w:rsidP="009C317F">
      <w:pPr>
        <w:pStyle w:val="a3"/>
        <w:shd w:val="clear" w:color="auto" w:fill="FFFDE5"/>
        <w:spacing w:before="34" w:beforeAutospacing="0" w:after="0" w:afterAutospacing="0"/>
        <w:ind w:firstLine="709"/>
        <w:jc w:val="right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color w:val="000000"/>
          <w:sz w:val="23"/>
          <w:szCs w:val="23"/>
        </w:rPr>
        <w:t> </w:t>
      </w:r>
    </w:p>
    <w:p w:rsidR="009C317F" w:rsidRDefault="009C317F" w:rsidP="009C317F">
      <w:pPr>
        <w:pStyle w:val="a3"/>
        <w:spacing w:before="34" w:beforeAutospacing="0" w:after="34" w:afterAutospacing="0" w:line="360" w:lineRule="auto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 Информатизация общества существенно изменила практику повседневной жизни.  Компьютеризация школьного образования в нашей стране уже имеет почти двадцатилетнюю историю.  Постепенно использование компьютерных технологий (икт) входит и в систему дошкольного образования.  Начинается использование информации компьютеров на занятиях и в детских садах.</w:t>
      </w:r>
    </w:p>
    <w:p w:rsidR="009C317F" w:rsidRDefault="009C317F" w:rsidP="009C317F">
      <w:pPr>
        <w:pStyle w:val="a3"/>
        <w:spacing w:before="34" w:beforeAutospacing="0" w:after="34" w:afterAutospacing="0" w:line="360" w:lineRule="auto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 Во многих семьях есть компьютеры, где дети постепенно входят в мир современных инноваций.</w:t>
      </w:r>
      <w:r>
        <w:rPr>
          <w:iCs/>
          <w:color w:val="000000"/>
          <w:sz w:val="28"/>
          <w:szCs w:val="28"/>
          <w:shd w:val="clear" w:color="auto" w:fill="FFFDE5"/>
        </w:rPr>
        <w:br/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 xml:space="preserve">                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 Это новый подход к использованию икт в работе с 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lastRenderedPageBreak/>
        <w:t>детьми, который позволяет сохранить целостность и уникальность отечественного дошкольного образования.</w:t>
      </w:r>
    </w:p>
    <w:p w:rsidR="009C317F" w:rsidRDefault="009C317F" w:rsidP="009C317F">
      <w:pPr>
        <w:pStyle w:val="a3"/>
        <w:spacing w:before="34" w:beforeAutospacing="0" w:after="34" w:afterAutospacing="0" w:line="360" w:lineRule="auto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Мы должны воспитывать у наших детей смекалку, инициативу, воображение, фантазию – т.е. качества, которые находят яркое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выражение в творчестве детей.</w:t>
      </w:r>
    </w:p>
    <w:p w:rsidR="009C317F" w:rsidRDefault="009C317F" w:rsidP="009C317F">
      <w:pPr>
        <w:pStyle w:val="a3"/>
        <w:spacing w:before="34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Информационные технологии необходимы современному человеку практически во всех сферах его деятельности. Даже в детском саду представить себе работу без них невозможно. Основная масса педагогов, являясь уже свободными пользователями, открывает для себя все новые и новые возможности этого «чуда техники». Применение компьютерной техники позволяет разнообразить образовательную деятельность, сделать ее нетрадиционной, яркой, насыщенной, способствует использованию разных способов подачи нового материала.       Введение ИКТ в воспитательно-образовательный процесс ДОО способствуют освоению образовательных задач, новых способов и новых материалов через творческие задачи, которые дети решают совместно с воспитателем и индивидуально. ИКТ дает возможность педагогам создавать различные презентационные и наглядные материалы, электронные пособия разного уровня и доступности. В процессе работы идет постоянное дополнение и обновление материала.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b/>
          <w:bCs/>
          <w:i w:val="0"/>
          <w:color w:val="000000"/>
          <w:sz w:val="28"/>
          <w:szCs w:val="28"/>
          <w:shd w:val="clear" w:color="auto" w:fill="FFFDE5"/>
        </w:rPr>
        <w:t>Преимущества компьютера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: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предъявление информации на экране компьютера в игровой форме вызывает у детей огромный интерес;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несет в себе образный тип информации, понятный дошкольникам;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движения, звук, мультипликация надолго привлекает внимание ребенка;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обладает стимулом познавательной активности детей;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предоставляет возможность индивидуализации обучения;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- позволяет моделировать жизненные ситуации, которые нельзя увидеть в повседневной жизни.  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 xml:space="preserve">Повседневную жизнь невозможно представить без информационно-коммуникативных технологий. Развитие науки и техники, всеобщая 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lastRenderedPageBreak/>
        <w:t xml:space="preserve">компьютеризация определяют возрастающую роль </w:t>
      </w:r>
      <w:proofErr w:type="spellStart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предшкольной</w:t>
      </w:r>
      <w:proofErr w:type="spellEnd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 xml:space="preserve"> подготовки детей дошкольного возраста.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Использование компьютера как средства воспитания и развития творческих способностей ребенка расширяет и обогащает содержания знаний, умений и навыков ребенка.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Образовательная деятельность, проведенная в детском саду с использованием электронных изданий развивающего направления, надолго запомнятся детям.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 xml:space="preserve">Одной из наиболее удачных форм представления материала в детском саду можно назвать создание </w:t>
      </w:r>
      <w:proofErr w:type="spellStart"/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мультимедийных</w:t>
      </w:r>
      <w:proofErr w:type="spellEnd"/>
      <w:r>
        <w:rPr>
          <w:rStyle w:val="a4"/>
          <w:i w:val="0"/>
          <w:color w:val="000000"/>
          <w:sz w:val="28"/>
          <w:szCs w:val="28"/>
          <w:shd w:val="clear" w:color="auto" w:fill="FFFDE5"/>
        </w:rPr>
        <w:t xml:space="preserve">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наиболее долго удерживают внимание ребенка.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Одновременное воздействие на два важнейших органа восприятия (слух и зрение) позволяют достичь гораздо большего эффекта, чем при традиционном предложении учебного материала.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В игровой форме дети знакомятся со звуками, счетом, окружающим миром. Темы «Птицы нашего края», «Как получить стекло?», «Животные», «Вода»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загадок. Они помогают развивать внимание, воображение, мышление ребенка.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  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Чередование демонстрации теоретического материала и беседы с детьми помогают добиться поставленных целей.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 xml:space="preserve">Компьютер можно применять и в работе с родителями. Создание презентаций «Моя семья» и дальнейший показ на родительских собраниях. Мы фотографируем детей </w:t>
      </w:r>
      <w:proofErr w:type="gramStart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на</w:t>
      </w:r>
      <w:proofErr w:type="gramEnd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 xml:space="preserve"> </w:t>
      </w:r>
      <w:proofErr w:type="gramStart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во</w:t>
      </w:r>
      <w:proofErr w:type="gramEnd"/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 xml:space="preserve"> время игровой деятельности, на прогулке, на всех мероприятиях, проводимых в группах. Создаем фото-галереи и размещаем в детском саду.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            </w:t>
      </w:r>
      <w:r>
        <w:rPr>
          <w:rStyle w:val="apple-converted-space"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Таким образом, практический опыт показал, что применение компьютерных технологий, ЭОР позволяет: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lastRenderedPageBreak/>
        <w:t>• организовать обучение более интенсивно и качественно;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DE5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• содействовать развитию творческих способностей у детей, путём использования</w:t>
      </w:r>
      <w:r>
        <w:rPr>
          <w:rStyle w:val="apple-converted-space"/>
          <w:b/>
          <w:bCs/>
          <w:iCs/>
          <w:color w:val="000000"/>
          <w:sz w:val="28"/>
          <w:szCs w:val="28"/>
          <w:shd w:val="clear" w:color="auto" w:fill="FFFDE5"/>
        </w:rPr>
        <w:t> </w:t>
      </w:r>
      <w:r>
        <w:rPr>
          <w:rStyle w:val="a5"/>
          <w:b w:val="0"/>
          <w:bCs w:val="0"/>
          <w:iCs/>
          <w:color w:val="000000"/>
          <w:sz w:val="28"/>
          <w:szCs w:val="28"/>
          <w:shd w:val="clear" w:color="auto" w:fill="FFFDE5"/>
        </w:rPr>
        <w:t>фото-объектов, объектов со звуком, рисования и решения интерактивных задач;</w:t>
      </w:r>
    </w:p>
    <w:p w:rsidR="009C317F" w:rsidRDefault="009C317F" w:rsidP="009C31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DE5"/>
        </w:rPr>
      </w:pPr>
      <w:r>
        <w:rPr>
          <w:rStyle w:val="a4"/>
          <w:i w:val="0"/>
          <w:color w:val="000000"/>
          <w:sz w:val="28"/>
          <w:szCs w:val="28"/>
          <w:shd w:val="clear" w:color="auto" w:fill="FFFDE5"/>
        </w:rPr>
        <w:t>• активно вовлекать детей в познавательный процесс.</w:t>
      </w:r>
    </w:p>
    <w:p w:rsidR="009C317F" w:rsidRDefault="009C317F" w:rsidP="009C3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17F" w:rsidRDefault="009C317F" w:rsidP="009C317F">
      <w:pPr>
        <w:rPr>
          <w:rFonts w:ascii="Times New Roman" w:hAnsi="Times New Roman" w:cs="Times New Roman"/>
          <w:sz w:val="28"/>
          <w:szCs w:val="28"/>
        </w:rPr>
      </w:pPr>
    </w:p>
    <w:p w:rsidR="009C317F" w:rsidRDefault="009C317F" w:rsidP="009C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-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130A4" w:rsidRDefault="00D130A4"/>
    <w:sectPr w:rsidR="00D1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317F"/>
    <w:rsid w:val="009C317F"/>
    <w:rsid w:val="00D1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17F"/>
  </w:style>
  <w:style w:type="character" w:styleId="a4">
    <w:name w:val="Emphasis"/>
    <w:basedOn w:val="a0"/>
    <w:uiPriority w:val="20"/>
    <w:qFormat/>
    <w:rsid w:val="009C317F"/>
    <w:rPr>
      <w:i/>
      <w:iCs/>
    </w:rPr>
  </w:style>
  <w:style w:type="character" w:styleId="a5">
    <w:name w:val="Strong"/>
    <w:basedOn w:val="a0"/>
    <w:uiPriority w:val="22"/>
    <w:qFormat/>
    <w:rsid w:val="009C31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Company>sad27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2015-04-14T06:49:00Z</dcterms:created>
  <dcterms:modified xsi:type="dcterms:W3CDTF">2015-04-14T06:49:00Z</dcterms:modified>
</cp:coreProperties>
</file>