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64" w:rsidRDefault="00D32557" w:rsidP="00D3255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ТВОРЧЕСКОЙ ИНДИВИДУАЛЬНОСТИ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ОДАРЁННЫХ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ЧЕРЕЗ ЛИЧНОСТНО-ОРИЕНТИРОВАННЫЙ ПОДХОД </w:t>
      </w:r>
    </w:p>
    <w:p w:rsidR="00D32557" w:rsidRPr="004864D2" w:rsidRDefault="00D32557" w:rsidP="00D32557">
      <w:pPr>
        <w:spacing w:after="0"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4864D2">
        <w:rPr>
          <w:rFonts w:ascii="Times New Roman" w:hAnsi="Times New Roman"/>
          <w:i/>
          <w:sz w:val="28"/>
          <w:szCs w:val="28"/>
        </w:rPr>
        <w:t>Сальникова Л.В.</w:t>
      </w:r>
    </w:p>
    <w:p w:rsidR="009A5966" w:rsidRDefault="00E13664" w:rsidP="009A596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5966" w:rsidRPr="004D3B2C">
        <w:rPr>
          <w:rFonts w:ascii="Times New Roman" w:hAnsi="Times New Roman"/>
          <w:sz w:val="28"/>
          <w:szCs w:val="28"/>
        </w:rPr>
        <w:t xml:space="preserve">В начальной школе работа с одаренными детьми и детьми с повышенной мотивацией к обучению строится в двух направлениях: через учебный процесс и внеурочную деятельность по определенной схеме: диагностика индивидуальных особенностей обучающихся → планирование и организация работы → анализ результатов, коррекция проводимой работы. </w:t>
      </w:r>
    </w:p>
    <w:p w:rsidR="009A5966" w:rsidRDefault="009A5966" w:rsidP="009A596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>Работа с одаренными детьми в учебном процессе осуществляется мною через обучение по УМК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4D3B2C">
        <w:rPr>
          <w:rFonts w:ascii="Times New Roman" w:hAnsi="Times New Roman"/>
          <w:sz w:val="28"/>
          <w:szCs w:val="28"/>
        </w:rPr>
        <w:t>». В стремлении реализовать идеи авторов этой программы, я пришла к выводу, что л</w:t>
      </w:r>
      <w:r w:rsidR="00D32557">
        <w:rPr>
          <w:rFonts w:ascii="Times New Roman" w:hAnsi="Times New Roman"/>
          <w:sz w:val="28"/>
          <w:szCs w:val="28"/>
        </w:rPr>
        <w:t>ичностно-</w:t>
      </w:r>
      <w:r w:rsidRPr="004D3B2C">
        <w:rPr>
          <w:rFonts w:ascii="Times New Roman" w:hAnsi="Times New Roman"/>
          <w:sz w:val="28"/>
          <w:szCs w:val="28"/>
        </w:rPr>
        <w:t xml:space="preserve">ориентированный подход к обучению является средством для формирования основ учебной самостоятельности младших школьников, способствует проявлению их индивидуальных способностей.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Каждый ребенок талантлив, но талантлив по-своему. Как найти заветный ключик к каждому, к его внутреннему миру, зажечь “искру божью”, вызвать неподдельный интерес к происходящему в первом классе и удержать этот интерес до окончания начальной школы? И решение пришло само собой – надо приобщать детей к творческому процессу, чтобы они были не только слушателями, исполнителями, но и творцами.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Многие педагоги полагают, что работать с одаренными детьми легко. Они считают, что одаренные дети – это подарок судьбы, лепи из них, что хочешь. Но это заблуждение!!! Легко тогда, когда не представляешь всей серьезности проблемы, и труднее тогда, и вместе с тем интереснее, когда к данной проблеме относишься с полной ответственностью и сознанием важности порученной миссии. Срабатывает правило: “не навреди”.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Размышляя над формами, методами обучения и воспитания, опираясь на собственный педагогический опыт, пришла к убеждению, что результат </w:t>
      </w:r>
      <w:r w:rsidRPr="004D3B2C">
        <w:rPr>
          <w:rFonts w:ascii="Times New Roman" w:hAnsi="Times New Roman"/>
          <w:sz w:val="28"/>
          <w:szCs w:val="28"/>
        </w:rPr>
        <w:lastRenderedPageBreak/>
        <w:t xml:space="preserve">будет лишь там, где на первом месте стоит личность каждого из моих учеников.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Развивающий эффект обучения определяется тем, насколько педагогу удается переделать образовательную программу в программу деятельности самого ребенка, то есть когда оно ориентируется не только на возрастные, но и на индивидуальные особенности младших школьников. На уроках я не просто работаю над созданием благожелательной творческой атмосферы, а постоянно обращаюсь к субъективному опыту школьников, то есть к опыту их собственной жизнедеятельности. В процессе взаимодействия на уроке происходит не только одностороннее воздействие учителя на ученика, но и обратный процесс. Ученик как носитель субъектного, личностно значимого для него опыта должен иметь возможность максимально использовать его, а не просто безоговорочно принимать (усваивать) все, что сообщает учитель.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Урок – это та учебная ситуация, та «сценическая» площадка, где не только излагаются знания, но и раскрываются, формируются и реализуются личностные особенности учащихся.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На уроках литературного чтения я веду диалог с учащимися, открывая для них тайны человеческой души,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 Дети не боятся высказывать свое собственное мнение, так как ни одно из них я не называю ошибочным. Несовершенные (некультурные, натуральные) способы учебного поведения ребенка противопоставлены </w:t>
      </w:r>
      <w:proofErr w:type="gramStart"/>
      <w:r w:rsidRPr="004D3B2C">
        <w:rPr>
          <w:rFonts w:ascii="Times New Roman" w:hAnsi="Times New Roman"/>
          <w:sz w:val="28"/>
          <w:szCs w:val="28"/>
        </w:rPr>
        <w:t>совершенным</w:t>
      </w:r>
      <w:proofErr w:type="gramEnd"/>
      <w:r w:rsidRPr="004D3B2C">
        <w:rPr>
          <w:rFonts w:ascii="Times New Roman" w:hAnsi="Times New Roman"/>
          <w:sz w:val="28"/>
          <w:szCs w:val="28"/>
        </w:rPr>
        <w:t xml:space="preserve"> (культурным, социально значимым). Все детские версии я обсуждаю не в жесткой оценочной ситуации (правильно – неправильно), а в равноправном диалоге.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Потом обобщаю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</w:t>
      </w:r>
      <w:r w:rsidRPr="004D3B2C">
        <w:rPr>
          <w:rFonts w:ascii="Times New Roman" w:hAnsi="Times New Roman"/>
          <w:sz w:val="28"/>
          <w:szCs w:val="28"/>
        </w:rPr>
        <w:lastRenderedPageBreak/>
        <w:t xml:space="preserve">«услышанными», высказываются по затронутой теме, работают над собой – каждый в силу своих индивидуальных возможностей.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Составляя диафильмы по прочитанным произведениям, учащиеся не просто проявляют свои творческие способности (в том числе художественные), но и учатся делить текст на смысловые части, выбирать главное в них, составлять план текста. Этой работе предшествует составление картинного плана во 2 и 3 классах. Таким образом, ученики осваивают программный материал в интересной для них форме.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Нравится моим </w:t>
      </w:r>
      <w:proofErr w:type="gramStart"/>
      <w:r w:rsidRPr="004D3B2C">
        <w:rPr>
          <w:rFonts w:ascii="Times New Roman" w:hAnsi="Times New Roman"/>
          <w:sz w:val="28"/>
          <w:szCs w:val="28"/>
        </w:rPr>
        <w:t>ученикам</w:t>
      </w:r>
      <w:proofErr w:type="gramEnd"/>
      <w:r w:rsidRPr="004D3B2C">
        <w:rPr>
          <w:rFonts w:ascii="Times New Roman" w:hAnsi="Times New Roman"/>
          <w:sz w:val="28"/>
          <w:szCs w:val="28"/>
        </w:rPr>
        <w:t xml:space="preserve"> и инсценировать произведения. Здесь – полный простор для творчества, проявления личностных качеств и талантов детей.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Все же основная задача литературного чтения – формирование читательских умений и привитие интереса к чтению. Каждый учащийся моего класса ведет читательский дневник, в который записывает дополнительно прочитанные произведения. С 3 класса в дневнике появляется запись в колонке «Что я думаю». В ней дети записывают свои впечатления о прочитанном произведении. Систематичность такой работы </w:t>
      </w:r>
      <w:proofErr w:type="gramStart"/>
      <w:r w:rsidRPr="004D3B2C">
        <w:rPr>
          <w:rFonts w:ascii="Times New Roman" w:hAnsi="Times New Roman"/>
          <w:sz w:val="28"/>
          <w:szCs w:val="28"/>
        </w:rPr>
        <w:t xml:space="preserve">приносит свои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B2C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4D3B2C">
        <w:rPr>
          <w:rFonts w:ascii="Times New Roman" w:hAnsi="Times New Roman"/>
          <w:sz w:val="28"/>
          <w:szCs w:val="28"/>
        </w:rPr>
        <w:t>. Во-первых, дети учатся самостоятельно анализировать содержание литературных произведений. Во-вторых</w:t>
      </w:r>
      <w:r>
        <w:rPr>
          <w:rFonts w:ascii="Times New Roman" w:hAnsi="Times New Roman"/>
          <w:sz w:val="28"/>
          <w:szCs w:val="28"/>
        </w:rPr>
        <w:t>,</w:t>
      </w:r>
      <w:r w:rsidRPr="004D3B2C">
        <w:rPr>
          <w:rFonts w:ascii="Times New Roman" w:hAnsi="Times New Roman"/>
          <w:sz w:val="28"/>
          <w:szCs w:val="28"/>
        </w:rPr>
        <w:t xml:space="preserve"> просматриваются личные предпочтения учащихся к отдельным жанрам литературы, то есть мне, как учителю, </w:t>
      </w:r>
      <w:proofErr w:type="gramStart"/>
      <w:r w:rsidRPr="004D3B2C">
        <w:rPr>
          <w:rFonts w:ascii="Times New Roman" w:hAnsi="Times New Roman"/>
          <w:sz w:val="28"/>
          <w:szCs w:val="28"/>
        </w:rPr>
        <w:t>есть</w:t>
      </w:r>
      <w:proofErr w:type="gramEnd"/>
      <w:r w:rsidRPr="004D3B2C">
        <w:rPr>
          <w:rFonts w:ascii="Times New Roman" w:hAnsi="Times New Roman"/>
          <w:sz w:val="28"/>
          <w:szCs w:val="28"/>
        </w:rPr>
        <w:t xml:space="preserve"> на что опереться в развитии их способностей. Так некоторые ученики любят читать сказки, и я предлагаю им сочинить свою сказку. Кто читает больше стихов, пробует сочинять </w:t>
      </w:r>
      <w:proofErr w:type="gramStart"/>
      <w:r w:rsidRPr="004D3B2C">
        <w:rPr>
          <w:rFonts w:ascii="Times New Roman" w:hAnsi="Times New Roman"/>
          <w:sz w:val="28"/>
          <w:szCs w:val="28"/>
        </w:rPr>
        <w:t>свои</w:t>
      </w:r>
      <w:proofErr w:type="gramEnd"/>
      <w:r w:rsidRPr="004D3B2C">
        <w:rPr>
          <w:rFonts w:ascii="Times New Roman" w:hAnsi="Times New Roman"/>
          <w:sz w:val="28"/>
          <w:szCs w:val="28"/>
        </w:rPr>
        <w:t>. Кто-то любит фантастику, научную литературу, и т.д. Моя задача в том, чтобы координировать их стремления в выборе хорошей литературы. Они делятся со мною впечатлениями о прочитанных дома книгах, а я советую прочитать ту или иную книгу по интересующей их теме. Таким образом</w:t>
      </w:r>
      <w:r w:rsidR="00D32557">
        <w:rPr>
          <w:rFonts w:ascii="Times New Roman" w:hAnsi="Times New Roman"/>
          <w:sz w:val="28"/>
          <w:szCs w:val="28"/>
        </w:rPr>
        <w:t>,</w:t>
      </w:r>
      <w:r w:rsidRPr="004D3B2C">
        <w:rPr>
          <w:rFonts w:ascii="Times New Roman" w:hAnsi="Times New Roman"/>
          <w:sz w:val="28"/>
          <w:szCs w:val="28"/>
        </w:rPr>
        <w:t xml:space="preserve"> осуществляется дифференциация обучения.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>На уроках математики</w:t>
      </w:r>
      <w:r>
        <w:rPr>
          <w:rFonts w:ascii="Times New Roman" w:hAnsi="Times New Roman"/>
          <w:sz w:val="28"/>
          <w:szCs w:val="28"/>
        </w:rPr>
        <w:t xml:space="preserve"> и русского языка</w:t>
      </w:r>
      <w:r w:rsidRPr="004D3B2C">
        <w:rPr>
          <w:rFonts w:ascii="Times New Roman" w:hAnsi="Times New Roman"/>
          <w:sz w:val="28"/>
          <w:szCs w:val="28"/>
        </w:rPr>
        <w:t xml:space="preserve"> я веду целенаправленную и систематическую работу по формированию у детей приемов умственной </w:t>
      </w:r>
      <w:r w:rsidRPr="004D3B2C">
        <w:rPr>
          <w:rFonts w:ascii="Times New Roman" w:hAnsi="Times New Roman"/>
          <w:sz w:val="28"/>
          <w:szCs w:val="28"/>
        </w:rPr>
        <w:lastRenderedPageBreak/>
        <w:t>деятельности в процессе усвоения математического</w:t>
      </w:r>
      <w:r>
        <w:rPr>
          <w:rFonts w:ascii="Times New Roman" w:hAnsi="Times New Roman"/>
          <w:sz w:val="28"/>
          <w:szCs w:val="28"/>
        </w:rPr>
        <w:t xml:space="preserve"> и языкового</w:t>
      </w:r>
      <w:r w:rsidRPr="004D3B2C">
        <w:rPr>
          <w:rFonts w:ascii="Times New Roman" w:hAnsi="Times New Roman"/>
          <w:sz w:val="28"/>
          <w:szCs w:val="28"/>
        </w:rPr>
        <w:t xml:space="preserve">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Подбор дидактического материала к личностно-ориентированному уроку необходимо осуществлять, опираясь на знание индивидуальных предпочтений каждого ученика в работе с этим материалом. Работая по УМК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4D3B2C">
        <w:rPr>
          <w:rFonts w:ascii="Times New Roman" w:hAnsi="Times New Roman"/>
          <w:sz w:val="28"/>
          <w:szCs w:val="28"/>
        </w:rPr>
        <w:t>», я не вижу сложности в подборе такого материала, особенно для уроков математики. Авторы курса  предоставляют нам набор п</w:t>
      </w:r>
      <w:r>
        <w:rPr>
          <w:rFonts w:ascii="Times New Roman" w:hAnsi="Times New Roman"/>
          <w:sz w:val="28"/>
          <w:szCs w:val="28"/>
        </w:rPr>
        <w:t>ечатных тетрадей, дидактических, самостоятельных и проверочных работ, тренировочных тестов</w:t>
      </w:r>
      <w:r w:rsidRPr="004D3B2C">
        <w:rPr>
          <w:rFonts w:ascii="Times New Roman" w:hAnsi="Times New Roman"/>
          <w:sz w:val="28"/>
          <w:szCs w:val="28"/>
        </w:rPr>
        <w:t>, позволяющих ученику работать с одним и тем же содержанием,</w:t>
      </w:r>
      <w:r>
        <w:rPr>
          <w:rFonts w:ascii="Times New Roman" w:hAnsi="Times New Roman"/>
          <w:sz w:val="28"/>
          <w:szCs w:val="28"/>
        </w:rPr>
        <w:t xml:space="preserve"> но в разных формах.</w:t>
      </w:r>
      <w:r w:rsidRPr="004D3B2C">
        <w:rPr>
          <w:rFonts w:ascii="Times New Roman" w:hAnsi="Times New Roman"/>
          <w:sz w:val="28"/>
          <w:szCs w:val="28"/>
        </w:rPr>
        <w:t xml:space="preserve"> Конечно, вид и форма материала, возможности их репрезентации учеником во многом определяются содержанием самого материала, требованиями к его усвоению, но единообразия в этих требованиях нет. Ученику предоставлена возможность проявить индивидуальную избирательность в работе с учебным материалом.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На различных уроках я использую дифференцированные задания трех разных уровней сложности. Работа по таким 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Как правило, дифференцированные задания во время урока я применяю на этапе первичного закрепления при изучении новой темы,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На уроках окружающего мира мои ученики всегда наиболее раскованны и активны, стремятся поделиться своими наблюдениями и с </w:t>
      </w:r>
      <w:r w:rsidRPr="004D3B2C">
        <w:rPr>
          <w:rFonts w:ascii="Times New Roman" w:hAnsi="Times New Roman"/>
          <w:sz w:val="28"/>
          <w:szCs w:val="28"/>
        </w:rPr>
        <w:lastRenderedPageBreak/>
        <w:t xml:space="preserve">увлечением подбирают дополнительный материал из разных источников. В стремлении создать условия для успешного познания окружающего мира учащимся с разным типом восприятия, я предоставляю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По результатам собственных наблюдений и с помощью дополнительной литературы дети составляют проекты, пишут рефераты и сообщения, рисуют рисунки. Я побуждаю учащихся к творческому поиску вариантов решения учебных задач, к высказыванию умозаключений, выдвижению предположений и их проверки.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Развитию творческой индивидуальности учащихся способствуют уроки технологии, которые проходят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– носителям этих традиций.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Следует подчеркнуть, что работа с индивидуальностью каждого ученика ставит учителя в новую позицию – быть одновременно и учителем, и психологом, умеющим осуществлять комплексное педагогическое наблюдение за каждым учеником в процессе его индивидуального возрастного развития и личностного становления. </w:t>
      </w:r>
    </w:p>
    <w:p w:rsidR="009A5966" w:rsidRPr="004D3B2C" w:rsidRDefault="009A5966" w:rsidP="009A59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B2C">
        <w:rPr>
          <w:rFonts w:ascii="Times New Roman" w:hAnsi="Times New Roman"/>
          <w:sz w:val="28"/>
          <w:szCs w:val="28"/>
        </w:rPr>
        <w:t xml:space="preserve"> Результатом моей работы является повышение уровня самооценки и самоконтроля учащихся, их творческие успехи, стабильные показатели качества знаний. </w:t>
      </w:r>
    </w:p>
    <w:p w:rsidR="00F86A74" w:rsidRPr="009A5966" w:rsidRDefault="00F86A74" w:rsidP="009A59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86A74" w:rsidRPr="009A5966" w:rsidSect="009A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966"/>
    <w:rsid w:val="004864D2"/>
    <w:rsid w:val="00585E83"/>
    <w:rsid w:val="005F3CC9"/>
    <w:rsid w:val="009A5966"/>
    <w:rsid w:val="00D32557"/>
    <w:rsid w:val="00E13664"/>
    <w:rsid w:val="00F8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EA5F-07C9-4255-8749-AAABC362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2012-04-04T11:50:00Z</dcterms:created>
  <dcterms:modified xsi:type="dcterms:W3CDTF">2012-04-06T14:40:00Z</dcterms:modified>
</cp:coreProperties>
</file>