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5A" w:rsidRDefault="0023465A" w:rsidP="0023465A">
      <w:pPr>
        <w:spacing w:before="100" w:beforeAutospacing="1" w:after="100" w:afterAutospacing="1" w:line="240" w:lineRule="auto"/>
        <w:rPr>
          <w:rFonts w:ascii="Times New Roman" w:eastAsia="Times New Roman" w:hAnsi="Times New Roman" w:cs="Times New Roman"/>
          <w:sz w:val="24"/>
          <w:szCs w:val="24"/>
          <w:lang w:eastAsia="ru-RU"/>
        </w:rPr>
      </w:pPr>
      <w:r w:rsidRPr="0046028B">
        <w:rPr>
          <w:rFonts w:ascii="Times New Roman" w:eastAsia="Times New Roman" w:hAnsi="Times New Roman" w:cs="Times New Roman"/>
          <w:sz w:val="24"/>
          <w:szCs w:val="24"/>
          <w:lang w:eastAsia="ru-RU"/>
        </w:rPr>
        <w:br/>
      </w:r>
      <w:r w:rsidRPr="0046028B">
        <w:rPr>
          <w:rFonts w:ascii="Times New Roman" w:eastAsia="Times New Roman" w:hAnsi="Times New Roman" w:cs="Times New Roman"/>
          <w:b/>
          <w:bCs/>
          <w:iCs/>
          <w:sz w:val="24"/>
          <w:szCs w:val="24"/>
          <w:lang w:eastAsia="ru-RU"/>
        </w:rPr>
        <w:t>Цели:</w:t>
      </w:r>
      <w:r w:rsidRPr="00FF5CA6">
        <w:rPr>
          <w:rFonts w:ascii="Times New Roman" w:eastAsia="Times New Roman" w:hAnsi="Times New Roman" w:cs="Times New Roman"/>
          <w:sz w:val="24"/>
          <w:szCs w:val="24"/>
          <w:lang w:eastAsia="ru-RU"/>
        </w:rPr>
        <w:t xml:space="preserve"> </w:t>
      </w:r>
      <w:r w:rsidRPr="004E2C9D">
        <w:rPr>
          <w:rFonts w:ascii="Times New Roman" w:eastAsia="Times New Roman" w:hAnsi="Times New Roman" w:cs="Times New Roman"/>
          <w:sz w:val="24"/>
          <w:szCs w:val="24"/>
          <w:lang w:eastAsia="ru-RU"/>
        </w:rPr>
        <w:t>расширение по</w:t>
      </w:r>
      <w:r>
        <w:rPr>
          <w:rFonts w:ascii="Times New Roman" w:eastAsia="Times New Roman" w:hAnsi="Times New Roman" w:cs="Times New Roman"/>
          <w:sz w:val="24"/>
          <w:szCs w:val="24"/>
          <w:lang w:eastAsia="ru-RU"/>
        </w:rPr>
        <w:t xml:space="preserve">знавательного интереса воспитанников </w:t>
      </w:r>
      <w:r w:rsidRPr="004E2C9D">
        <w:rPr>
          <w:rFonts w:ascii="Times New Roman" w:eastAsia="Times New Roman" w:hAnsi="Times New Roman" w:cs="Times New Roman"/>
          <w:sz w:val="24"/>
          <w:szCs w:val="24"/>
          <w:lang w:eastAsia="ru-RU"/>
        </w:rPr>
        <w:t xml:space="preserve">к героической истории своего народа. </w:t>
      </w:r>
      <w:r w:rsidRPr="0046028B">
        <w:rPr>
          <w:rFonts w:ascii="Times New Roman" w:eastAsia="Times New Roman" w:hAnsi="Times New Roman" w:cs="Times New Roman"/>
          <w:iCs/>
          <w:sz w:val="24"/>
          <w:szCs w:val="24"/>
          <w:lang w:eastAsia="ru-RU"/>
        </w:rPr>
        <w:t xml:space="preserve">Раскрыть роль Ивни в Великой Отечественной войне как один из факторов победы советского народа; на примере героизма и мужества </w:t>
      </w:r>
      <w:proofErr w:type="spellStart"/>
      <w:r w:rsidRPr="0046028B">
        <w:rPr>
          <w:rFonts w:ascii="Times New Roman" w:eastAsia="Times New Roman" w:hAnsi="Times New Roman" w:cs="Times New Roman"/>
          <w:iCs/>
          <w:sz w:val="24"/>
          <w:szCs w:val="24"/>
          <w:lang w:eastAsia="ru-RU"/>
        </w:rPr>
        <w:t>Ивнянцев</w:t>
      </w:r>
      <w:proofErr w:type="spellEnd"/>
      <w:r w:rsidRPr="0046028B">
        <w:rPr>
          <w:rFonts w:ascii="Times New Roman" w:eastAsia="Times New Roman" w:hAnsi="Times New Roman" w:cs="Times New Roman"/>
          <w:iCs/>
          <w:sz w:val="24"/>
          <w:szCs w:val="24"/>
          <w:lang w:eastAsia="ru-RU"/>
        </w:rPr>
        <w:t xml:space="preserve"> способствовать воспитанию уважения к отечественной истории, нравственности, гражданственности, патриотизма.</w:t>
      </w: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sz w:val="24"/>
          <w:szCs w:val="24"/>
          <w:lang w:eastAsia="ru-RU"/>
        </w:rPr>
        <w:t>Воспитывать патриотизм</w:t>
      </w:r>
      <w:r w:rsidRPr="004E2C9D">
        <w:rPr>
          <w:rFonts w:ascii="Times New Roman" w:eastAsia="Times New Roman" w:hAnsi="Times New Roman" w:cs="Times New Roman"/>
          <w:sz w:val="24"/>
          <w:szCs w:val="24"/>
          <w:lang w:eastAsia="ru-RU"/>
        </w:rPr>
        <w:t>, уваж</w:t>
      </w:r>
      <w:r>
        <w:rPr>
          <w:rFonts w:ascii="Times New Roman" w:eastAsia="Times New Roman" w:hAnsi="Times New Roman" w:cs="Times New Roman"/>
          <w:sz w:val="24"/>
          <w:szCs w:val="24"/>
          <w:lang w:eastAsia="ru-RU"/>
        </w:rPr>
        <w:t>ения к людям, защищавшим Родину.</w:t>
      </w:r>
    </w:p>
    <w:p w:rsidR="0023465A" w:rsidRPr="00FF5CA6" w:rsidRDefault="0023465A" w:rsidP="0023465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Оборудование</w:t>
      </w:r>
      <w:r w:rsidRPr="0046028B">
        <w:rPr>
          <w:rFonts w:ascii="Times New Roman" w:eastAsia="Times New Roman" w:hAnsi="Times New Roman" w:cs="Times New Roman"/>
          <w:b/>
          <w:bCs/>
          <w:iCs/>
          <w:sz w:val="24"/>
          <w:szCs w:val="24"/>
          <w:lang w:eastAsia="ru-RU"/>
        </w:rPr>
        <w:t xml:space="preserve">: </w:t>
      </w:r>
      <w:r w:rsidRPr="0046028B">
        <w:rPr>
          <w:rFonts w:ascii="Times New Roman" w:eastAsia="Times New Roman" w:hAnsi="Times New Roman" w:cs="Times New Roman"/>
          <w:iCs/>
          <w:sz w:val="24"/>
          <w:szCs w:val="24"/>
          <w:lang w:eastAsia="ru-RU"/>
        </w:rPr>
        <w:t>карта «Великая Отечественная война 1941-1945 гг.»; мультимедиа программа «Ивня в военное лихолетье…». В основу программы положены документальные материалы, которые отражают основные события с 22 июня 1941 года до 19 февраля 1943 года военной истории Ивни.</w:t>
      </w:r>
      <w:r w:rsidRPr="0046028B">
        <w:rPr>
          <w:rFonts w:ascii="Times New Roman" w:eastAsia="Times New Roman" w:hAnsi="Times New Roman" w:cs="Times New Roman"/>
          <w:sz w:val="24"/>
          <w:szCs w:val="24"/>
          <w:lang w:eastAsia="ru-RU"/>
        </w:rPr>
        <w:br/>
      </w:r>
    </w:p>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Pr="00323EC5" w:rsidRDefault="0023465A" w:rsidP="0023465A">
      <w:pPr>
        <w:pStyle w:val="a3"/>
      </w:pPr>
      <w:r w:rsidRPr="00323EC5">
        <w:rPr>
          <w:rStyle w:val="a4"/>
        </w:rPr>
        <w:lastRenderedPageBreak/>
        <w:t>Я люблю тебя, Ивня</w:t>
      </w:r>
    </w:p>
    <w:p w:rsidR="0023465A" w:rsidRDefault="0023465A" w:rsidP="0023465A">
      <w:pPr>
        <w:pStyle w:val="a3"/>
      </w:pPr>
      <w:r>
        <w:t>Еду я по Белогорью</w:t>
      </w:r>
    </w:p>
    <w:p w:rsidR="0023465A" w:rsidRPr="00323EC5" w:rsidRDefault="0023465A" w:rsidP="0023465A">
      <w:pPr>
        <w:pStyle w:val="a3"/>
        <w:rPr>
          <w:b/>
        </w:rPr>
      </w:pPr>
      <w:r>
        <w:t>И смотрю на край родной…</w:t>
      </w:r>
    </w:p>
    <w:p w:rsidR="0023465A" w:rsidRDefault="0023465A" w:rsidP="0023465A">
      <w:pPr>
        <w:pStyle w:val="a3"/>
      </w:pPr>
      <w:r>
        <w:t>Вот селенье предо мною</w:t>
      </w:r>
    </w:p>
    <w:p w:rsidR="0023465A" w:rsidRDefault="0023465A" w:rsidP="0023465A">
      <w:pPr>
        <w:pStyle w:val="a3"/>
      </w:pPr>
      <w:r>
        <w:t>Под горою меловой.</w:t>
      </w:r>
    </w:p>
    <w:p w:rsidR="0023465A" w:rsidRDefault="0023465A" w:rsidP="0023465A">
      <w:pPr>
        <w:pStyle w:val="a3"/>
      </w:pPr>
      <w:r>
        <w:t> </w:t>
      </w:r>
    </w:p>
    <w:p w:rsidR="0023465A" w:rsidRDefault="0023465A" w:rsidP="0023465A">
      <w:pPr>
        <w:pStyle w:val="a3"/>
      </w:pPr>
      <w:r>
        <w:t>Ели здесь шумят века.</w:t>
      </w:r>
    </w:p>
    <w:p w:rsidR="0023465A" w:rsidRDefault="0023465A" w:rsidP="0023465A">
      <w:pPr>
        <w:pStyle w:val="a3"/>
      </w:pPr>
      <w:r>
        <w:t>Виден пруд издалека.</w:t>
      </w:r>
    </w:p>
    <w:p w:rsidR="0023465A" w:rsidRDefault="0023465A" w:rsidP="0023465A">
      <w:pPr>
        <w:pStyle w:val="a3"/>
      </w:pPr>
      <w:r>
        <w:t>А с ближайшего ключа</w:t>
      </w:r>
    </w:p>
    <w:p w:rsidR="0023465A" w:rsidRDefault="0023465A" w:rsidP="0023465A">
      <w:pPr>
        <w:pStyle w:val="a3"/>
      </w:pPr>
      <w:r>
        <w:t>Ручеек бежит ворча.</w:t>
      </w:r>
    </w:p>
    <w:p w:rsidR="0023465A" w:rsidRDefault="0023465A" w:rsidP="0023465A">
      <w:pPr>
        <w:pStyle w:val="a3"/>
      </w:pPr>
      <w:r>
        <w:t> </w:t>
      </w:r>
    </w:p>
    <w:p w:rsidR="0023465A" w:rsidRDefault="0023465A" w:rsidP="0023465A">
      <w:pPr>
        <w:pStyle w:val="a3"/>
      </w:pPr>
      <w:r>
        <w:t>Посмотри – посёлок Ивня</w:t>
      </w:r>
    </w:p>
    <w:p w:rsidR="0023465A" w:rsidRDefault="0023465A" w:rsidP="0023465A">
      <w:pPr>
        <w:pStyle w:val="a3"/>
      </w:pPr>
      <w:r>
        <w:t>Весь в лесах, цветах, садах.</w:t>
      </w:r>
    </w:p>
    <w:p w:rsidR="0023465A" w:rsidRDefault="0023465A" w:rsidP="0023465A">
      <w:pPr>
        <w:pStyle w:val="a3"/>
      </w:pPr>
      <w:r>
        <w:t>И, склонившись нежно, ива</w:t>
      </w:r>
    </w:p>
    <w:p w:rsidR="0023465A" w:rsidRDefault="0023465A" w:rsidP="0023465A">
      <w:pPr>
        <w:pStyle w:val="a3"/>
      </w:pPr>
      <w:r>
        <w:t>Отражается в прудах.</w:t>
      </w:r>
    </w:p>
    <w:p w:rsidR="0023465A" w:rsidRDefault="0023465A" w:rsidP="0023465A">
      <w:pPr>
        <w:pStyle w:val="a3"/>
      </w:pPr>
      <w:r>
        <w:t> </w:t>
      </w:r>
    </w:p>
    <w:p w:rsidR="0023465A" w:rsidRDefault="0023465A" w:rsidP="0023465A">
      <w:pPr>
        <w:pStyle w:val="a3"/>
      </w:pPr>
      <w:r>
        <w:t>На пригорке, над прудом,</w:t>
      </w:r>
    </w:p>
    <w:p w:rsidR="0023465A" w:rsidRDefault="0023465A" w:rsidP="0023465A">
      <w:pPr>
        <w:pStyle w:val="a3"/>
      </w:pPr>
      <w:r>
        <w:t>Спят солдаты вечным сном.</w:t>
      </w:r>
    </w:p>
    <w:p w:rsidR="0023465A" w:rsidRDefault="0023465A" w:rsidP="0023465A">
      <w:pPr>
        <w:pStyle w:val="a3"/>
      </w:pPr>
      <w:r>
        <w:t>Те, кто, Ивню от фашистов защищая,</w:t>
      </w:r>
    </w:p>
    <w:p w:rsidR="0023465A" w:rsidRDefault="0023465A" w:rsidP="0023465A">
      <w:pPr>
        <w:pStyle w:val="a3"/>
      </w:pPr>
      <w:r>
        <w:t>Не увидел ликованья мая.</w:t>
      </w:r>
    </w:p>
    <w:p w:rsidR="0023465A" w:rsidRDefault="0023465A" w:rsidP="0023465A">
      <w:pPr>
        <w:pStyle w:val="a3"/>
      </w:pPr>
      <w:r>
        <w:t> </w:t>
      </w:r>
    </w:p>
    <w:p w:rsidR="0023465A" w:rsidRDefault="0023465A" w:rsidP="0023465A">
      <w:pPr>
        <w:pStyle w:val="a3"/>
      </w:pPr>
      <w:r>
        <w:t>Рядом парк старинный,</w:t>
      </w:r>
    </w:p>
    <w:p w:rsidR="0023465A" w:rsidRDefault="0023465A" w:rsidP="0023465A">
      <w:pPr>
        <w:pStyle w:val="a3"/>
      </w:pPr>
      <w:r>
        <w:t xml:space="preserve">Как реликвия </w:t>
      </w:r>
      <w:proofErr w:type="spellStart"/>
      <w:r>
        <w:t>ивнянцами</w:t>
      </w:r>
      <w:proofErr w:type="spellEnd"/>
      <w:r>
        <w:t xml:space="preserve"> </w:t>
      </w:r>
      <w:proofErr w:type="gramStart"/>
      <w:r>
        <w:t>хранимый</w:t>
      </w:r>
      <w:proofErr w:type="gramEnd"/>
      <w:r>
        <w:t>.</w:t>
      </w:r>
    </w:p>
    <w:p w:rsidR="0023465A" w:rsidRDefault="0023465A" w:rsidP="0023465A">
      <w:pPr>
        <w:pStyle w:val="a3"/>
      </w:pPr>
      <w:r>
        <w:t>Он разбит при графе был,</w:t>
      </w:r>
    </w:p>
    <w:p w:rsidR="0023465A" w:rsidRDefault="0023465A" w:rsidP="0023465A">
      <w:pPr>
        <w:pStyle w:val="a3"/>
      </w:pPr>
      <w:r>
        <w:t>А в тридцатые Гайдар в нем жил.</w:t>
      </w:r>
    </w:p>
    <w:p w:rsidR="0023465A" w:rsidRDefault="0023465A" w:rsidP="0023465A">
      <w:pPr>
        <w:pStyle w:val="a3"/>
      </w:pPr>
      <w:r>
        <w:t> </w:t>
      </w:r>
    </w:p>
    <w:p w:rsidR="0023465A" w:rsidRDefault="0023465A" w:rsidP="0023465A">
      <w:pPr>
        <w:pStyle w:val="a3"/>
      </w:pPr>
      <w:r>
        <w:lastRenderedPageBreak/>
        <w:t>Золоченый отблеск куполов</w:t>
      </w:r>
    </w:p>
    <w:p w:rsidR="0023465A" w:rsidRDefault="0023465A" w:rsidP="0023465A">
      <w:pPr>
        <w:pStyle w:val="a3"/>
      </w:pPr>
      <w:r>
        <w:t>Вековые сосны отражают.</w:t>
      </w:r>
    </w:p>
    <w:p w:rsidR="0023465A" w:rsidRDefault="0023465A" w:rsidP="0023465A">
      <w:pPr>
        <w:pStyle w:val="a3"/>
      </w:pPr>
      <w:r>
        <w:t>Слышу звон колоколов:</w:t>
      </w:r>
    </w:p>
    <w:p w:rsidR="0023465A" w:rsidRDefault="0023465A" w:rsidP="0023465A">
      <w:pPr>
        <w:pStyle w:val="a3"/>
      </w:pPr>
      <w:r>
        <w:t>В храме люди душу очищают.</w:t>
      </w:r>
    </w:p>
    <w:p w:rsidR="0023465A" w:rsidRDefault="0023465A" w:rsidP="0023465A">
      <w:pPr>
        <w:pStyle w:val="a3"/>
      </w:pPr>
      <w:r>
        <w:t> </w:t>
      </w:r>
    </w:p>
    <w:p w:rsidR="0023465A" w:rsidRDefault="0023465A" w:rsidP="0023465A">
      <w:pPr>
        <w:pStyle w:val="a3"/>
      </w:pPr>
      <w:r>
        <w:t>Сердце сжалось замирая,</w:t>
      </w:r>
    </w:p>
    <w:p w:rsidR="0023465A" w:rsidRDefault="0023465A" w:rsidP="0023465A">
      <w:pPr>
        <w:pStyle w:val="a3"/>
      </w:pPr>
      <w:r>
        <w:t>Я смотрю вокруг себя:</w:t>
      </w:r>
    </w:p>
    <w:p w:rsidR="0023465A" w:rsidRDefault="0023465A" w:rsidP="0023465A">
      <w:pPr>
        <w:pStyle w:val="a3"/>
      </w:pPr>
      <w:proofErr w:type="gramStart"/>
      <w:r>
        <w:t>Красотища</w:t>
      </w:r>
      <w:proofErr w:type="gramEnd"/>
      <w:r>
        <w:t xml:space="preserve"> - то </w:t>
      </w:r>
      <w:proofErr w:type="gramStart"/>
      <w:r>
        <w:t>какая</w:t>
      </w:r>
      <w:proofErr w:type="gramEnd"/>
      <w:r>
        <w:t>!</w:t>
      </w:r>
    </w:p>
    <w:p w:rsidR="0023465A" w:rsidRDefault="0023465A" w:rsidP="0023465A">
      <w:pPr>
        <w:pStyle w:val="a3"/>
      </w:pPr>
      <w:r>
        <w:t xml:space="preserve">Ивня, я люблю тебя!   </w:t>
      </w:r>
    </w:p>
    <w:p w:rsidR="0023465A" w:rsidRDefault="0023465A" w:rsidP="0023465A">
      <w:pPr>
        <w:pStyle w:val="a3"/>
      </w:pPr>
      <w:r>
        <w:t xml:space="preserve">Дмитриев Р. </w:t>
      </w:r>
    </w:p>
    <w:p w:rsidR="0023465A" w:rsidRDefault="0023465A" w:rsidP="0023465A">
      <w:pPr>
        <w:pStyle w:val="a3"/>
      </w:pPr>
      <w:r>
        <w:t>(Слайд№2)</w:t>
      </w:r>
    </w:p>
    <w:p w:rsidR="0023465A" w:rsidRPr="004E2C9D" w:rsidRDefault="0023465A" w:rsidP="0023465A">
      <w:pPr>
        <w:pStyle w:val="a3"/>
      </w:pPr>
      <w:r w:rsidRPr="00D76142">
        <w:t xml:space="preserve">Родились и выросли мы на легендарной Белгородской земле. Мы хорошо знаем, как шумят весенние грозы, но никогда не слышали открытого грома. Мы видим, как строят новые дома, мы знаем, как обрываются сны, но трудно поверить, что человеческую жизнь оборвать также просто, как весенний утренний сон. Сейчас над нашими полями стоит тишина. В торжественном карауле у братских могил притихла Белгородская земля.                             ( Слайд№3)                          </w:t>
      </w:r>
      <w:r w:rsidRPr="00D76142">
        <w:tab/>
        <w:t xml:space="preserve"> </w:t>
      </w:r>
      <w:r w:rsidRPr="00D76142">
        <w:tab/>
      </w:r>
      <w:r w:rsidRPr="00D76142">
        <w:tab/>
      </w:r>
      <w:r w:rsidRPr="00D76142">
        <w:tab/>
      </w:r>
      <w:r w:rsidRPr="00D76142">
        <w:tab/>
      </w:r>
      <w:r w:rsidRPr="00D76142">
        <w:tab/>
      </w:r>
      <w:r w:rsidRPr="00D76142">
        <w:tab/>
      </w:r>
      <w:r w:rsidRPr="00D76142">
        <w:tab/>
      </w:r>
      <w:r w:rsidRPr="00D76142">
        <w:tab/>
      </w:r>
      <w:r w:rsidRPr="00D76142">
        <w:tab/>
      </w:r>
      <w:r w:rsidRPr="00D76142">
        <w:tab/>
        <w:t xml:space="preserve">С незапамятных времён русский народ славился своим героизмом. </w:t>
      </w:r>
      <w:proofErr w:type="gramStart"/>
      <w:r w:rsidRPr="00D76142">
        <w:t>Но</w:t>
      </w:r>
      <w:proofErr w:type="gramEnd"/>
      <w:r w:rsidRPr="00D76142">
        <w:t xml:space="preserve"> ни один самый выдающийся подвиг наших предков не может сравниться с беспримерным подвигом советского народа в Великую Отечественную войну. Начавшаяся война коренным образом изменила жизнь </w:t>
      </w:r>
      <w:proofErr w:type="spellStart"/>
      <w:r w:rsidRPr="00D76142">
        <w:t>Ивнянского</w:t>
      </w:r>
      <w:proofErr w:type="spellEnd"/>
      <w:r w:rsidRPr="00D76142">
        <w:t xml:space="preserve"> района Белгородской области, поставила её жителей в экстремальные условия, заставила привыкать к обстановке, которая ещё недавно могла казаться им просто невозможной. Среди героев Советского Союза - сыны и дочери   </w:t>
      </w:r>
      <w:proofErr w:type="spellStart"/>
      <w:r w:rsidRPr="00D76142">
        <w:t>Ивнянского</w:t>
      </w:r>
      <w:proofErr w:type="spellEnd"/>
      <w:r w:rsidRPr="00D76142">
        <w:t xml:space="preserve"> района Белгородской области, которые как на своей родной земле, так и на различных фронтах Великой Отечественной войны показывали образцы мужества и стойкости, подлинного советского патриотизма.   </w:t>
      </w:r>
      <w:r w:rsidRPr="00D76142">
        <w:tab/>
      </w:r>
      <w:r w:rsidRPr="00D76142">
        <w:tab/>
      </w:r>
      <w:r w:rsidRPr="00D76142">
        <w:tab/>
      </w:r>
      <w:r w:rsidRPr="00D76142">
        <w:tab/>
      </w:r>
      <w:r w:rsidRPr="00D76142">
        <w:tab/>
      </w:r>
      <w:r w:rsidRPr="00D76142">
        <w:tab/>
        <w:t xml:space="preserve"> </w:t>
      </w:r>
      <w:r>
        <w:t xml:space="preserve">    </w:t>
      </w:r>
      <w:proofErr w:type="spellStart"/>
      <w:r w:rsidRPr="00D76142">
        <w:t>Горовец</w:t>
      </w:r>
      <w:proofErr w:type="spellEnd"/>
      <w:r w:rsidRPr="00D76142">
        <w:t xml:space="preserve"> Александр Константинович заместитель командира 1-й эскадрильи 88-го гвардейского истребительного авиационного полка (8-я гвардейская истребительная авиационная дивизия, 5-й истребительный авиационный корпус, 2-я воздушная армия, Воронежский ф</w:t>
      </w:r>
      <w:r>
        <w:t xml:space="preserve">ронт) гвардии старший лейтенант. </w:t>
      </w:r>
      <w:r w:rsidRPr="00D76142">
        <w:t>(</w:t>
      </w:r>
      <w:r>
        <w:t>Слайд№4</w:t>
      </w:r>
      <w:r w:rsidRPr="00D76142">
        <w:t xml:space="preserve">) </w:t>
      </w:r>
      <w:proofErr w:type="spellStart"/>
      <w:r w:rsidRPr="00D76142">
        <w:t>Горовец</w:t>
      </w:r>
      <w:proofErr w:type="spellEnd"/>
      <w:r w:rsidRPr="00D76142">
        <w:t xml:space="preserve"> числился пропавшим без вести, пока в октябре 1957 года жителями деревни </w:t>
      </w:r>
      <w:proofErr w:type="spellStart"/>
      <w:r w:rsidRPr="00D76142">
        <w:t>Зоринские</w:t>
      </w:r>
      <w:proofErr w:type="spellEnd"/>
      <w:r w:rsidRPr="00D76142">
        <w:t xml:space="preserve"> Дворы </w:t>
      </w:r>
      <w:proofErr w:type="spellStart"/>
      <w:r w:rsidRPr="00D76142">
        <w:t>Ивнянского</w:t>
      </w:r>
      <w:proofErr w:type="spellEnd"/>
      <w:r w:rsidRPr="00D76142">
        <w:t xml:space="preserve"> района Белгородской области не был обнаружен самолет с останками летчика. Найденные при этом авиационная пушка, пистолет </w:t>
      </w:r>
      <w:proofErr w:type="gramStart"/>
      <w:r w:rsidRPr="00D76142">
        <w:t>ТТ</w:t>
      </w:r>
      <w:proofErr w:type="gramEnd"/>
      <w:r w:rsidRPr="00D76142">
        <w:t xml:space="preserve">, партийный билет №2682000, планшет с картой, удостоверение личности, письма хранятся в Центральном музее Вооруженных Сил в Москве. </w:t>
      </w:r>
      <w:proofErr w:type="spellStart"/>
      <w:r w:rsidRPr="00D76142">
        <w:t>Горовец</w:t>
      </w:r>
      <w:proofErr w:type="spellEnd"/>
      <w:r w:rsidRPr="00D76142">
        <w:t xml:space="preserve"> А.К. был с почестями похоронен в деревне </w:t>
      </w:r>
      <w:proofErr w:type="spellStart"/>
      <w:r w:rsidRPr="00D76142">
        <w:t>Зоринские</w:t>
      </w:r>
      <w:proofErr w:type="spellEnd"/>
      <w:r w:rsidRPr="00D76142">
        <w:t xml:space="preserve"> Дворы. На месте гибели возле 597-го километра шоссе Москва-Симферополь установлен бронзовый бюст, а в городе Шахты на площади Свободы - памятник Герою. </w:t>
      </w:r>
      <w:r>
        <w:tab/>
      </w:r>
      <w:r>
        <w:tab/>
      </w:r>
      <w:r w:rsidRPr="003C15A6">
        <w:rPr>
          <w:rStyle w:val="a4"/>
          <w:b w:val="0"/>
        </w:rPr>
        <w:t>Десницкий Петр Павлович</w:t>
      </w:r>
      <w:proofErr w:type="gramStart"/>
      <w:r w:rsidRPr="003C15A6">
        <w:rPr>
          <w:rStyle w:val="a4"/>
          <w:b w:val="0"/>
        </w:rPr>
        <w:t>.</w:t>
      </w:r>
      <w:r>
        <w:rPr>
          <w:rStyle w:val="a4"/>
          <w:b w:val="0"/>
        </w:rPr>
        <w:t>(</w:t>
      </w:r>
      <w:proofErr w:type="gramEnd"/>
      <w:r>
        <w:rPr>
          <w:rStyle w:val="a4"/>
          <w:b w:val="0"/>
        </w:rPr>
        <w:t xml:space="preserve"> Слайд№5)</w:t>
      </w:r>
      <w:r w:rsidRPr="003C15A6">
        <w:rPr>
          <w:rStyle w:val="a4"/>
          <w:b w:val="0"/>
        </w:rPr>
        <w:t xml:space="preserve"> Родился в 1911 г. в с. Новенькое</w:t>
      </w:r>
      <w:r>
        <w:rPr>
          <w:b/>
        </w:rPr>
        <w:t xml:space="preserve">. </w:t>
      </w:r>
      <w:r>
        <w:t>Стрелок-радист отдельной тяжелой бомбардировочной дивизии отличился</w:t>
      </w:r>
      <w:r>
        <w:rPr>
          <w:rStyle w:val="a4"/>
        </w:rPr>
        <w:t xml:space="preserve"> </w:t>
      </w:r>
      <w:r>
        <w:t xml:space="preserve"> 30 октября 1936 г. в небе Испании, 31 декабря 1936 г. удостоен звания Героя Советского Союза (первый Герой Советского Союза из числа Героев - </w:t>
      </w:r>
      <w:proofErr w:type="spellStart"/>
      <w:r>
        <w:t>Белгородцев</w:t>
      </w:r>
      <w:proofErr w:type="spellEnd"/>
      <w:r>
        <w:t xml:space="preserve">). Участник Великой Отечественной </w:t>
      </w:r>
      <w:r>
        <w:lastRenderedPageBreak/>
        <w:t>войны. После войны вернулся в пос. Ивня.</w:t>
      </w:r>
      <w:r>
        <w:tab/>
      </w:r>
      <w:r>
        <w:tab/>
      </w:r>
      <w:r>
        <w:tab/>
      </w:r>
      <w:r>
        <w:tab/>
      </w:r>
      <w:r>
        <w:tab/>
      </w:r>
      <w:r>
        <w:tab/>
      </w:r>
      <w:r>
        <w:tab/>
      </w:r>
      <w:r>
        <w:tab/>
      </w:r>
      <w:r w:rsidRPr="003C15A6">
        <w:rPr>
          <w:rStyle w:val="a4"/>
          <w:b w:val="0"/>
        </w:rPr>
        <w:t xml:space="preserve">Карачаров Иван Николаевич  (1903-1943). Родился в с. </w:t>
      </w:r>
      <w:proofErr w:type="spellStart"/>
      <w:r w:rsidRPr="003C15A6">
        <w:rPr>
          <w:rStyle w:val="a4"/>
          <w:b w:val="0"/>
        </w:rPr>
        <w:t>Богатое</w:t>
      </w:r>
      <w:proofErr w:type="gramStart"/>
      <w:r w:rsidRPr="003C15A6">
        <w:rPr>
          <w:rStyle w:val="a4"/>
          <w:b w:val="0"/>
        </w:rPr>
        <w:t>.</w:t>
      </w:r>
      <w:r w:rsidRPr="003C15A6">
        <w:t>П</w:t>
      </w:r>
      <w:proofErr w:type="gramEnd"/>
      <w:r w:rsidRPr="003C15A6">
        <w:t>ри</w:t>
      </w:r>
      <w:proofErr w:type="spellEnd"/>
      <w:r w:rsidRPr="003C15A6">
        <w:t xml:space="preserve"> форсировании Днепра был ранен, но продолжал сражаться, забросал гранатами</w:t>
      </w:r>
      <w:r>
        <w:t xml:space="preserve"> вражеский окоп, уничтожил 7 фашистов, поднял бойцов в атаку. В продолжающемся бою уничтожил еще несколько десятков фашистов. 15 октября 1943 г. погиб в бою на гомельской земле. 30 октября 1943 г. удостоен звания Героя Советского Союза (посмертно). (Слайд№6)</w:t>
      </w:r>
      <w:r>
        <w:tab/>
      </w:r>
      <w:r w:rsidRPr="003C15A6">
        <w:rPr>
          <w:rStyle w:val="a4"/>
          <w:b w:val="0"/>
        </w:rPr>
        <w:t>Тихонов Василий Иванович</w:t>
      </w:r>
      <w:r>
        <w:rPr>
          <w:rStyle w:val="a4"/>
        </w:rPr>
        <w:t xml:space="preserve">  </w:t>
      </w:r>
      <w:r>
        <w:t xml:space="preserve">(1910-1943). Родился </w:t>
      </w:r>
      <w:proofErr w:type="gramStart"/>
      <w:r>
        <w:t>в</w:t>
      </w:r>
      <w:proofErr w:type="gramEnd"/>
      <w:r>
        <w:t xml:space="preserve"> </w:t>
      </w:r>
      <w:proofErr w:type="gramStart"/>
      <w:r>
        <w:t>с</w:t>
      </w:r>
      <w:proofErr w:type="gramEnd"/>
      <w:r>
        <w:t>. Новенькое</w:t>
      </w:r>
      <w:r>
        <w:tab/>
      </w:r>
      <w:r>
        <w:tab/>
        <w:t>Командир пулеметного расчета, совершил геройский подвиг  24 декабря 1943 г. на житомирской земле.  В критическую минуту бросился со связкой гранат под головной танк и погиб. 25 августа 1944 г. удостоен звания Героя Советского Союза (посмертно).</w:t>
      </w:r>
      <w:r w:rsidRPr="003C15A6">
        <w:t xml:space="preserve"> </w:t>
      </w:r>
      <w:r>
        <w:t xml:space="preserve">(Слайд№7)  </w:t>
      </w:r>
      <w:r>
        <w:tab/>
      </w:r>
      <w:r>
        <w:tab/>
      </w:r>
      <w:r>
        <w:tab/>
      </w:r>
      <w:r>
        <w:tab/>
      </w:r>
      <w:r>
        <w:tab/>
      </w:r>
      <w:r>
        <w:tab/>
      </w:r>
      <w:r>
        <w:tab/>
      </w:r>
      <w:r>
        <w:tab/>
      </w:r>
      <w:r>
        <w:tab/>
      </w:r>
      <w:r>
        <w:tab/>
      </w:r>
      <w:r>
        <w:tab/>
      </w:r>
      <w:r>
        <w:tab/>
      </w:r>
      <w:r>
        <w:tab/>
      </w:r>
      <w:proofErr w:type="spellStart"/>
      <w:r w:rsidRPr="00622835">
        <w:rPr>
          <w:rStyle w:val="a4"/>
          <w:b w:val="0"/>
        </w:rPr>
        <w:t>Вахарловский</w:t>
      </w:r>
      <w:proofErr w:type="spellEnd"/>
      <w:r w:rsidRPr="00622835">
        <w:rPr>
          <w:rStyle w:val="a4"/>
          <w:b w:val="0"/>
        </w:rPr>
        <w:t xml:space="preserve"> Виктор Валерианович. Родился в 1906 г. в пос. Ивня.</w:t>
      </w:r>
      <w:r w:rsidRPr="00622835">
        <w:tab/>
      </w:r>
      <w:r w:rsidRPr="00622835">
        <w:tab/>
        <w:t xml:space="preserve">Командир отделения старший сержант </w:t>
      </w:r>
      <w:proofErr w:type="spellStart"/>
      <w:r w:rsidRPr="00622835">
        <w:t>Вахарловский</w:t>
      </w:r>
      <w:proofErr w:type="spellEnd"/>
      <w:r w:rsidRPr="00622835">
        <w:t xml:space="preserve"> В.В. геройски сражался при форсировании Дуная  5 декабря 1944 г. Под огнем врага совершил 11 рейсов на катере, перевез на правый берег пехоту, боеприпасы и артиллерию. 24 марта 1945 г. удостоен звания Героя Советского Союза. После войны жил и работал в Курской области. (Слайд№8)  </w:t>
      </w:r>
      <w:r w:rsidRPr="00622835">
        <w:tab/>
      </w:r>
      <w:r w:rsidRPr="00622835">
        <w:tab/>
      </w:r>
      <w:r w:rsidRPr="00622835">
        <w:tab/>
      </w:r>
      <w:r w:rsidRPr="00622835">
        <w:tab/>
      </w:r>
      <w:r w:rsidRPr="00622835">
        <w:tab/>
      </w:r>
      <w:r w:rsidRPr="00622835">
        <w:tab/>
      </w:r>
      <w:r w:rsidRPr="00622835">
        <w:tab/>
      </w:r>
      <w:r w:rsidRPr="00622835">
        <w:tab/>
      </w:r>
      <w:r w:rsidRPr="00622835">
        <w:tab/>
      </w:r>
      <w:r w:rsidRPr="00622835">
        <w:tab/>
      </w:r>
      <w:r w:rsidRPr="00622835">
        <w:tab/>
      </w:r>
      <w:r w:rsidRPr="00622835">
        <w:tab/>
      </w:r>
      <w:r w:rsidRPr="00622835">
        <w:tab/>
      </w:r>
      <w:r w:rsidRPr="00622835">
        <w:rPr>
          <w:rStyle w:val="a4"/>
          <w:b w:val="0"/>
        </w:rPr>
        <w:t xml:space="preserve">На фронтах Великой Отечественной войны сражались с врагом 5865 уроженцев </w:t>
      </w:r>
      <w:proofErr w:type="spellStart"/>
      <w:r w:rsidRPr="00622835">
        <w:rPr>
          <w:rStyle w:val="a4"/>
          <w:b w:val="0"/>
        </w:rPr>
        <w:t>Ивнянского</w:t>
      </w:r>
      <w:proofErr w:type="spellEnd"/>
      <w:r w:rsidRPr="00622835">
        <w:rPr>
          <w:rStyle w:val="a4"/>
          <w:b w:val="0"/>
        </w:rPr>
        <w:t xml:space="preserve"> района.</w:t>
      </w:r>
      <w:r>
        <w:rPr>
          <w:rStyle w:val="a4"/>
          <w:b w:val="0"/>
        </w:rPr>
        <w:t xml:space="preserve"> </w:t>
      </w:r>
      <w:r w:rsidRPr="00622835">
        <w:rPr>
          <w:rStyle w:val="a4"/>
          <w:b w:val="0"/>
        </w:rPr>
        <w:t>Их ратный подвиг оценен по достоинству, шесть человек удостоены почетного звания Героя Советского Союза.</w:t>
      </w:r>
      <w:r>
        <w:rPr>
          <w:rStyle w:val="a4"/>
          <w:b w:val="0"/>
        </w:rPr>
        <w:t xml:space="preserve"> </w:t>
      </w:r>
      <w:r w:rsidRPr="00622835">
        <w:rPr>
          <w:rStyle w:val="a4"/>
          <w:b w:val="0"/>
        </w:rPr>
        <w:t xml:space="preserve">Абросимов Михаил Романович (1924-1944). Родился на </w:t>
      </w:r>
      <w:proofErr w:type="spellStart"/>
      <w:r w:rsidRPr="00622835">
        <w:rPr>
          <w:rStyle w:val="a4"/>
          <w:b w:val="0"/>
        </w:rPr>
        <w:t>хут</w:t>
      </w:r>
      <w:proofErr w:type="spellEnd"/>
      <w:r w:rsidRPr="00622835">
        <w:rPr>
          <w:rStyle w:val="a4"/>
          <w:b w:val="0"/>
        </w:rPr>
        <w:t xml:space="preserve">. Покровском. </w:t>
      </w:r>
      <w:r w:rsidRPr="00622835">
        <w:t>30 июня 1944 г, старший телефонист батареи Абросимов М.Р. храбро сражался на белорусской земле в рукопашной схватке. Затем поднял бойцов и пехотинцев в контратаку. Погиб в этом бою. 22 августа 1944 г. удостоен звания Героя Советского Союза (посмертно). (Слайд</w:t>
      </w:r>
      <w:r>
        <w:t>№9</w:t>
      </w:r>
      <w:r w:rsidRPr="00622835">
        <w:t xml:space="preserve">)  </w:t>
      </w:r>
      <w:r>
        <w:tab/>
      </w:r>
      <w:r>
        <w:tab/>
      </w:r>
      <w:r>
        <w:tab/>
      </w:r>
      <w:r>
        <w:tab/>
      </w:r>
      <w:r>
        <w:tab/>
      </w:r>
      <w:r>
        <w:tab/>
      </w:r>
      <w:r>
        <w:tab/>
      </w:r>
      <w:r>
        <w:tab/>
      </w:r>
      <w:r w:rsidRPr="00622835">
        <w:tab/>
      </w:r>
      <w:r w:rsidRPr="00FE7007">
        <w:t xml:space="preserve">А еще есть у нас в посёлке </w:t>
      </w:r>
      <w:r w:rsidRPr="00FE7007">
        <w:rPr>
          <w:rStyle w:val="a4"/>
          <w:b w:val="0"/>
        </w:rPr>
        <w:t>Аллея славы.</w:t>
      </w:r>
      <w:r>
        <w:rPr>
          <w:rStyle w:val="a4"/>
          <w:b w:val="0"/>
        </w:rPr>
        <w:t xml:space="preserve"> </w:t>
      </w:r>
      <w:r w:rsidRPr="00FE7007">
        <w:t>Аллея Славы</w:t>
      </w:r>
      <w:r w:rsidRPr="00FE7007">
        <w:rPr>
          <w:rStyle w:val="a4"/>
        </w:rPr>
        <w:t xml:space="preserve"> </w:t>
      </w:r>
      <w:r w:rsidRPr="00FE7007">
        <w:t>расположена ряд</w:t>
      </w:r>
      <w:r>
        <w:t>ом со школой №1 посёлка Ивня,</w:t>
      </w:r>
      <w:r w:rsidRPr="00FE7007">
        <w:t xml:space="preserve"> здесь установлены</w:t>
      </w:r>
      <w:r>
        <w:t xml:space="preserve"> бюсты 6-ти Героям совершившим подвиг во время Великой Отечественной Войны. (</w:t>
      </w:r>
      <w:r w:rsidRPr="00622835">
        <w:t>Слайд</w:t>
      </w:r>
      <w:r>
        <w:t>№9</w:t>
      </w:r>
      <w:r w:rsidRPr="00622835">
        <w:t xml:space="preserve">)  </w:t>
      </w:r>
      <w:r>
        <w:tab/>
      </w:r>
      <w:r>
        <w:tab/>
      </w:r>
      <w:r>
        <w:tab/>
      </w:r>
      <w:r>
        <w:tab/>
      </w:r>
      <w:r>
        <w:tab/>
      </w:r>
      <w:proofErr w:type="spellStart"/>
      <w:r w:rsidRPr="00FE7007">
        <w:rPr>
          <w:rStyle w:val="a4"/>
          <w:b w:val="0"/>
        </w:rPr>
        <w:t>Боровиченко</w:t>
      </w:r>
      <w:proofErr w:type="spellEnd"/>
      <w:r w:rsidRPr="00FE7007">
        <w:rPr>
          <w:rStyle w:val="a4"/>
          <w:b w:val="0"/>
        </w:rPr>
        <w:t>  Мария  Сергеевна</w:t>
      </w:r>
      <w:r>
        <w:t xml:space="preserve"> </w:t>
      </w:r>
      <w:r w:rsidRPr="00FE7007">
        <w:rPr>
          <w:rStyle w:val="a4"/>
          <w:b w:val="0"/>
        </w:rPr>
        <w:t>1925 – 1943гг.</w:t>
      </w:r>
      <w:r>
        <w:tab/>
      </w:r>
      <w:r>
        <w:tab/>
      </w:r>
      <w:r>
        <w:tab/>
      </w:r>
      <w:r>
        <w:tab/>
      </w:r>
      <w:r>
        <w:tab/>
      </w:r>
      <w:r>
        <w:tab/>
        <w:t>Родилась  21  октября  1925  года  в  п</w:t>
      </w:r>
      <w:proofErr w:type="gramStart"/>
      <w:r>
        <w:t>.М</w:t>
      </w:r>
      <w:proofErr w:type="gramEnd"/>
      <w:r>
        <w:t xml:space="preserve">ышеловка  в  черте  г.Киева  в  семье  рабочего.  Окончила  8  классов  и  курсы  медсестер.  В  Советской  Армии  с  1941  года.  13  июля  1943  года  в  боях  под  </w:t>
      </w:r>
      <w:proofErr w:type="spellStart"/>
      <w:r>
        <w:t>г</w:t>
      </w:r>
      <w:proofErr w:type="gramStart"/>
      <w:r>
        <w:t>.О</w:t>
      </w:r>
      <w:proofErr w:type="gramEnd"/>
      <w:r>
        <w:t>боянь</w:t>
      </w:r>
      <w:proofErr w:type="spellEnd"/>
      <w:r>
        <w:t xml:space="preserve">  Курской  области  санинструктор  32  гвардейской  армии  подорвала  гранатой  танк,  угрожавший  раненым  и,  спасая  раненого  офицера,  погибла.  За  мужество  и  героизм,  проявленные  в  годы  Великой  Отечественной  войны,  Указом  Президиума  Верховного  Совета  СССР  от  6  мая  1965  года  </w:t>
      </w:r>
      <w:proofErr w:type="spellStart"/>
      <w:r>
        <w:t>Боровиченко</w:t>
      </w:r>
      <w:proofErr w:type="spellEnd"/>
      <w:r>
        <w:t xml:space="preserve">  М.С.  была  удостоена  звания  Героя  Советского  Союза  посмертно Похоронена  </w:t>
      </w:r>
      <w:proofErr w:type="spellStart"/>
      <w:r>
        <w:t>М.С.Боровиченко</w:t>
      </w:r>
      <w:proofErr w:type="spellEnd"/>
      <w:r>
        <w:t>  в  с</w:t>
      </w:r>
      <w:proofErr w:type="gramStart"/>
      <w:r>
        <w:t>.О</w:t>
      </w:r>
      <w:proofErr w:type="gramEnd"/>
      <w:r>
        <w:t xml:space="preserve">рловка  </w:t>
      </w:r>
      <w:proofErr w:type="spellStart"/>
      <w:r>
        <w:t>Ивнянского</w:t>
      </w:r>
      <w:proofErr w:type="spellEnd"/>
      <w:r>
        <w:t>  района. </w:t>
      </w:r>
      <w:r>
        <w:tab/>
      </w:r>
      <w:r>
        <w:tab/>
      </w:r>
      <w:r>
        <w:tab/>
      </w:r>
      <w:r>
        <w:tab/>
      </w:r>
      <w:r>
        <w:tab/>
      </w:r>
      <w:r w:rsidRPr="004E2C9D">
        <w:t>Это уже легендарные страницы истории. Далекие и близкие, живые и яркие. Они навсегда остались в памяти человеческой и никогда не померкнут, не потухнут.</w:t>
      </w:r>
      <w:r>
        <w:t xml:space="preserve"> (Слайды№12-14)</w:t>
      </w:r>
      <w:r>
        <w:tab/>
      </w:r>
      <w:r>
        <w:tab/>
      </w:r>
      <w:r>
        <w:tab/>
      </w:r>
      <w:r>
        <w:tab/>
      </w:r>
      <w:r>
        <w:tab/>
      </w:r>
      <w:r>
        <w:tab/>
      </w:r>
      <w:r>
        <w:tab/>
      </w:r>
      <w:r>
        <w:tab/>
      </w:r>
      <w:r>
        <w:tab/>
      </w:r>
      <w:r>
        <w:tab/>
      </w:r>
      <w:r>
        <w:tab/>
      </w:r>
      <w:r>
        <w:tab/>
      </w:r>
      <w:r w:rsidRPr="00F7175E">
        <w:t xml:space="preserve">Жестокость времени не </w:t>
      </w:r>
      <w:proofErr w:type="spellStart"/>
      <w:r w:rsidRPr="00F7175E">
        <w:t>обесчеловечила</w:t>
      </w:r>
      <w:proofErr w:type="spellEnd"/>
      <w:r w:rsidRPr="00F7175E">
        <w:t xml:space="preserve"> людей, в их душах сохранились и вера, и сострадание, и любовь, и надежда. Они отстояли свой край, своим подвигом приближая Победу.</w:t>
      </w:r>
      <w:r>
        <w:t xml:space="preserve"> В мае 1945 года </w:t>
      </w:r>
      <w:proofErr w:type="spellStart"/>
      <w:r>
        <w:t>И</w:t>
      </w:r>
      <w:r w:rsidRPr="00FE75E5">
        <w:t>внянцы</w:t>
      </w:r>
      <w:proofErr w:type="spellEnd"/>
      <w:r w:rsidRPr="00FE75E5">
        <w:t xml:space="preserve"> праздновали Победу. Во многих домах на лицах матерей, жен со слезами радости были слёзы памяти и скорби о тех, кто навсегда остался на полях сражений.</w:t>
      </w:r>
      <w:r w:rsidRPr="00FE75E5">
        <w:br/>
      </w:r>
      <w:r>
        <w:t>(Слайд№15)</w:t>
      </w:r>
      <w:r>
        <w:tab/>
      </w:r>
      <w:r>
        <w:tab/>
      </w:r>
      <w:r>
        <w:tab/>
      </w:r>
      <w:r>
        <w:tab/>
      </w:r>
      <w:r>
        <w:tab/>
      </w:r>
      <w:r>
        <w:tab/>
      </w:r>
      <w:r>
        <w:tab/>
      </w:r>
      <w:r>
        <w:tab/>
      </w:r>
      <w:r>
        <w:tab/>
      </w:r>
      <w:r>
        <w:tab/>
      </w:r>
      <w:r>
        <w:tab/>
      </w:r>
      <w:r w:rsidRPr="004E2C9D">
        <w:t xml:space="preserve">Потомок мой, не будь холодным к датам </w:t>
      </w:r>
      <w:r w:rsidRPr="004E2C9D">
        <w:br/>
        <w:t>Военных битв сороковых годов,</w:t>
      </w:r>
      <w:r w:rsidRPr="004E2C9D">
        <w:br/>
        <w:t xml:space="preserve">За каждой цифрой – кровь и смерть солдата </w:t>
      </w:r>
      <w:r w:rsidRPr="004E2C9D">
        <w:br/>
        <w:t>Судьба страны в нашествии врагов,</w:t>
      </w:r>
      <w:r w:rsidRPr="004E2C9D">
        <w:br/>
        <w:t>И сколько б лет тебя не отделяло</w:t>
      </w:r>
      <w:proofErr w:type="gramStart"/>
      <w:r w:rsidRPr="004E2C9D">
        <w:t xml:space="preserve"> </w:t>
      </w:r>
      <w:r w:rsidRPr="004E2C9D">
        <w:br/>
        <w:t>О</w:t>
      </w:r>
      <w:proofErr w:type="gramEnd"/>
      <w:r w:rsidRPr="004E2C9D">
        <w:t xml:space="preserve">т этих дат, сумей расслышать в них </w:t>
      </w:r>
      <w:r w:rsidRPr="004E2C9D">
        <w:br/>
      </w:r>
      <w:r w:rsidRPr="004E2C9D">
        <w:lastRenderedPageBreak/>
        <w:t xml:space="preserve">Разрывы бомб, зловещий лязг металла </w:t>
      </w:r>
      <w:r w:rsidRPr="004E2C9D">
        <w:br/>
        <w:t>И стон предсмертный прадедов твоих.</w:t>
      </w:r>
    </w:p>
    <w:p w:rsidR="0023465A" w:rsidRDefault="0023465A" w:rsidP="0023465A"/>
    <w:p w:rsidR="0023465A" w:rsidRDefault="0023465A" w:rsidP="0023465A"/>
    <w:p w:rsidR="0023465A" w:rsidRPr="00622835" w:rsidRDefault="0023465A" w:rsidP="0023465A">
      <w:pPr>
        <w:pStyle w:val="a3"/>
      </w:pPr>
    </w:p>
    <w:p w:rsidR="0023465A" w:rsidRDefault="0023465A" w:rsidP="0023465A">
      <w:pPr>
        <w:pStyle w:val="a3"/>
      </w:pPr>
    </w:p>
    <w:p w:rsidR="0023465A" w:rsidRDefault="0023465A" w:rsidP="0023465A">
      <w:pPr>
        <w:spacing w:before="100" w:beforeAutospacing="1" w:after="100" w:afterAutospacing="1" w:line="240" w:lineRule="auto"/>
      </w:pPr>
    </w:p>
    <w:p w:rsidR="0023465A" w:rsidRPr="00BE4AC9" w:rsidRDefault="0023465A" w:rsidP="0023465A">
      <w:pPr>
        <w:pStyle w:val="a3"/>
        <w:rPr>
          <w:b/>
        </w:rPr>
      </w:pPr>
      <w:r>
        <w:tab/>
      </w:r>
      <w:r>
        <w:tab/>
      </w:r>
      <w:r>
        <w:tab/>
      </w:r>
      <w:r>
        <w:tab/>
      </w:r>
    </w:p>
    <w:p w:rsidR="0023465A" w:rsidRDefault="0023465A" w:rsidP="0023465A">
      <w:pPr>
        <w:pStyle w:val="a3"/>
      </w:pPr>
    </w:p>
    <w:p w:rsidR="0023465A" w:rsidRDefault="0023465A" w:rsidP="0023465A">
      <w:pPr>
        <w:pStyle w:val="a3"/>
      </w:pPr>
    </w:p>
    <w:p w:rsidR="0023465A" w:rsidRDefault="0023465A" w:rsidP="0023465A">
      <w:pPr>
        <w:pStyle w:val="a3"/>
      </w:pPr>
    </w:p>
    <w:p w:rsidR="0023465A" w:rsidRPr="003C15A6" w:rsidRDefault="0023465A" w:rsidP="0023465A">
      <w:pPr>
        <w:pStyle w:val="a3"/>
        <w:rPr>
          <w:b/>
        </w:rPr>
      </w:pPr>
      <w:r>
        <w:tab/>
      </w:r>
      <w:r>
        <w:tab/>
      </w:r>
      <w:r>
        <w:tab/>
      </w:r>
      <w:r>
        <w:tab/>
      </w:r>
      <w:r>
        <w:tab/>
      </w:r>
      <w:r>
        <w:tab/>
      </w:r>
      <w:r>
        <w:tab/>
      </w:r>
      <w:r>
        <w:tab/>
      </w:r>
    </w:p>
    <w:p w:rsidR="0023465A" w:rsidRDefault="0023465A" w:rsidP="0023465A">
      <w:pPr>
        <w:pStyle w:val="a3"/>
      </w:pPr>
    </w:p>
    <w:p w:rsidR="0023465A" w:rsidRPr="00D76142" w:rsidRDefault="0023465A" w:rsidP="0023465A">
      <w:pPr>
        <w:pStyle w:val="a3"/>
        <w:jc w:val="both"/>
      </w:pPr>
      <w:r>
        <w:tab/>
      </w:r>
      <w:r w:rsidRPr="00D76142">
        <w:t xml:space="preserve">                                     </w:t>
      </w:r>
    </w:p>
    <w:p w:rsidR="0023465A" w:rsidRPr="00D76142" w:rsidRDefault="0023465A" w:rsidP="0023465A">
      <w:pPr>
        <w:pStyle w:val="a3"/>
        <w:jc w:val="both"/>
      </w:pPr>
    </w:p>
    <w:p w:rsidR="0023465A" w:rsidRDefault="0023465A" w:rsidP="0023465A">
      <w:pPr>
        <w:pStyle w:val="a3"/>
        <w:jc w:val="both"/>
      </w:pPr>
    </w:p>
    <w:p w:rsidR="0023465A" w:rsidRDefault="0023465A" w:rsidP="0023465A">
      <w:bookmarkStart w:id="0" w:name="_GoBack"/>
      <w:bookmarkEnd w:id="0"/>
    </w:p>
    <w:p w:rsidR="0023465A" w:rsidRDefault="0023465A" w:rsidP="0023465A">
      <w:r>
        <w:t xml:space="preserve">                                       </w:t>
      </w:r>
    </w:p>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 w:rsidR="0023465A" w:rsidRDefault="0023465A" w:rsidP="0023465A">
      <w:pPr>
        <w:rPr>
          <w:rFonts w:ascii="Times New Roman" w:hAnsi="Times New Roman" w:cs="Times New Roman"/>
          <w:sz w:val="28"/>
          <w:szCs w:val="28"/>
        </w:rPr>
      </w:pPr>
      <w:r w:rsidRPr="003D5CF0">
        <w:rPr>
          <w:rFonts w:ascii="Times New Roman" w:hAnsi="Times New Roman" w:cs="Times New Roman"/>
          <w:sz w:val="28"/>
          <w:szCs w:val="28"/>
        </w:rPr>
        <w:t xml:space="preserve">Муниципальное бюджетное учреждение «Социально- реабилитационный центр для    несовершеннолетних» </w:t>
      </w:r>
      <w:proofErr w:type="spellStart"/>
      <w:r w:rsidRPr="003D5CF0">
        <w:rPr>
          <w:rFonts w:ascii="Times New Roman" w:hAnsi="Times New Roman" w:cs="Times New Roman"/>
          <w:sz w:val="28"/>
          <w:szCs w:val="28"/>
        </w:rPr>
        <w:t>Ивнянского</w:t>
      </w:r>
      <w:proofErr w:type="spellEnd"/>
      <w:r w:rsidRPr="003D5CF0">
        <w:rPr>
          <w:rFonts w:ascii="Times New Roman" w:hAnsi="Times New Roman" w:cs="Times New Roman"/>
          <w:sz w:val="28"/>
          <w:szCs w:val="28"/>
        </w:rPr>
        <w:t xml:space="preserve"> района Белгородской области</w:t>
      </w:r>
      <w:r>
        <w:rPr>
          <w:rFonts w:ascii="Times New Roman" w:hAnsi="Times New Roman" w:cs="Times New Roman"/>
          <w:sz w:val="28"/>
          <w:szCs w:val="28"/>
        </w:rPr>
        <w:t>.</w:t>
      </w:r>
    </w:p>
    <w:p w:rsidR="0023465A" w:rsidRDefault="0023465A" w:rsidP="0023465A">
      <w:pPr>
        <w:rPr>
          <w:rFonts w:ascii="Times New Roman" w:hAnsi="Times New Roman" w:cs="Times New Roman"/>
          <w:sz w:val="28"/>
          <w:szCs w:val="28"/>
        </w:rPr>
      </w:pPr>
    </w:p>
    <w:p w:rsidR="0023465A" w:rsidRDefault="0023465A" w:rsidP="0023465A">
      <w:pPr>
        <w:jc w:val="center"/>
        <w:rPr>
          <w:rFonts w:ascii="Times New Roman" w:hAnsi="Times New Roman" w:cs="Times New Roman"/>
          <w:b/>
          <w:bCs/>
          <w:sz w:val="44"/>
          <w:szCs w:val="44"/>
        </w:rPr>
      </w:pPr>
    </w:p>
    <w:p w:rsidR="0023465A" w:rsidRPr="00453603" w:rsidRDefault="0023465A" w:rsidP="0023465A">
      <w:pPr>
        <w:jc w:val="center"/>
        <w:rPr>
          <w:rFonts w:ascii="Times New Roman" w:hAnsi="Times New Roman" w:cs="Times New Roman"/>
          <w:b/>
          <w:bCs/>
          <w:sz w:val="40"/>
          <w:szCs w:val="40"/>
        </w:rPr>
      </w:pPr>
    </w:p>
    <w:p w:rsidR="0023465A" w:rsidRDefault="0023465A" w:rsidP="0023465A">
      <w:pPr>
        <w:jc w:val="center"/>
        <w:rPr>
          <w:rFonts w:ascii="Times New Roman" w:eastAsia="Times New Roman" w:hAnsi="Times New Roman" w:cs="Times New Roman"/>
          <w:b/>
          <w:bCs/>
          <w:iCs/>
          <w:sz w:val="40"/>
          <w:szCs w:val="40"/>
          <w:lang w:eastAsia="ru-RU"/>
        </w:rPr>
      </w:pPr>
      <w:r w:rsidRPr="00453603">
        <w:rPr>
          <w:rFonts w:ascii="Times New Roman" w:eastAsia="Times New Roman" w:hAnsi="Times New Roman" w:cs="Times New Roman"/>
          <w:b/>
          <w:bCs/>
          <w:iCs/>
          <w:sz w:val="40"/>
          <w:szCs w:val="40"/>
          <w:lang w:eastAsia="ru-RU"/>
        </w:rPr>
        <w:t>Тема</w:t>
      </w:r>
      <w:r>
        <w:rPr>
          <w:rFonts w:ascii="Times New Roman" w:eastAsia="Times New Roman" w:hAnsi="Times New Roman" w:cs="Times New Roman"/>
          <w:b/>
          <w:bCs/>
          <w:iCs/>
          <w:sz w:val="40"/>
          <w:szCs w:val="40"/>
          <w:lang w:eastAsia="ru-RU"/>
        </w:rPr>
        <w:t xml:space="preserve"> занятия</w:t>
      </w:r>
      <w:r w:rsidRPr="00453603">
        <w:rPr>
          <w:rFonts w:ascii="Times New Roman" w:eastAsia="Times New Roman" w:hAnsi="Times New Roman" w:cs="Times New Roman"/>
          <w:b/>
          <w:bCs/>
          <w:iCs/>
          <w:sz w:val="40"/>
          <w:szCs w:val="40"/>
          <w:lang w:eastAsia="ru-RU"/>
        </w:rPr>
        <w:t>:</w:t>
      </w:r>
    </w:p>
    <w:p w:rsidR="0023465A" w:rsidRPr="00453603" w:rsidRDefault="0023465A" w:rsidP="0023465A">
      <w:pPr>
        <w:jc w:val="center"/>
        <w:rPr>
          <w:rFonts w:ascii="Times New Roman" w:hAnsi="Times New Roman" w:cs="Times New Roman"/>
          <w:b/>
          <w:bCs/>
          <w:sz w:val="40"/>
          <w:szCs w:val="40"/>
        </w:rPr>
      </w:pPr>
      <w:r w:rsidRPr="00453603">
        <w:rPr>
          <w:rFonts w:ascii="Times New Roman" w:eastAsia="Times New Roman" w:hAnsi="Times New Roman" w:cs="Times New Roman"/>
          <w:b/>
          <w:bCs/>
          <w:iCs/>
          <w:sz w:val="40"/>
          <w:szCs w:val="40"/>
          <w:lang w:eastAsia="ru-RU"/>
        </w:rPr>
        <w:t xml:space="preserve"> </w:t>
      </w:r>
      <w:r>
        <w:rPr>
          <w:rFonts w:ascii="Times New Roman" w:eastAsia="Times New Roman" w:hAnsi="Times New Roman" w:cs="Times New Roman"/>
          <w:b/>
          <w:bCs/>
          <w:iCs/>
          <w:sz w:val="40"/>
          <w:szCs w:val="40"/>
          <w:lang w:eastAsia="ru-RU"/>
        </w:rPr>
        <w:t>«</w:t>
      </w:r>
      <w:r>
        <w:rPr>
          <w:rFonts w:ascii="Times New Roman" w:hAnsi="Times New Roman" w:cs="Times New Roman"/>
          <w:b/>
          <w:bCs/>
          <w:sz w:val="40"/>
          <w:szCs w:val="40"/>
        </w:rPr>
        <w:t xml:space="preserve">Герои </w:t>
      </w:r>
      <w:r w:rsidRPr="00453603">
        <w:rPr>
          <w:rFonts w:ascii="Times New Roman" w:hAnsi="Times New Roman" w:cs="Times New Roman"/>
          <w:b/>
          <w:bCs/>
          <w:sz w:val="40"/>
          <w:szCs w:val="40"/>
        </w:rPr>
        <w:t>Великой Отечественной войны,</w:t>
      </w:r>
      <w:r w:rsidRPr="00453603">
        <w:rPr>
          <w:rFonts w:ascii="Times New Roman" w:hAnsi="Times New Roman" w:cs="Times New Roman"/>
          <w:b/>
          <w:bCs/>
          <w:sz w:val="40"/>
          <w:szCs w:val="40"/>
        </w:rPr>
        <w:br/>
        <w:t xml:space="preserve"> жившие в </w:t>
      </w:r>
      <w:proofErr w:type="spellStart"/>
      <w:r w:rsidRPr="00453603">
        <w:rPr>
          <w:rFonts w:ascii="Times New Roman" w:hAnsi="Times New Roman" w:cs="Times New Roman"/>
          <w:b/>
          <w:bCs/>
          <w:sz w:val="40"/>
          <w:szCs w:val="40"/>
        </w:rPr>
        <w:t>Ивнянском</w:t>
      </w:r>
      <w:proofErr w:type="spellEnd"/>
      <w:r w:rsidRPr="00453603">
        <w:rPr>
          <w:rFonts w:ascii="Times New Roman" w:hAnsi="Times New Roman" w:cs="Times New Roman"/>
          <w:b/>
          <w:bCs/>
          <w:sz w:val="40"/>
          <w:szCs w:val="40"/>
        </w:rPr>
        <w:t xml:space="preserve"> районе</w:t>
      </w:r>
      <w:proofErr w:type="gramStart"/>
      <w:r w:rsidRPr="00453603">
        <w:rPr>
          <w:rFonts w:ascii="Times New Roman" w:hAnsi="Times New Roman" w:cs="Times New Roman"/>
          <w:b/>
          <w:bCs/>
          <w:sz w:val="40"/>
          <w:szCs w:val="40"/>
        </w:rPr>
        <w:t>.</w:t>
      </w:r>
      <w:r>
        <w:rPr>
          <w:rFonts w:ascii="Times New Roman" w:hAnsi="Times New Roman" w:cs="Times New Roman"/>
          <w:b/>
          <w:bCs/>
          <w:sz w:val="40"/>
          <w:szCs w:val="40"/>
        </w:rPr>
        <w:t>»</w:t>
      </w:r>
      <w:proofErr w:type="gramEnd"/>
    </w:p>
    <w:p w:rsidR="0023465A" w:rsidRDefault="0023465A" w:rsidP="0023465A">
      <w:pPr>
        <w:jc w:val="center"/>
        <w:rPr>
          <w:rFonts w:ascii="Times New Roman" w:hAnsi="Times New Roman" w:cs="Times New Roman"/>
          <w:b/>
          <w:bCs/>
          <w:sz w:val="44"/>
          <w:szCs w:val="44"/>
        </w:rPr>
      </w:pPr>
    </w:p>
    <w:p w:rsidR="0023465A" w:rsidRDefault="0023465A" w:rsidP="0023465A">
      <w:pPr>
        <w:jc w:val="center"/>
        <w:rPr>
          <w:rFonts w:ascii="Times New Roman" w:hAnsi="Times New Roman" w:cs="Times New Roman"/>
          <w:b/>
          <w:bCs/>
          <w:sz w:val="44"/>
          <w:szCs w:val="44"/>
        </w:rPr>
      </w:pPr>
    </w:p>
    <w:p w:rsidR="0023465A" w:rsidRDefault="0023465A" w:rsidP="0023465A">
      <w:pPr>
        <w:jc w:val="center"/>
        <w:rPr>
          <w:rFonts w:ascii="Times New Roman" w:hAnsi="Times New Roman" w:cs="Times New Roman"/>
          <w:b/>
          <w:bCs/>
          <w:sz w:val="44"/>
          <w:szCs w:val="44"/>
        </w:rPr>
      </w:pPr>
    </w:p>
    <w:p w:rsidR="0023465A" w:rsidRDefault="0023465A" w:rsidP="0023465A">
      <w:pPr>
        <w:jc w:val="center"/>
        <w:rPr>
          <w:rFonts w:ascii="Times New Roman" w:hAnsi="Times New Roman" w:cs="Times New Roman"/>
          <w:b/>
          <w:bCs/>
          <w:sz w:val="44"/>
          <w:szCs w:val="44"/>
        </w:rPr>
      </w:pPr>
    </w:p>
    <w:p w:rsidR="0023465A" w:rsidRPr="003D5CF0" w:rsidRDefault="0023465A" w:rsidP="0023465A">
      <w:pPr>
        <w:rPr>
          <w:rFonts w:ascii="Times New Roman" w:hAnsi="Times New Roman" w:cs="Times New Roman"/>
          <w:sz w:val="28"/>
          <w:szCs w:val="28"/>
        </w:rPr>
      </w:pPr>
      <w:r>
        <w:rPr>
          <w:rFonts w:ascii="Times New Roman" w:hAnsi="Times New Roman" w:cs="Times New Roman"/>
          <w:sz w:val="28"/>
          <w:szCs w:val="28"/>
        </w:rPr>
        <w:t xml:space="preserve">                                                                                        </w:t>
      </w:r>
      <w:r w:rsidRPr="003D5CF0">
        <w:rPr>
          <w:rFonts w:ascii="Times New Roman" w:hAnsi="Times New Roman" w:cs="Times New Roman"/>
          <w:sz w:val="28"/>
          <w:szCs w:val="28"/>
        </w:rPr>
        <w:t>Автор работы:</w:t>
      </w:r>
      <w:r w:rsidRPr="003D5CF0">
        <w:rPr>
          <w:rFonts w:ascii="Times New Roman" w:hAnsi="Times New Roman" w:cs="Times New Roman"/>
          <w:sz w:val="28"/>
          <w:szCs w:val="28"/>
        </w:rPr>
        <w:tab/>
        <w:t xml:space="preserve">                             </w:t>
      </w:r>
    </w:p>
    <w:p w:rsidR="0023465A" w:rsidRPr="003D5CF0" w:rsidRDefault="0023465A" w:rsidP="0023465A">
      <w:pPr>
        <w:jc w:val="center"/>
        <w:rPr>
          <w:rFonts w:ascii="Times New Roman" w:hAnsi="Times New Roman" w:cs="Times New Roman"/>
          <w:sz w:val="28"/>
          <w:szCs w:val="28"/>
        </w:rPr>
      </w:pPr>
      <w:r w:rsidRPr="003D5C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5CF0">
        <w:rPr>
          <w:rFonts w:ascii="Times New Roman" w:hAnsi="Times New Roman" w:cs="Times New Roman"/>
          <w:sz w:val="28"/>
          <w:szCs w:val="28"/>
        </w:rPr>
        <w:t xml:space="preserve"> воспитатель</w:t>
      </w:r>
    </w:p>
    <w:p w:rsidR="0023465A" w:rsidRPr="003D5CF0" w:rsidRDefault="0023465A" w:rsidP="0023465A">
      <w:pPr>
        <w:jc w:val="center"/>
        <w:rPr>
          <w:rFonts w:ascii="Times New Roman" w:hAnsi="Times New Roman" w:cs="Times New Roman"/>
          <w:sz w:val="28"/>
          <w:szCs w:val="28"/>
        </w:rPr>
      </w:pPr>
      <w:r w:rsidRPr="003D5C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5CF0">
        <w:rPr>
          <w:rFonts w:ascii="Times New Roman" w:hAnsi="Times New Roman" w:cs="Times New Roman"/>
          <w:sz w:val="28"/>
          <w:szCs w:val="28"/>
        </w:rPr>
        <w:t xml:space="preserve">  Бабынина  Татьяна Николаевна</w:t>
      </w:r>
    </w:p>
    <w:p w:rsidR="0023465A" w:rsidRPr="003D5CF0" w:rsidRDefault="0023465A" w:rsidP="0023465A">
      <w:pPr>
        <w:jc w:val="center"/>
        <w:rPr>
          <w:rFonts w:ascii="Times New Roman" w:hAnsi="Times New Roman" w:cs="Times New Roman"/>
          <w:sz w:val="28"/>
          <w:szCs w:val="28"/>
        </w:rPr>
      </w:pPr>
    </w:p>
    <w:p w:rsidR="0023465A" w:rsidRPr="003D5CF0" w:rsidRDefault="0023465A" w:rsidP="0023465A">
      <w:pPr>
        <w:jc w:val="center"/>
        <w:rPr>
          <w:rFonts w:ascii="Times New Roman" w:hAnsi="Times New Roman" w:cs="Times New Roman"/>
          <w:sz w:val="28"/>
          <w:szCs w:val="28"/>
        </w:rPr>
      </w:pPr>
    </w:p>
    <w:p w:rsidR="0023465A" w:rsidRPr="003D5CF0" w:rsidRDefault="0023465A" w:rsidP="0023465A">
      <w:pPr>
        <w:jc w:val="center"/>
        <w:rPr>
          <w:rFonts w:ascii="Times New Roman" w:hAnsi="Times New Roman" w:cs="Times New Roman"/>
          <w:sz w:val="28"/>
          <w:szCs w:val="28"/>
        </w:rPr>
      </w:pPr>
    </w:p>
    <w:p w:rsidR="0023465A" w:rsidRPr="003D5CF0" w:rsidRDefault="0023465A" w:rsidP="0023465A">
      <w:pPr>
        <w:jc w:val="center"/>
        <w:rPr>
          <w:rFonts w:ascii="Times New Roman" w:hAnsi="Times New Roman" w:cs="Times New Roman"/>
          <w:sz w:val="28"/>
          <w:szCs w:val="28"/>
        </w:rPr>
      </w:pPr>
    </w:p>
    <w:p w:rsidR="0023465A" w:rsidRDefault="0023465A" w:rsidP="0023465A">
      <w:pPr>
        <w:jc w:val="center"/>
        <w:rPr>
          <w:rFonts w:ascii="Times New Roman" w:hAnsi="Times New Roman" w:cs="Times New Roman"/>
          <w:sz w:val="28"/>
          <w:szCs w:val="28"/>
        </w:rPr>
      </w:pPr>
    </w:p>
    <w:p w:rsidR="0023465A" w:rsidRPr="003D5CF0" w:rsidRDefault="0023465A" w:rsidP="0023465A">
      <w:pPr>
        <w:jc w:val="center"/>
        <w:rPr>
          <w:rFonts w:ascii="Times New Roman" w:hAnsi="Times New Roman" w:cs="Times New Roman"/>
          <w:sz w:val="28"/>
          <w:szCs w:val="28"/>
        </w:rPr>
      </w:pPr>
      <w:r>
        <w:rPr>
          <w:rFonts w:ascii="Times New Roman" w:hAnsi="Times New Roman" w:cs="Times New Roman"/>
          <w:sz w:val="28"/>
          <w:szCs w:val="28"/>
        </w:rPr>
        <w:t>ИВНЯ</w:t>
      </w:r>
    </w:p>
    <w:p w:rsidR="0023465A" w:rsidRPr="003D5CF0" w:rsidRDefault="0023465A" w:rsidP="0023465A">
      <w:pPr>
        <w:ind w:firstLine="708"/>
        <w:rPr>
          <w:rFonts w:ascii="Times New Roman" w:hAnsi="Times New Roman" w:cs="Times New Roman"/>
          <w:sz w:val="28"/>
          <w:szCs w:val="28"/>
        </w:rPr>
      </w:pPr>
      <w:r w:rsidRPr="003D5C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5CF0">
        <w:rPr>
          <w:rFonts w:ascii="Times New Roman" w:hAnsi="Times New Roman" w:cs="Times New Roman"/>
          <w:sz w:val="28"/>
          <w:szCs w:val="28"/>
        </w:rPr>
        <w:t xml:space="preserve"> </w:t>
      </w:r>
      <w:r>
        <w:rPr>
          <w:rFonts w:ascii="Times New Roman" w:hAnsi="Times New Roman" w:cs="Times New Roman"/>
          <w:sz w:val="28"/>
          <w:szCs w:val="28"/>
        </w:rPr>
        <w:t>2013 год.</w:t>
      </w:r>
    </w:p>
    <w:p w:rsidR="0023465A" w:rsidRPr="00F05D7B" w:rsidRDefault="0023465A" w:rsidP="0023465A">
      <w:pPr>
        <w:jc w:val="center"/>
        <w:rPr>
          <w:rFonts w:ascii="Times New Roman" w:hAnsi="Times New Roman" w:cs="Times New Roman"/>
          <w:sz w:val="44"/>
          <w:szCs w:val="44"/>
        </w:rPr>
      </w:pPr>
    </w:p>
    <w:p w:rsidR="001E0B14" w:rsidRDefault="001E0B14"/>
    <w:sectPr w:rsidR="001E0B14" w:rsidSect="001E0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23465A"/>
    <w:rsid w:val="001E0B14"/>
    <w:rsid w:val="001E30DE"/>
    <w:rsid w:val="0023465A"/>
    <w:rsid w:val="00DE1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4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46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1193</Words>
  <Characters>6804</Characters>
  <Application>Microsoft Office Word</Application>
  <DocSecurity>0</DocSecurity>
  <Lines>56</Lines>
  <Paragraphs>15</Paragraphs>
  <ScaleCrop>false</ScaleCrop>
  <Company>CtrlSoft</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dcterms:created xsi:type="dcterms:W3CDTF">2013-11-17T22:17:00Z</dcterms:created>
  <dcterms:modified xsi:type="dcterms:W3CDTF">2013-11-17T22:18:00Z</dcterms:modified>
</cp:coreProperties>
</file>