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План- конспект занятия кружка  «Волшебство кисточки и карандаша»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Тема: «Волшебное кружево народных умельцев. Петриковская роспись</w:t>
      </w:r>
      <w:proofErr w:type="gramStart"/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 xml:space="preserve">.» </w:t>
      </w:r>
      <w:proofErr w:type="gramEnd"/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904061" w:rsidRPr="00904061" w:rsidRDefault="00904061" w:rsidP="00904061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План занятия.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1. Организационная часть — 2—3 мин.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2. Сообщение новых знаний — 8—10 мин.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3. Практическая работа учащихся — 25—30 мин.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4. Сообщение задания на дом — 3—5 мин.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5. Завершение занятия</w:t>
      </w: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— 2—3 мин.</w:t>
      </w:r>
    </w:p>
    <w:p w:rsid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Цель: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1. Расширить знания о видах декоративно-прикладного искусства; ознакомить с произведениями и техникой выполнения </w:t>
      </w:r>
      <w:proofErr w:type="spellStart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петриковской</w:t>
      </w:r>
      <w:proofErr w:type="spellEnd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росписи.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2.Понятия ритм, силуэт. Приемы кистевой росписи растительного мотива.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3. Воспитывать любовь к народному творчеству, бережное отношение к природе; активизировать творческий процесс.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Оборудование: материалы: гуашь, акварель (по выбору), кисти, бумага, альбом с шаблонами;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зрительный ряд: образцы произведений традиционных художественных ремесел разных народов и регионов Украины, таблица выполнения отдельных мазков </w:t>
      </w:r>
      <w:proofErr w:type="spellStart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петриковской</w:t>
      </w:r>
      <w:proofErr w:type="spellEnd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росписи, образцы несложных композиций и детских работ в технике </w:t>
      </w:r>
      <w:proofErr w:type="spellStart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петриковской</w:t>
      </w:r>
      <w:proofErr w:type="spellEnd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росписи.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Ход занятия.</w:t>
      </w:r>
    </w:p>
    <w:p w:rsidR="008C2420" w:rsidRPr="008C2420" w:rsidRDefault="00904061" w:rsidP="008C2420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2420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Организация класса</w:t>
      </w:r>
      <w:r w:rsidR="008C2420" w:rsidRPr="008C242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Таней шли по улице.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Бабушка, - вскрикнула вдруг Таня, - погляди, погляди скорее. Хата, какая красивая! Вся в цветочках и ягодках.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Никитичны угодья, - улыбнулась бабушка. – Хатка-то что? А вот в хате у нее печка есть – загляденье просто.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давай в окошко заглянем, – предлагает Таня. – Печку посмотрим.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Нет! – не одобряет бабушка. – </w:t>
      </w:r>
      <w:proofErr w:type="gramStart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гоже</w:t>
      </w:r>
      <w:proofErr w:type="gramEnd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чужим окнам заглядывать.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Тут, Тане на радость, Никитична сама на порог вышла: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стоите? – кричит. – Заходите на вишневый пирог.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Таня кушает вишневый пирог, киселем запивает, а сама все от печки глаз оторвать не может.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 все рисовал? – спрашивает.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Никитична смеется: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а </w:t>
      </w:r>
      <w:proofErr w:type="gramStart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опосля</w:t>
      </w:r>
      <w:proofErr w:type="gramEnd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мамка, ну а теперь я каждый год белю да узор обновляю.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Красота-а-а</w:t>
      </w:r>
      <w:proofErr w:type="spellEnd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протягивает Таня. – Красотища! Я такого еще нигде не видала!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когда-нибудь видели расписную хату?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посмотреть на это чудо?</w:t>
      </w:r>
    </w:p>
    <w:p w:rsidR="00904061" w:rsidRPr="00904061" w:rsidRDefault="00904061" w:rsidP="008C2420">
      <w:pPr>
        <w:spacing w:before="225" w:after="225" w:line="315" w:lineRule="atLeast"/>
        <w:jc w:val="both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II. Актуализация опорных знаний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Беседа.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— Что такое «декоративное» и «прикладное» искусство?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— Какие предметы ДПИ есть дома у вас, у бабушки, у ваших знакомых?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— Почему вы их считаете произведениями ДПИ?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— Каковы характерные особенности произведений ДПИ?</w:t>
      </w:r>
    </w:p>
    <w:p w:rsidR="008C2420" w:rsidRDefault="00904061" w:rsidP="008C2420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III. Объявление темы занятия</w:t>
      </w:r>
      <w:r w:rsidR="008C2420" w:rsidRPr="008C242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Таней шли по улице.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Бабушка, - вскрикнула вдруг Таня, - погляди, погляди скорее. Хата, какая красивая! Вся в цветочках и ягодках.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Никитичны угодья, - улыбнулась бабушка. – Хатка-то что? А вот в хате у нее печка есть – загляденье просто.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давай в окошко заглянем, – предлагает Таня. – Печку посмотрим.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Нет! – не одобряет бабушка. – </w:t>
      </w:r>
      <w:proofErr w:type="gramStart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гоже</w:t>
      </w:r>
      <w:proofErr w:type="gramEnd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чужим окнам заглядывать.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Тут, Тане на радость, Никитична сама на порог вышла: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стоите? – кричит. – Заходите на вишневый пирог.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кушает вишневый пирог, киселем запивает, а сама все от печки глаз оторвать не может.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 все рисовал? – спрашивает.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Никитична смеется: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а </w:t>
      </w:r>
      <w:proofErr w:type="gramStart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опосля</w:t>
      </w:r>
      <w:proofErr w:type="gramEnd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мамка, ну а теперь я каждый год белю да узор обновляю.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Красота-а-а</w:t>
      </w:r>
      <w:proofErr w:type="spellEnd"/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протягивает Таня. – Красотища! Я такого еще нигде не видала!</w:t>
      </w:r>
    </w:p>
    <w:p w:rsidR="008C2420" w:rsidRPr="008C2420" w:rsidRDefault="008C2420" w:rsidP="008C242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когда-нибудь видели расписную хату?</w:t>
      </w:r>
    </w:p>
    <w:p w:rsidR="008C2420" w:rsidRDefault="008C2420" w:rsidP="008C2420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посмотреть на это чудо?</w:t>
      </w:r>
      <w:r w:rsidRPr="008C242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IV. Изучение нового материала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Слово преподавателя 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Село Петриковка в Днепропетровской области – одно из немногих, где бережно хранят традиции древних народных промыслов. Знаменитая Петриковская роспись давно стала визитной карточкой Украины. В Канаде даже издано пособие по этому виду искусства.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Петриковку 230 лет назад основал сам Петр </w:t>
      </w:r>
      <w:proofErr w:type="spellStart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Калнышевский</w:t>
      </w:r>
      <w:proofErr w:type="spellEnd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 И сразу же в этом вольном казацком селе возник интересный обычай: женщины стали расписывать стены хат красочными цветочными узорами.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Их рисовали кистями, сделанными из кошачьей шерсти, спичками, обмотанными мягкой материей, и просто пальцами. Краски разводили на яйцах и молоке, а цвета выбирали – самые яркие, под стать красочной природе Приднепровья. Хозяйки соревновались друг с другом, стремясь сделать свой дом самым живописным, и ревниво заглядывались на чужое искусство. О самых удачных росписях говорили: красиво, как в церкви. А вот если хата оставалась белой, с хозяйкой прекращали здороваться, как с чужой.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Прежде всего, обратим внимание на то, что Петриковские мастера не пользуются карандашом. У них чрезвычайно точный глазомер и удивительная сноровка руки – все мастера рисуют без предварительно начерченного контура и не пользуются ни одним измерительным инструментом. Будущее произведение вынашивается в воображении все до последней черточки, до последней крапинки и лишь тогда ложится мазок за мазком.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 чем же рисуют мастера? В своей работе они часто пользуются даже таким “инструментом”, как собственный кончик пальца. Макнув палец в краску, мастера касаются бумаги и оставляют на нем кругленькое пятнышко, немного более светлую в центре и будто обведенную более темным контуром кругом. Положив таким способом ряд ягодок, можно изобразить грозди калины, винограда, рябины.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V. Практическая работа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1. Слово преподавателя.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Чтобы создавать композиции </w:t>
      </w:r>
      <w:proofErr w:type="spellStart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петриковской</w:t>
      </w:r>
      <w:proofErr w:type="spellEnd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росписи, необходимо овладеть некоторыми приемами нанесения отдельных мазков.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«Гребешок» — мазок, который начинается с утолщения. Его выполняют нажимом кисти и заканчивают тоненьким усиком, который передают с помощью легкого касания кончиком кисти. Положенные рядом несколько таких мазков напоминают гребешок.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«Зернышко» — мазок, который накладывается самым легким касанием более сильного нажатия. Когда мазки «зернышко» поло</w:t>
      </w: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softHyphen/>
        <w:t>жены в обе стороны от стебля острием в разные стороны, изображение напоминает колосок.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«Орешек» — состоит из двух выгнутых мазков, расположенных друг напротив друга. Заполнив пустое место между </w:t>
      </w:r>
      <w:proofErr w:type="spellStart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полулунками</w:t>
      </w:r>
      <w:proofErr w:type="spellEnd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«гребешковым» или двумя-тремя мазками «зернышко», получим форму, похожую на лесной орех.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Переходной мазок — кладется одной кистью, но двумя красками. При этом сухой кистью берут одну краску (например, зеленую), а потом другую (например, желтую). На бумаге остается след от желтой краски, плавно переходящей в </w:t>
      </w:r>
      <w:proofErr w:type="gramStart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зеленую</w:t>
      </w:r>
      <w:proofErr w:type="gramEnd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Отпечаток пальца позволяет создать ягодки.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2. Выполнение тренировочных упражнений.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Задание 1.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Повторите элементы «гребешок», «зернышко», «орешек», переходной мазок.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Задание 2.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Создайте несложную композицию из известных вам элементов </w:t>
      </w:r>
      <w:proofErr w:type="spellStart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петриковской</w:t>
      </w:r>
      <w:proofErr w:type="spellEnd"/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росписи.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VI. Завершение занятия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904061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Фронтальная демонстрация завершенных работ. Задание на следующий урок: принести краски, кисти, ножницы, клей.</w:t>
      </w: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Муниципальное бюджетное общеобразовательное учреждение основная общеобразовательное учреждение основная школа № 21</w:t>
      </w:r>
    </w:p>
    <w:p w:rsidR="008C2420" w:rsidRPr="00904061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х. Свобода </w:t>
      </w:r>
      <w:proofErr w:type="spellStart"/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Курганинский</w:t>
      </w:r>
      <w:proofErr w:type="spellEnd"/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район</w:t>
      </w:r>
    </w:p>
    <w:p w:rsid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Default="008C2420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8C2420" w:rsidRPr="00981C56" w:rsidRDefault="008C2420" w:rsidP="00981C56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b/>
          <w:color w:val="222222"/>
          <w:sz w:val="44"/>
          <w:szCs w:val="44"/>
          <w:lang w:eastAsia="ru-RU"/>
        </w:rPr>
      </w:pPr>
      <w:r w:rsidRPr="00981C56">
        <w:rPr>
          <w:rFonts w:ascii="Georgia" w:eastAsia="Times New Roman" w:hAnsi="Georgia" w:cs="Times New Roman"/>
          <w:b/>
          <w:color w:val="222222"/>
          <w:sz w:val="44"/>
          <w:szCs w:val="44"/>
          <w:lang w:eastAsia="ru-RU"/>
        </w:rPr>
        <w:t>План- конспект занятия кружка  «Волшебство кисточки и карандаша»</w:t>
      </w:r>
    </w:p>
    <w:p w:rsidR="008C2420" w:rsidRPr="00981C56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b/>
          <w:color w:val="FF0000"/>
          <w:sz w:val="52"/>
          <w:szCs w:val="52"/>
          <w:lang w:eastAsia="ru-RU"/>
        </w:rPr>
      </w:pPr>
      <w:r w:rsidRPr="00981C56">
        <w:rPr>
          <w:rFonts w:ascii="Georgia" w:eastAsia="Times New Roman" w:hAnsi="Georgia" w:cs="Times New Roman"/>
          <w:b/>
          <w:color w:val="FF0000"/>
          <w:sz w:val="52"/>
          <w:szCs w:val="52"/>
          <w:lang w:eastAsia="ru-RU"/>
        </w:rPr>
        <w:t>Тема: «Волшебное кружево народных умельцев. Петриковская роспись»</w:t>
      </w:r>
    </w:p>
    <w:p w:rsidR="008C2420" w:rsidRPr="00981C56" w:rsidRDefault="00981C56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b/>
          <w:color w:val="FF0000"/>
          <w:sz w:val="52"/>
          <w:szCs w:val="52"/>
          <w:lang w:eastAsia="ru-RU"/>
        </w:rPr>
      </w:pPr>
      <w:r>
        <w:rPr>
          <w:rFonts w:ascii="Georgia" w:eastAsia="Times New Roman" w:hAnsi="Georgia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87630</wp:posOffset>
            </wp:positionV>
            <wp:extent cx="3609975" cy="2838450"/>
            <wp:effectExtent l="19050" t="0" r="9525" b="0"/>
            <wp:wrapNone/>
            <wp:docPr id="3" name="Рисунок 3" descr="IMG_2108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Рисунок 2" descr="IMG_2108_thumb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420" w:rsidRPr="00981C56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b/>
          <w:color w:val="FF0000"/>
          <w:sz w:val="52"/>
          <w:szCs w:val="52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b/>
          <w:color w:val="222222"/>
          <w:sz w:val="52"/>
          <w:szCs w:val="52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b/>
          <w:color w:val="222222"/>
          <w:sz w:val="52"/>
          <w:szCs w:val="52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Georgia" w:eastAsia="Times New Roman" w:hAnsi="Georgia" w:cs="Times New Roman"/>
          <w:b/>
          <w:color w:val="222222"/>
          <w:sz w:val="52"/>
          <w:szCs w:val="52"/>
          <w:lang w:eastAsia="ru-RU"/>
        </w:rPr>
      </w:pPr>
    </w:p>
    <w:p w:rsidR="00981C56" w:rsidRDefault="00981C56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</w:p>
    <w:p w:rsidR="00981C56" w:rsidRDefault="00981C56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</w:p>
    <w:p w:rsidR="00981C56" w:rsidRDefault="00981C56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</w:p>
    <w:p w:rsidR="00981C56" w:rsidRDefault="00981C56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</w:p>
    <w:p w:rsidR="00981C56" w:rsidRDefault="00981C56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</w:p>
    <w:p w:rsidR="00981C56" w:rsidRDefault="00981C56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 xml:space="preserve">Подготовила </w:t>
      </w:r>
    </w:p>
    <w:p w:rsidR="008C2420" w:rsidRDefault="008C2420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 xml:space="preserve">учитель начальных классов </w:t>
      </w:r>
    </w:p>
    <w:p w:rsidR="008C2420" w:rsidRPr="008C2420" w:rsidRDefault="008C2420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>Крупкевич</w:t>
      </w:r>
      <w:proofErr w:type="spellEnd"/>
      <w:r>
        <w:rPr>
          <w:rFonts w:ascii="Georgia" w:eastAsia="Times New Roman" w:hAnsi="Georgia" w:cs="Times New Roman"/>
          <w:b/>
          <w:color w:val="222222"/>
          <w:sz w:val="28"/>
          <w:szCs w:val="28"/>
          <w:lang w:eastAsia="ru-RU"/>
        </w:rPr>
        <w:t xml:space="preserve"> Л. П.</w:t>
      </w:r>
    </w:p>
    <w:p w:rsidR="008C2420" w:rsidRPr="008C2420" w:rsidRDefault="008C2420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b/>
          <w:color w:val="222222"/>
          <w:sz w:val="52"/>
          <w:szCs w:val="52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color w:val="222222"/>
          <w:sz w:val="52"/>
          <w:szCs w:val="52"/>
          <w:lang w:eastAsia="ru-RU"/>
        </w:rPr>
      </w:pPr>
    </w:p>
    <w:p w:rsidR="008C2420" w:rsidRDefault="008C2420" w:rsidP="008C2420">
      <w:pPr>
        <w:shd w:val="clear" w:color="auto" w:fill="FFFFFF"/>
        <w:spacing w:after="0" w:line="302" w:lineRule="atLeast"/>
        <w:jc w:val="right"/>
        <w:textAlignment w:val="baseline"/>
        <w:rPr>
          <w:rFonts w:ascii="Georgia" w:eastAsia="Times New Roman" w:hAnsi="Georgia" w:cs="Times New Roman"/>
          <w:color w:val="222222"/>
          <w:sz w:val="52"/>
          <w:szCs w:val="52"/>
          <w:lang w:eastAsia="ru-RU"/>
        </w:rPr>
      </w:pPr>
    </w:p>
    <w:p w:rsidR="008C2420" w:rsidRPr="00981C56" w:rsidRDefault="008C2420" w:rsidP="008C2420">
      <w:pPr>
        <w:shd w:val="clear" w:color="auto" w:fill="FFFFFF"/>
        <w:spacing w:after="0" w:line="302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1C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2014-2015 </w:t>
      </w:r>
      <w:proofErr w:type="spellStart"/>
      <w:r w:rsidRPr="00981C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</w:t>
      </w:r>
      <w:proofErr w:type="spellEnd"/>
      <w:r w:rsidRPr="00981C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год</w:t>
      </w:r>
    </w:p>
    <w:p w:rsidR="00904061" w:rsidRPr="008C2420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52"/>
          <w:szCs w:val="52"/>
          <w:lang w:eastAsia="ru-RU"/>
        </w:rPr>
      </w:pP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904061" w:rsidRPr="00904061" w:rsidRDefault="00904061" w:rsidP="00904061">
      <w:pPr>
        <w:shd w:val="clear" w:color="auto" w:fill="FFFFFF"/>
        <w:spacing w:after="0" w:line="302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904061" w:rsidRPr="00904061" w:rsidRDefault="00904061" w:rsidP="009040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04061" w:rsidRPr="00904061" w:rsidSect="00981C56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279A0"/>
    <w:multiLevelType w:val="hybridMultilevel"/>
    <w:tmpl w:val="134825D8"/>
    <w:lvl w:ilvl="0" w:tplc="08A61558">
      <w:start w:val="1"/>
      <w:numFmt w:val="upperRoman"/>
      <w:lvlText w:val="%1."/>
      <w:lvlJc w:val="left"/>
      <w:pPr>
        <w:ind w:left="1080" w:hanging="720"/>
      </w:pPr>
      <w:rPr>
        <w:rFonts w:ascii="Georgia" w:hAnsi="Georgia" w:cs="Times New Roman" w:hint="default"/>
        <w:b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61"/>
    <w:rsid w:val="000F7305"/>
    <w:rsid w:val="001302DA"/>
    <w:rsid w:val="00187504"/>
    <w:rsid w:val="00210F52"/>
    <w:rsid w:val="00575B50"/>
    <w:rsid w:val="00742704"/>
    <w:rsid w:val="007F54D4"/>
    <w:rsid w:val="008C2420"/>
    <w:rsid w:val="00904061"/>
    <w:rsid w:val="00981C56"/>
    <w:rsid w:val="00987CBA"/>
    <w:rsid w:val="00C649DA"/>
    <w:rsid w:val="00E2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9709-AB29-4982-927B-83F159B8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№21</dc:creator>
  <cp:keywords/>
  <dc:description/>
  <cp:lastModifiedBy>учитель</cp:lastModifiedBy>
  <cp:revision>7</cp:revision>
  <dcterms:created xsi:type="dcterms:W3CDTF">2014-11-01T05:34:00Z</dcterms:created>
  <dcterms:modified xsi:type="dcterms:W3CDTF">2015-04-22T11:20:00Z</dcterms:modified>
</cp:coreProperties>
</file>