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2D" w:rsidRPr="0045302D" w:rsidRDefault="00792E87" w:rsidP="0045302D">
      <w:pPr>
        <w:jc w:val="center"/>
        <w:rPr>
          <w:sz w:val="52"/>
          <w:szCs w:val="52"/>
        </w:rPr>
      </w:pPr>
      <w:r w:rsidRPr="0045302D">
        <w:rPr>
          <w:sz w:val="52"/>
          <w:szCs w:val="52"/>
        </w:rPr>
        <w:t>Развитие устной и письменной речи на уроках химии и биологии.</w:t>
      </w:r>
    </w:p>
    <w:p w:rsidR="00792E87" w:rsidRPr="0045302D" w:rsidRDefault="00792E87" w:rsidP="0045302D">
      <w:pPr>
        <w:jc w:val="right"/>
      </w:pPr>
      <w:r w:rsidRPr="0045302D">
        <w:t xml:space="preserve">Учитель химии и биологии </w:t>
      </w:r>
    </w:p>
    <w:p w:rsidR="00792E87" w:rsidRPr="0045302D" w:rsidRDefault="00792E87" w:rsidP="0045302D">
      <w:pPr>
        <w:jc w:val="right"/>
      </w:pPr>
      <w:r w:rsidRPr="0045302D">
        <w:t xml:space="preserve">ГБОУ </w:t>
      </w:r>
      <w:r w:rsidR="0045302D" w:rsidRPr="0045302D">
        <w:t>«Санаторный</w:t>
      </w:r>
      <w:r w:rsidRPr="0045302D">
        <w:t xml:space="preserve"> детский дом № 39»</w:t>
      </w:r>
    </w:p>
    <w:p w:rsidR="00792E87" w:rsidRPr="0045302D" w:rsidRDefault="00792E87" w:rsidP="0045302D">
      <w:pPr>
        <w:jc w:val="right"/>
      </w:pPr>
      <w:r w:rsidRPr="0045302D">
        <w:t xml:space="preserve">Департамента социальной защиты населения </w:t>
      </w:r>
    </w:p>
    <w:p w:rsidR="00792E87" w:rsidRPr="0045302D" w:rsidRDefault="00792E87" w:rsidP="0045302D">
      <w:pPr>
        <w:jc w:val="right"/>
      </w:pPr>
      <w:r w:rsidRPr="0045302D">
        <w:t>Города Москвы.</w:t>
      </w:r>
    </w:p>
    <w:p w:rsidR="00792E87" w:rsidRDefault="00792E87"/>
    <w:p w:rsidR="00792E87" w:rsidRDefault="00792E87">
      <w:r>
        <w:t xml:space="preserve">Школьный курс биологии и химии неоднороден, представляет собой систему взаимосвязанных </w:t>
      </w:r>
      <w:r w:rsidR="0045302D">
        <w:t>понятий,</w:t>
      </w:r>
      <w:r>
        <w:t xml:space="preserve"> законов, закономерностей, выраженных системой терминов, знаков, уравнений. Работа над ними- один из путей, способствующих повышению качества знаний учащихся. Усвоение школьниками биологического и химического языка помогает осознать разнообразное и сложное содержание </w:t>
      </w:r>
      <w:r w:rsidR="00D05A89">
        <w:t>курса биологии и химии, а так же способствует развитию устной и письменной речи у учащихся.</w:t>
      </w:r>
    </w:p>
    <w:p w:rsidR="00D05A89" w:rsidRDefault="00D05A89">
      <w:r>
        <w:t xml:space="preserve">        В процессе развития понятий, закрепления биологических </w:t>
      </w:r>
      <w:r w:rsidR="0045302D">
        <w:t>терминов,</w:t>
      </w:r>
      <w:r>
        <w:t xml:space="preserve"> </w:t>
      </w:r>
      <w:r w:rsidR="0045302D">
        <w:t>например,</w:t>
      </w:r>
      <w:r>
        <w:t xml:space="preserve"> большое значение имеет заполнение таблиц, построение схем. Такая работа способствует развитию умения сравнивать, анализировать, выделять главное. Она систематизирует  знания, дисциплинирует мысль ученика, приучает его к чёткости. Во время сравнения и анализа так же развивается и речь ученика.</w:t>
      </w:r>
    </w:p>
    <w:p w:rsidR="00D05A89" w:rsidRDefault="00D05A89">
      <w:r>
        <w:t>Работа над языковыми  понятиями  позволяет учителю проверить правильность понимания учащимися сущности понятий, а  так же предупредить  искажения в самом начале формирования.</w:t>
      </w:r>
    </w:p>
    <w:p w:rsidR="00D05A89" w:rsidRDefault="00D05A89">
      <w:r>
        <w:t>Введение термина на начальном этапе формирования нового понятия целесообразно, как эффективный приём, лишь в том случае, если значение термина ярко осознаётся.</w:t>
      </w:r>
    </w:p>
    <w:p w:rsidR="00D05A89" w:rsidRDefault="00D05A89">
      <w:r>
        <w:t>Наприме</w:t>
      </w:r>
      <w:r w:rsidR="00C14358">
        <w:t xml:space="preserve">р: При изучении </w:t>
      </w:r>
      <w:proofErr w:type="spellStart"/>
      <w:r w:rsidR="00C14358">
        <w:t>кл</w:t>
      </w:r>
      <w:proofErr w:type="spellEnd"/>
      <w:r w:rsidR="00C14358">
        <w:t>. млекопитающих впервые называя  этот класс животных, я обращаю внимание школьников на основной признак, лежащий в основе термина: молоком питающиеся, т.е. животные, вскармливающие своё потомство молоком.</w:t>
      </w:r>
    </w:p>
    <w:p w:rsidR="00C14358" w:rsidRDefault="00C14358">
      <w:r>
        <w:t>Для развития устной и письменной речи у учащихся я работу над языковыми понятиями провожу на разных этапах урока.</w:t>
      </w:r>
    </w:p>
    <w:p w:rsidR="00C14358" w:rsidRDefault="00C14358" w:rsidP="00C14358">
      <w:pPr>
        <w:pStyle w:val="a3"/>
        <w:numPr>
          <w:ilvl w:val="0"/>
          <w:numId w:val="1"/>
        </w:numPr>
      </w:pPr>
      <w:r>
        <w:t>При изучении нового материала.</w:t>
      </w:r>
    </w:p>
    <w:p w:rsidR="00C14358" w:rsidRDefault="00C14358" w:rsidP="00C14358">
      <w:pPr>
        <w:ind w:left="360"/>
      </w:pPr>
      <w:r>
        <w:t xml:space="preserve">-Наиболее широко распространён на моих уроках приём зарисовки органа, организма, предмета </w:t>
      </w:r>
      <w:r w:rsidR="0045302D">
        <w:t>(или</w:t>
      </w:r>
      <w:r>
        <w:t xml:space="preserve"> их частей) и их </w:t>
      </w:r>
      <w:proofErr w:type="spellStart"/>
      <w:r>
        <w:t>подписывание</w:t>
      </w:r>
      <w:proofErr w:type="spellEnd"/>
      <w:r>
        <w:t xml:space="preserve">. Такая работа позволяет развивать </w:t>
      </w:r>
      <w:r w:rsidR="0045302D">
        <w:t>конкретно образное мышление</w:t>
      </w:r>
      <w:r>
        <w:t xml:space="preserve">, учит выделять наиболее существенные признаки в изучаемом, сопоставлять название с признаками и свойствами. Выполняя такую работу ребята тренируются в его правильном написании, произношении, запоминании. А из </w:t>
      </w:r>
      <w:r w:rsidR="00E83BE9">
        <w:t xml:space="preserve"> этого следует, что речь у ребят тоже развивается.</w:t>
      </w:r>
    </w:p>
    <w:p w:rsidR="00E83BE9" w:rsidRDefault="00E83BE9" w:rsidP="00C14358">
      <w:pPr>
        <w:ind w:left="360"/>
      </w:pPr>
      <w:r>
        <w:lastRenderedPageBreak/>
        <w:t xml:space="preserve">-Кроме зарисовки органа я использую и др. приёмы, а именно: новый термин, который вводится на уроке, записываю на доске, а учащиеся – в тетрадь. Здесь же я даю словесное или письменное объяснение </w:t>
      </w:r>
      <w:proofErr w:type="gramStart"/>
      <w:r>
        <w:t>( чаще</w:t>
      </w:r>
      <w:proofErr w:type="gramEnd"/>
      <w:r>
        <w:t xml:space="preserve"> всего письменное) , что так же способствует  развитию речи.</w:t>
      </w:r>
    </w:p>
    <w:p w:rsidR="00E83BE9" w:rsidRDefault="00E83BE9" w:rsidP="00C14358">
      <w:pPr>
        <w:ind w:left="360"/>
      </w:pPr>
      <w:r>
        <w:t xml:space="preserve">-Следующий приём- это приём проговаривания термина несколько раз вслух </w:t>
      </w:r>
      <w:proofErr w:type="gramStart"/>
      <w:r>
        <w:t>( особенно</w:t>
      </w:r>
      <w:proofErr w:type="gramEnd"/>
      <w:r>
        <w:t>, если термины иностранного происхождения).</w:t>
      </w:r>
    </w:p>
    <w:p w:rsidR="00E83BE9" w:rsidRDefault="00E83BE9" w:rsidP="00C14358">
      <w:pPr>
        <w:ind w:left="360"/>
      </w:pPr>
      <w:r>
        <w:t>-Приём выявления этимологии слова иностранного происхождения.</w:t>
      </w:r>
    </w:p>
    <w:p w:rsidR="00E83BE9" w:rsidRDefault="00E83BE9" w:rsidP="00C14358">
      <w:pPr>
        <w:ind w:left="360"/>
      </w:pPr>
      <w:r>
        <w:t>Пример: Эндосперм-та часть семени, в которой откладываются в запас органические вещества. Термин записывается на доске, учащиеся записывают в тетрадь. Чтобы школьники  его запомнили не механически, а осмысленно, даю перевод этого слова ( от греч.</w:t>
      </w:r>
      <w:r w:rsidR="00E36910">
        <w:t xml:space="preserve"> </w:t>
      </w:r>
      <w:proofErr w:type="gramStart"/>
      <w:r w:rsidR="00E36910">
        <w:t xml:space="preserve">« </w:t>
      </w:r>
      <w:proofErr w:type="spellStart"/>
      <w:r w:rsidR="00E36910">
        <w:t>эндон</w:t>
      </w:r>
      <w:proofErr w:type="spellEnd"/>
      <w:proofErr w:type="gramEnd"/>
      <w:r w:rsidR="00E36910">
        <w:t>»-внутри семени). Дословный перевод  совпадает  с содержанием понятия, которое обозначено  данным термином.</w:t>
      </w:r>
    </w:p>
    <w:p w:rsidR="00E36910" w:rsidRDefault="00E36910" w:rsidP="00C14358">
      <w:pPr>
        <w:ind w:left="360"/>
      </w:pPr>
      <w:r>
        <w:t xml:space="preserve">     2.При закреплении материала.</w:t>
      </w:r>
    </w:p>
    <w:p w:rsidR="00E36910" w:rsidRDefault="00E36910" w:rsidP="00C14358">
      <w:pPr>
        <w:ind w:left="360"/>
      </w:pPr>
      <w:r>
        <w:t xml:space="preserve">     -Часто использую приёмы заполнения таблиц и составления </w:t>
      </w:r>
      <w:proofErr w:type="gramStart"/>
      <w:r>
        <w:t>схем .</w:t>
      </w:r>
      <w:proofErr w:type="gramEnd"/>
      <w:r>
        <w:t xml:space="preserve"> Например: При закреплении знаний о строении семян предлагаю составить схему.</w:t>
      </w:r>
    </w:p>
    <w:p w:rsidR="00E36910" w:rsidRDefault="00E36910" w:rsidP="00E36910">
      <w:pPr>
        <w:tabs>
          <w:tab w:val="center" w:pos="4857"/>
        </w:tabs>
        <w:ind w:left="360"/>
      </w:pPr>
      <w:r>
        <w:t xml:space="preserve">          Семя фасоли     </w:t>
      </w:r>
      <w:r>
        <w:tab/>
        <w:t>Семя пшеницы</w:t>
      </w:r>
    </w:p>
    <w:p w:rsidR="0045302D" w:rsidRDefault="0045302D" w:rsidP="00E36910">
      <w:pPr>
        <w:tabs>
          <w:tab w:val="center" w:pos="4857"/>
        </w:tabs>
        <w:ind w:left="360"/>
      </w:pPr>
    </w:p>
    <w:p w:rsidR="0045302D" w:rsidRDefault="0045302D" w:rsidP="00E36910">
      <w:pPr>
        <w:tabs>
          <w:tab w:val="center" w:pos="4857"/>
        </w:tabs>
        <w:ind w:left="360"/>
      </w:pPr>
    </w:p>
    <w:p w:rsidR="0045302D" w:rsidRDefault="0045302D" w:rsidP="00E36910">
      <w:pPr>
        <w:tabs>
          <w:tab w:val="center" w:pos="4857"/>
        </w:tabs>
        <w:ind w:left="360"/>
      </w:pPr>
    </w:p>
    <w:p w:rsidR="0045302D" w:rsidRDefault="0045302D" w:rsidP="00E36910">
      <w:pPr>
        <w:tabs>
          <w:tab w:val="center" w:pos="4857"/>
        </w:tabs>
        <w:ind w:left="360"/>
      </w:pPr>
      <w:bookmarkStart w:id="0" w:name="_GoBack"/>
      <w:bookmarkEnd w:id="0"/>
    </w:p>
    <w:p w:rsidR="00E36910" w:rsidRDefault="00E36910" w:rsidP="00E36910">
      <w:pPr>
        <w:tabs>
          <w:tab w:val="center" w:pos="4857"/>
        </w:tabs>
        <w:ind w:left="360"/>
      </w:pPr>
      <w:r>
        <w:t xml:space="preserve">Составляя такую </w:t>
      </w:r>
      <w:proofErr w:type="gramStart"/>
      <w:r>
        <w:t>схему ,ребята</w:t>
      </w:r>
      <w:proofErr w:type="gramEnd"/>
      <w:r>
        <w:t xml:space="preserve"> концентрируют все мысли только на строении семени фасоли и пшеницы. Составив схему- идёт обсуждение. Ребята высказываются, сравнивают, находят общие черты и различия.</w:t>
      </w:r>
      <w:r w:rsidR="000D04DE">
        <w:t xml:space="preserve"> При заполнении таблиц происходит тоже самое. Такие </w:t>
      </w:r>
      <w:proofErr w:type="gramStart"/>
      <w:r w:rsidR="000D04DE">
        <w:t>приёмы  позволяют</w:t>
      </w:r>
      <w:proofErr w:type="gramEnd"/>
      <w:r w:rsidR="000D04DE">
        <w:t xml:space="preserve"> обращать внимание на речь учащихся, т.к. дать логическое, толковое , последовательное  объяснение тому, что записано в  схеме или таблице. Здесь идёт уклон на развитие устной речи.</w:t>
      </w:r>
    </w:p>
    <w:p w:rsidR="000D04DE" w:rsidRDefault="000D04DE" w:rsidP="00E36910">
      <w:pPr>
        <w:tabs>
          <w:tab w:val="center" w:pos="4857"/>
        </w:tabs>
        <w:ind w:left="360"/>
      </w:pPr>
      <w:r>
        <w:t xml:space="preserve">    -По химии во время закрепления использую чаще всего письменные работы на сравнение, т.е. предлагаю ребятам письменно сравнить классы соединений и объяснить принадлежность вещества к тому или иному классу соединений. Здесь наблюдается уклон на развитие письменной речи.</w:t>
      </w:r>
    </w:p>
    <w:p w:rsidR="000D04DE" w:rsidRDefault="000D04DE" w:rsidP="00E36910">
      <w:pPr>
        <w:tabs>
          <w:tab w:val="center" w:pos="4857"/>
        </w:tabs>
        <w:ind w:left="360"/>
      </w:pPr>
      <w:r>
        <w:t xml:space="preserve">    3. Работа в процессе проверки знаний, умений, навыков. </w:t>
      </w:r>
    </w:p>
    <w:p w:rsidR="000D04DE" w:rsidRDefault="000D04DE" w:rsidP="00E36910">
      <w:pPr>
        <w:tabs>
          <w:tab w:val="center" w:pos="4857"/>
        </w:tabs>
        <w:ind w:left="360"/>
      </w:pPr>
      <w:r>
        <w:t xml:space="preserve">  -Использую дидактические карточки. Данный приём использую в тех случаях, когда  за короткий срок нужно убедиться в знаниях учащихся по данному материалу, в знаниях терминологии по мате</w:t>
      </w:r>
      <w:r w:rsidR="001051B3">
        <w:t>риалу. Провожу химические диктан</w:t>
      </w:r>
      <w:r>
        <w:t>ты по определениям.</w:t>
      </w:r>
    </w:p>
    <w:p w:rsidR="00E36910" w:rsidRDefault="00E36910" w:rsidP="00C14358">
      <w:pPr>
        <w:ind w:left="360"/>
      </w:pPr>
    </w:p>
    <w:p w:rsidR="00E36910" w:rsidRDefault="00E36910" w:rsidP="00C14358">
      <w:pPr>
        <w:ind w:left="360"/>
      </w:pPr>
    </w:p>
    <w:sectPr w:rsidR="00E36910" w:rsidSect="0045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A174C"/>
    <w:multiLevelType w:val="hybridMultilevel"/>
    <w:tmpl w:val="468E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87"/>
    <w:rsid w:val="000D04DE"/>
    <w:rsid w:val="001051B3"/>
    <w:rsid w:val="00450E02"/>
    <w:rsid w:val="0045302D"/>
    <w:rsid w:val="00792E87"/>
    <w:rsid w:val="00C14358"/>
    <w:rsid w:val="00D05A89"/>
    <w:rsid w:val="00E36910"/>
    <w:rsid w:val="00E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276B9-BD04-4F76-B2CA-D8E975B5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Incoro@live.ru</cp:lastModifiedBy>
  <cp:revision>2</cp:revision>
  <dcterms:created xsi:type="dcterms:W3CDTF">2015-04-24T18:33:00Z</dcterms:created>
  <dcterms:modified xsi:type="dcterms:W3CDTF">2015-04-24T18:33:00Z</dcterms:modified>
</cp:coreProperties>
</file>