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A4" w:rsidRDefault="007B2CA4" w:rsidP="007B2CA4">
      <w:pPr>
        <w:rPr>
          <w:rFonts w:ascii="Times New Roman" w:hAnsi="Times New Roman" w:cs="Times New Roman"/>
          <w:sz w:val="40"/>
          <w:szCs w:val="40"/>
          <w:lang w:val="en-US"/>
        </w:rPr>
      </w:pPr>
    </w:p>
    <w:p w:rsidR="007B2CA4" w:rsidRDefault="007B2CA4" w:rsidP="007B2CA4">
      <w:pPr>
        <w:rPr>
          <w:rFonts w:ascii="Times New Roman" w:hAnsi="Times New Roman" w:cs="Times New Roman"/>
          <w:sz w:val="40"/>
          <w:szCs w:val="40"/>
          <w:lang w:val="en-US"/>
        </w:rPr>
      </w:pPr>
    </w:p>
    <w:p w:rsidR="007B2CA4" w:rsidRPr="002B5DB3" w:rsidRDefault="007B2CA4" w:rsidP="007B2CA4">
      <w:pPr>
        <w:rPr>
          <w:rFonts w:ascii="Times New Roman" w:hAnsi="Times New Roman" w:cs="Times New Roman"/>
          <w:color w:val="00B0F0"/>
          <w:sz w:val="56"/>
          <w:szCs w:val="56"/>
        </w:rPr>
      </w:pPr>
      <w:r w:rsidRPr="002B5DB3">
        <w:rPr>
          <w:rFonts w:ascii="Times New Roman" w:hAnsi="Times New Roman" w:cs="Times New Roman"/>
          <w:color w:val="00B0F0"/>
          <w:sz w:val="56"/>
          <w:szCs w:val="56"/>
        </w:rPr>
        <w:t xml:space="preserve">     Консультация для родителей</w:t>
      </w:r>
    </w:p>
    <w:p w:rsidR="007B2CA4" w:rsidRDefault="007B2CA4" w:rsidP="007B2CA4">
      <w:pPr>
        <w:jc w:val="center"/>
        <w:rPr>
          <w:rFonts w:ascii="Times New Roman" w:hAnsi="Times New Roman" w:cs="Times New Roman"/>
          <w:sz w:val="72"/>
          <w:szCs w:val="72"/>
        </w:rPr>
      </w:pPr>
    </w:p>
    <w:p w:rsidR="007B2CA4" w:rsidRDefault="007B2CA4" w:rsidP="007B2CA4">
      <w:pPr>
        <w:jc w:val="center"/>
        <w:rPr>
          <w:rFonts w:ascii="Times New Roman" w:hAnsi="Times New Roman" w:cs="Times New Roman"/>
          <w:sz w:val="72"/>
          <w:szCs w:val="72"/>
        </w:rPr>
      </w:pPr>
    </w:p>
    <w:p w:rsidR="007B2CA4" w:rsidRPr="007B2CA4" w:rsidRDefault="007B2CA4" w:rsidP="007B2CA4">
      <w:pPr>
        <w:rPr>
          <w:rFonts w:ascii="Times New Roman" w:hAnsi="Times New Roman" w:cs="Times New Roman"/>
          <w:sz w:val="40"/>
          <w:szCs w:val="40"/>
        </w:rPr>
      </w:pPr>
    </w:p>
    <w:p w:rsidR="007B2CA4" w:rsidRPr="002B5DB3" w:rsidRDefault="007B2CA4" w:rsidP="007B2CA4">
      <w:pPr>
        <w:jc w:val="center"/>
        <w:rPr>
          <w:rFonts w:ascii="Times New Roman" w:hAnsi="Times New Roman" w:cs="Times New Roman"/>
          <w:color w:val="7030A0"/>
          <w:sz w:val="72"/>
          <w:szCs w:val="72"/>
        </w:rPr>
      </w:pPr>
      <w:r w:rsidRPr="002B5DB3">
        <w:rPr>
          <w:rFonts w:ascii="Times New Roman" w:hAnsi="Times New Roman" w:cs="Times New Roman"/>
          <w:color w:val="7030A0"/>
          <w:sz w:val="72"/>
          <w:szCs w:val="72"/>
        </w:rPr>
        <w:t>«Роль фольклора в воспитании детей дошкольного возраста»</w:t>
      </w:r>
    </w:p>
    <w:p w:rsidR="007B2CA4" w:rsidRPr="002B5DB3" w:rsidRDefault="007B2CA4" w:rsidP="007B2CA4">
      <w:pPr>
        <w:jc w:val="center"/>
        <w:rPr>
          <w:rFonts w:ascii="Times New Roman" w:hAnsi="Times New Roman" w:cs="Times New Roman"/>
          <w:color w:val="7030A0"/>
          <w:sz w:val="72"/>
          <w:szCs w:val="72"/>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p>
    <w:p w:rsidR="007B2CA4" w:rsidRPr="007B2CA4" w:rsidRDefault="007B2CA4" w:rsidP="007B2CA4">
      <w:pPr>
        <w:rPr>
          <w:rFonts w:ascii="Times New Roman" w:hAnsi="Times New Roman" w:cs="Times New Roman"/>
          <w:sz w:val="40"/>
          <w:szCs w:val="40"/>
        </w:rPr>
      </w:pPr>
      <w:r w:rsidRPr="007B2CA4">
        <w:rPr>
          <w:rFonts w:ascii="Times New Roman" w:hAnsi="Times New Roman" w:cs="Times New Roman"/>
          <w:sz w:val="40"/>
          <w:szCs w:val="40"/>
        </w:rPr>
        <w:lastRenderedPageBreak/>
        <w:t>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w:t>
      </w:r>
    </w:p>
    <w:p w:rsidR="007B2CA4" w:rsidRPr="007B2CA4" w:rsidRDefault="007B2CA4" w:rsidP="007B2CA4">
      <w:pPr>
        <w:rPr>
          <w:rFonts w:ascii="Times New Roman" w:hAnsi="Times New Roman" w:cs="Times New Roman"/>
          <w:i/>
          <w:sz w:val="28"/>
          <w:szCs w:val="28"/>
        </w:rPr>
      </w:pPr>
      <w:r w:rsidRPr="007B2CA4">
        <w:rPr>
          <w:rFonts w:ascii="Times New Roman" w:hAnsi="Times New Roman" w:cs="Times New Roman"/>
          <w:i/>
          <w:sz w:val="28"/>
          <w:szCs w:val="28"/>
        </w:rPr>
        <w:t xml:space="preserve">                                Детей в группе  моей  не  так  уж  много</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Но все они собою хороши</w:t>
      </w:r>
    </w:p>
    <w:p w:rsidR="007B2CA4" w:rsidRPr="007B2CA4" w:rsidRDefault="007B2CA4" w:rsidP="007B2CA4">
      <w:pPr>
        <w:jc w:val="center"/>
        <w:rPr>
          <w:rFonts w:ascii="Times New Roman" w:hAnsi="Times New Roman" w:cs="Times New Roman"/>
          <w:i/>
          <w:sz w:val="28"/>
          <w:szCs w:val="28"/>
        </w:rPr>
      </w:pPr>
      <w:proofErr w:type="gramStart"/>
      <w:r w:rsidRPr="007B2CA4">
        <w:rPr>
          <w:rFonts w:ascii="Times New Roman" w:hAnsi="Times New Roman" w:cs="Times New Roman"/>
          <w:i/>
          <w:sz w:val="28"/>
          <w:szCs w:val="28"/>
        </w:rPr>
        <w:t>Прилежны</w:t>
      </w:r>
      <w:proofErr w:type="gramEnd"/>
      <w:r w:rsidRPr="007B2CA4">
        <w:rPr>
          <w:rFonts w:ascii="Times New Roman" w:hAnsi="Times New Roman" w:cs="Times New Roman"/>
          <w:i/>
          <w:sz w:val="28"/>
          <w:szCs w:val="28"/>
        </w:rPr>
        <w:t xml:space="preserve"> и талантливы от Бога-</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Все делают от сердца и души.</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Учу их исполнению частушек</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Плясать, играть и хоровод водить.</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Рассказывать былины, байки слушать,</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Былое наших прадедов хранить.</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Фольклор – это прообраз наших предков.</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Истоки их, традиции, обряды.</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И чтобы от корней тянулись ветки</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Нужна подкормка, орошая гряды.</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Надо воспитывать детей стремлением</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Вселяя в них историю Руси,</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Чтоб процветало наше поколенье</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 xml:space="preserve">И </w:t>
      </w:r>
      <w:proofErr w:type="gramStart"/>
      <w:r w:rsidRPr="007B2CA4">
        <w:rPr>
          <w:rFonts w:ascii="Times New Roman" w:hAnsi="Times New Roman" w:cs="Times New Roman"/>
          <w:i/>
          <w:sz w:val="28"/>
          <w:szCs w:val="28"/>
        </w:rPr>
        <w:t>было</w:t>
      </w:r>
      <w:proofErr w:type="gramEnd"/>
      <w:r w:rsidRPr="007B2CA4">
        <w:rPr>
          <w:rFonts w:ascii="Times New Roman" w:hAnsi="Times New Roman" w:cs="Times New Roman"/>
          <w:i/>
          <w:sz w:val="28"/>
          <w:szCs w:val="28"/>
        </w:rPr>
        <w:t xml:space="preserve"> у кого потом спросить.</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А кто еще, если не наши дети</w:t>
      </w:r>
    </w:p>
    <w:p w:rsidR="007B2CA4" w:rsidRP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Обычаи сумеют возродить,</w:t>
      </w:r>
    </w:p>
    <w:p w:rsidR="007B2CA4" w:rsidRPr="007B2CA4" w:rsidRDefault="007B2CA4" w:rsidP="007B2CA4">
      <w:pPr>
        <w:jc w:val="center"/>
        <w:rPr>
          <w:rFonts w:ascii="Times New Roman" w:hAnsi="Times New Roman" w:cs="Times New Roman"/>
          <w:i/>
          <w:sz w:val="28"/>
          <w:szCs w:val="28"/>
          <w:lang w:val="en-US"/>
        </w:rPr>
      </w:pPr>
      <w:r w:rsidRPr="007B2CA4">
        <w:rPr>
          <w:rFonts w:ascii="Times New Roman" w:hAnsi="Times New Roman" w:cs="Times New Roman"/>
          <w:i/>
          <w:sz w:val="28"/>
          <w:szCs w:val="28"/>
        </w:rPr>
        <w:t>Неся по жизни дальше сквозь столетья</w:t>
      </w:r>
    </w:p>
    <w:p w:rsidR="007B2CA4" w:rsidRDefault="007B2CA4" w:rsidP="007B2CA4">
      <w:pPr>
        <w:jc w:val="center"/>
        <w:rPr>
          <w:rFonts w:ascii="Times New Roman" w:hAnsi="Times New Roman" w:cs="Times New Roman"/>
          <w:i/>
          <w:sz w:val="28"/>
          <w:szCs w:val="28"/>
        </w:rPr>
      </w:pPr>
      <w:r w:rsidRPr="007B2CA4">
        <w:rPr>
          <w:rFonts w:ascii="Times New Roman" w:hAnsi="Times New Roman" w:cs="Times New Roman"/>
          <w:i/>
          <w:sz w:val="28"/>
          <w:szCs w:val="28"/>
        </w:rPr>
        <w:t>Тем самым приучая их любить.</w:t>
      </w:r>
    </w:p>
    <w:p w:rsidR="007B2CA4" w:rsidRPr="007B2CA4" w:rsidRDefault="007B2CA4" w:rsidP="007B2CA4">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7B2CA4">
        <w:rPr>
          <w:rFonts w:ascii="Times New Roman" w:hAnsi="Times New Roman" w:cs="Times New Roman"/>
          <w:sz w:val="28"/>
          <w:szCs w:val="28"/>
        </w:rPr>
        <w:t>Народное  искусство  слова – героический  эпос, сказки, легенды, песни</w:t>
      </w:r>
      <w:r>
        <w:rPr>
          <w:rFonts w:ascii="Times New Roman" w:hAnsi="Times New Roman" w:cs="Times New Roman"/>
          <w:sz w:val="28"/>
          <w:szCs w:val="28"/>
        </w:rPr>
        <w:t>,</w:t>
      </w:r>
      <w:r w:rsidRPr="007B2CA4">
        <w:rPr>
          <w:rFonts w:ascii="Times New Roman" w:hAnsi="Times New Roman" w:cs="Times New Roman"/>
          <w:sz w:val="28"/>
          <w:szCs w:val="28"/>
        </w:rPr>
        <w:t xml:space="preserve"> </w:t>
      </w:r>
      <w:proofErr w:type="spellStart"/>
      <w:r w:rsidRPr="007B2CA4">
        <w:rPr>
          <w:rFonts w:ascii="Times New Roman" w:hAnsi="Times New Roman" w:cs="Times New Roman"/>
          <w:sz w:val="28"/>
          <w:szCs w:val="28"/>
        </w:rPr>
        <w:t>потешки</w:t>
      </w:r>
      <w:proofErr w:type="spellEnd"/>
      <w:r w:rsidRPr="007B2CA4">
        <w:rPr>
          <w:rFonts w:ascii="Times New Roman" w:hAnsi="Times New Roman" w:cs="Times New Roman"/>
          <w:sz w:val="28"/>
          <w:szCs w:val="28"/>
        </w:rPr>
        <w:t xml:space="preserve">, частушки, пословицы и поговорки, загадки обычно называют фольклором. </w:t>
      </w:r>
    </w:p>
    <w:p w:rsidR="007B2CA4" w:rsidRPr="007B2CA4" w:rsidRDefault="007B2CA4" w:rsidP="007B2CA4">
      <w:pPr>
        <w:rPr>
          <w:rFonts w:ascii="Times New Roman" w:hAnsi="Times New Roman" w:cs="Times New Roman"/>
          <w:sz w:val="28"/>
          <w:szCs w:val="28"/>
        </w:rPr>
      </w:pPr>
      <w:r w:rsidRPr="007B2CA4">
        <w:rPr>
          <w:rFonts w:ascii="Times New Roman" w:hAnsi="Times New Roman" w:cs="Times New Roman"/>
          <w:sz w:val="28"/>
          <w:szCs w:val="28"/>
        </w:rPr>
        <w:t xml:space="preserve">      Возникающие в глубокой древности произведения устного народного творчества и в настоящее время сопровождают нас в повседневной жизни. Народные песни, сказки, загадки, пословицы знают взрослые и дети, Но не все представляют себе, как сопровождается и живет устное поэтическое творчество народа, насколько велика его ценность, какова его история. Мы не знаем имен далеких творцов, сложивших много веков назад занимательные сказки, поэтические песни, занятные загадки, мудрые пословицы. Но с полным основанием можем сказать, что автор фольклора – гениальный, вечно живой и вечно молодой поэт – народ.</w:t>
      </w:r>
    </w:p>
    <w:p w:rsidR="007B2CA4" w:rsidRPr="007B2CA4" w:rsidRDefault="007B2CA4" w:rsidP="007B2CA4">
      <w:pPr>
        <w:rPr>
          <w:rFonts w:ascii="Times New Roman" w:hAnsi="Times New Roman" w:cs="Times New Roman"/>
          <w:sz w:val="28"/>
          <w:szCs w:val="28"/>
        </w:rPr>
      </w:pPr>
      <w:r w:rsidRPr="007B2CA4">
        <w:rPr>
          <w:rFonts w:ascii="Times New Roman" w:hAnsi="Times New Roman" w:cs="Times New Roman"/>
          <w:sz w:val="28"/>
          <w:szCs w:val="28"/>
        </w:rPr>
        <w:t xml:space="preserve">    Живя в веках, фольклорные произведения обогащались чертами народного мировоззрения, нового быта. И в наше время продолжают жить обыкновенные древние сказки. А наряду с ними возникают новые песни, рассказы и т.п.</w:t>
      </w:r>
    </w:p>
    <w:p w:rsidR="007B2CA4" w:rsidRPr="007B2CA4" w:rsidRDefault="007B2CA4" w:rsidP="007B2CA4">
      <w:pPr>
        <w:rPr>
          <w:rFonts w:ascii="Times New Roman" w:hAnsi="Times New Roman" w:cs="Times New Roman"/>
          <w:sz w:val="28"/>
          <w:szCs w:val="28"/>
        </w:rPr>
      </w:pPr>
      <w:r w:rsidRPr="007B2CA4">
        <w:rPr>
          <w:rFonts w:ascii="Times New Roman" w:hAnsi="Times New Roman" w:cs="Times New Roman"/>
          <w:sz w:val="28"/>
          <w:szCs w:val="28"/>
        </w:rPr>
        <w:t xml:space="preserve">     В  России изучению произведений народного творчества уделяется большое внимание. Каждый  год фольклорные  экспедиции  отправляются в разные  концы нашей </w:t>
      </w:r>
      <w:proofErr w:type="gramStart"/>
      <w:r w:rsidRPr="007B2CA4">
        <w:rPr>
          <w:rFonts w:ascii="Times New Roman" w:hAnsi="Times New Roman" w:cs="Times New Roman"/>
          <w:sz w:val="28"/>
          <w:szCs w:val="28"/>
        </w:rPr>
        <w:t>много национальной</w:t>
      </w:r>
      <w:proofErr w:type="gramEnd"/>
      <w:r w:rsidRPr="007B2CA4">
        <w:rPr>
          <w:rFonts w:ascii="Times New Roman" w:hAnsi="Times New Roman" w:cs="Times New Roman"/>
          <w:sz w:val="28"/>
          <w:szCs w:val="28"/>
        </w:rPr>
        <w:t xml:space="preserve"> Родины, разыскивают сказителей, сказочников, певцов. Ученые исследуют записанные ими материалы, писатели обрабатывают их. Появляются разнообразные издания фольклорных произведений, не только научные сборники фольклора, но и книжки ширмы для маленьких детей, популярные сказки. </w:t>
      </w:r>
    </w:p>
    <w:p w:rsidR="007B2CA4" w:rsidRPr="007B2CA4" w:rsidRDefault="007B2CA4" w:rsidP="007B2CA4">
      <w:pPr>
        <w:rPr>
          <w:rFonts w:ascii="Times New Roman" w:hAnsi="Times New Roman" w:cs="Times New Roman"/>
          <w:sz w:val="28"/>
          <w:szCs w:val="28"/>
        </w:rPr>
      </w:pPr>
      <w:r w:rsidRPr="007B2CA4">
        <w:rPr>
          <w:rFonts w:ascii="Times New Roman" w:hAnsi="Times New Roman" w:cs="Times New Roman"/>
          <w:sz w:val="28"/>
          <w:szCs w:val="28"/>
        </w:rPr>
        <w:t xml:space="preserve">         Фольклор имеет большое значение в  решении  задач нравственного воспитания, так как по своему характеру является развитием речевой деятельности. Специфика занятий русским народным творчеством дает широкие возможности для познания прекрасного, для развития у детей эмоционального нравственного отношения  к прошлому нашего народа и к настоящей действительности.</w:t>
      </w:r>
    </w:p>
    <w:p w:rsidR="00201020" w:rsidRPr="007B2CA4" w:rsidRDefault="007B2CA4" w:rsidP="007B2CA4">
      <w:pPr>
        <w:rPr>
          <w:rFonts w:ascii="Times New Roman" w:hAnsi="Times New Roman" w:cs="Times New Roman"/>
          <w:sz w:val="28"/>
          <w:szCs w:val="28"/>
        </w:rPr>
      </w:pPr>
      <w:r w:rsidRPr="007B2CA4">
        <w:rPr>
          <w:rFonts w:ascii="Times New Roman" w:hAnsi="Times New Roman" w:cs="Times New Roman"/>
          <w:sz w:val="28"/>
          <w:szCs w:val="28"/>
        </w:rPr>
        <w:t xml:space="preserve">    Все виды занятий устным народным творчеством при правильной организации положительно влияют на физическое развитие детей дошкольного возраста. Они способствуют поднятию общего жизненного тонуса,  созданию бодрого, жизнерадостного настроения.</w:t>
      </w:r>
    </w:p>
    <w:sectPr w:rsidR="00201020" w:rsidRPr="007B2CA4" w:rsidSect="007B2CA4">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2CA4"/>
    <w:rsid w:val="00201020"/>
    <w:rsid w:val="002B5DB3"/>
    <w:rsid w:val="007B2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2014-10-20T11:09:00Z</cp:lastPrinted>
  <dcterms:created xsi:type="dcterms:W3CDTF">2014-10-20T10:57:00Z</dcterms:created>
  <dcterms:modified xsi:type="dcterms:W3CDTF">2014-10-20T11:12:00Z</dcterms:modified>
</cp:coreProperties>
</file>