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D3" w:rsidRDefault="00052405">
      <w:pPr>
        <w:pStyle w:val="30"/>
        <w:shd w:val="clear" w:color="auto" w:fill="auto"/>
        <w:spacing w:after="224" w:line="280" w:lineRule="exact"/>
        <w:ind w:right="460" w:firstLine="0"/>
      </w:pPr>
      <w:bookmarkStart w:id="0" w:name="_GoBack"/>
      <w:bookmarkEnd w:id="0"/>
      <w:r>
        <w:t>Занятие в мини музее с детьми младшей группы №10</w:t>
      </w:r>
    </w:p>
    <w:p w:rsidR="003903D3" w:rsidRDefault="00052405">
      <w:pPr>
        <w:pStyle w:val="10"/>
        <w:keepNext/>
        <w:keepLines/>
        <w:shd w:val="clear" w:color="auto" w:fill="auto"/>
        <w:spacing w:before="0" w:after="14" w:line="400" w:lineRule="exact"/>
        <w:ind w:right="460"/>
      </w:pPr>
      <w:bookmarkStart w:id="1" w:name="bookmark0"/>
      <w:r>
        <w:t>Знакомство с музеем русской старины</w:t>
      </w:r>
      <w:r>
        <w:rPr>
          <w:rStyle w:val="1FranklinGothicMedium20pt"/>
        </w:rPr>
        <w:t>.</w:t>
      </w:r>
      <w:bookmarkEnd w:id="1"/>
    </w:p>
    <w:p w:rsidR="003903D3" w:rsidRDefault="00052405">
      <w:pPr>
        <w:pStyle w:val="30"/>
        <w:shd w:val="clear" w:color="auto" w:fill="auto"/>
        <w:spacing w:after="0" w:line="566" w:lineRule="exact"/>
        <w:ind w:left="2020"/>
        <w:jc w:val="left"/>
      </w:pPr>
      <w:r>
        <w:t>Дата 12.12.12 Занятие подготовлено и проведено воспитателем группы №8 Основиной Л.Н воспитателем группы №10 Васюковой Т.</w:t>
      </w:r>
      <w:proofErr w:type="gramStart"/>
      <w:r>
        <w:t>В</w:t>
      </w:r>
      <w:proofErr w:type="gramEnd"/>
    </w:p>
    <w:p w:rsidR="003903D3" w:rsidRDefault="00052405">
      <w:pPr>
        <w:pStyle w:val="20"/>
        <w:shd w:val="clear" w:color="auto" w:fill="auto"/>
        <w:spacing w:after="207" w:line="280" w:lineRule="exact"/>
        <w:ind w:firstLine="0"/>
      </w:pPr>
      <w:r>
        <w:t>Цели:</w:t>
      </w:r>
    </w:p>
    <w:p w:rsidR="003903D3" w:rsidRDefault="00052405">
      <w:pPr>
        <w:pStyle w:val="20"/>
        <w:numPr>
          <w:ilvl w:val="0"/>
          <w:numId w:val="1"/>
        </w:numPr>
        <w:shd w:val="clear" w:color="auto" w:fill="auto"/>
        <w:tabs>
          <w:tab w:val="left" w:pos="761"/>
        </w:tabs>
        <w:spacing w:after="0" w:line="374" w:lineRule="exact"/>
        <w:ind w:left="420" w:firstLine="0"/>
        <w:jc w:val="both"/>
      </w:pPr>
      <w:r>
        <w:t>Дать детям представления о том, что такое</w:t>
      </w:r>
      <w:r>
        <w:t xml:space="preserve"> музей;</w:t>
      </w:r>
    </w:p>
    <w:p w:rsidR="003903D3" w:rsidRDefault="00052405">
      <w:pPr>
        <w:pStyle w:val="20"/>
        <w:numPr>
          <w:ilvl w:val="0"/>
          <w:numId w:val="1"/>
        </w:numPr>
        <w:shd w:val="clear" w:color="auto" w:fill="auto"/>
        <w:tabs>
          <w:tab w:val="left" w:pos="761"/>
        </w:tabs>
        <w:spacing w:after="0" w:line="374" w:lineRule="exact"/>
        <w:ind w:left="800"/>
      </w:pPr>
      <w:r>
        <w:t>Познакомить с тем, как жили люди в старину, чем питались, на чем готовили еду, как одевались.</w:t>
      </w:r>
    </w:p>
    <w:p w:rsidR="003903D3" w:rsidRDefault="00052405">
      <w:pPr>
        <w:pStyle w:val="40"/>
        <w:numPr>
          <w:ilvl w:val="0"/>
          <w:numId w:val="1"/>
        </w:numPr>
        <w:shd w:val="clear" w:color="auto" w:fill="auto"/>
        <w:tabs>
          <w:tab w:val="left" w:pos="761"/>
        </w:tabs>
        <w:ind w:firstLine="420"/>
      </w:pPr>
      <w:r>
        <w:rPr>
          <w:rStyle w:val="41"/>
        </w:rPr>
        <w:t xml:space="preserve">Обогатить словарь детей: </w:t>
      </w:r>
      <w:r>
        <w:t xml:space="preserve">изба, лапти, рубаха, балалайка, чугун. </w:t>
      </w:r>
      <w:r>
        <w:rPr>
          <w:rStyle w:val="41"/>
        </w:rPr>
        <w:t>Подготовка:</w:t>
      </w:r>
    </w:p>
    <w:p w:rsidR="003903D3" w:rsidRDefault="00052405">
      <w:pPr>
        <w:pStyle w:val="20"/>
        <w:numPr>
          <w:ilvl w:val="0"/>
          <w:numId w:val="1"/>
        </w:numPr>
        <w:shd w:val="clear" w:color="auto" w:fill="auto"/>
        <w:tabs>
          <w:tab w:val="left" w:pos="761"/>
        </w:tabs>
        <w:spacing w:after="0" w:line="576" w:lineRule="exact"/>
        <w:ind w:left="420" w:firstLine="0"/>
        <w:jc w:val="both"/>
      </w:pPr>
      <w:r>
        <w:t>Беседы о том, как жили люди раньше;</w:t>
      </w:r>
    </w:p>
    <w:p w:rsidR="003903D3" w:rsidRDefault="00052405">
      <w:pPr>
        <w:pStyle w:val="20"/>
        <w:numPr>
          <w:ilvl w:val="0"/>
          <w:numId w:val="1"/>
        </w:numPr>
        <w:shd w:val="clear" w:color="auto" w:fill="auto"/>
        <w:tabs>
          <w:tab w:val="left" w:pos="761"/>
        </w:tabs>
        <w:spacing w:after="37" w:line="280" w:lineRule="exact"/>
        <w:ind w:left="420" w:firstLine="0"/>
        <w:jc w:val="both"/>
      </w:pPr>
      <w:r>
        <w:t>Чтение русских народных сказок;</w:t>
      </w:r>
    </w:p>
    <w:p w:rsidR="003903D3" w:rsidRDefault="00052405">
      <w:pPr>
        <w:pStyle w:val="20"/>
        <w:numPr>
          <w:ilvl w:val="0"/>
          <w:numId w:val="1"/>
        </w:numPr>
        <w:shd w:val="clear" w:color="auto" w:fill="auto"/>
        <w:tabs>
          <w:tab w:val="left" w:pos="761"/>
        </w:tabs>
        <w:spacing w:after="382" w:line="280" w:lineRule="exact"/>
        <w:ind w:left="420" w:firstLine="0"/>
        <w:jc w:val="both"/>
      </w:pPr>
      <w:r>
        <w:t xml:space="preserve">Вечера </w:t>
      </w:r>
      <w:r>
        <w:t>встреч с родителями, бабушками.</w:t>
      </w:r>
    </w:p>
    <w:p w:rsidR="003903D3" w:rsidRDefault="00052405">
      <w:pPr>
        <w:pStyle w:val="30"/>
        <w:shd w:val="clear" w:color="auto" w:fill="auto"/>
        <w:spacing w:after="301" w:line="280" w:lineRule="exact"/>
        <w:ind w:left="20" w:firstLine="0"/>
      </w:pPr>
      <w:r>
        <w:t>Ход занятия</w:t>
      </w:r>
    </w:p>
    <w:p w:rsidR="003903D3" w:rsidRDefault="00052405">
      <w:pPr>
        <w:pStyle w:val="20"/>
        <w:shd w:val="clear" w:color="auto" w:fill="auto"/>
        <w:spacing w:after="0" w:line="370" w:lineRule="exact"/>
        <w:ind w:left="800" w:right="220" w:firstLine="0"/>
        <w:jc w:val="both"/>
      </w:pPr>
      <w:r>
        <w:t>Дети входят в группу, здороваются и рассаживаются на стульчики перед музеем. Воспитатель - хозяйка приветливо встречает детей, напевая песенку - потешку:</w:t>
      </w:r>
    </w:p>
    <w:p w:rsidR="003903D3" w:rsidRDefault="00052405">
      <w:pPr>
        <w:pStyle w:val="40"/>
        <w:shd w:val="clear" w:color="auto" w:fill="auto"/>
        <w:spacing w:line="370" w:lineRule="exact"/>
        <w:ind w:left="800"/>
        <w:jc w:val="both"/>
      </w:pPr>
      <w:r>
        <w:t>Катя, Катя маленькая,</w:t>
      </w:r>
    </w:p>
    <w:p w:rsidR="003903D3" w:rsidRDefault="00052405">
      <w:pPr>
        <w:pStyle w:val="40"/>
        <w:shd w:val="clear" w:color="auto" w:fill="auto"/>
        <w:spacing w:line="370" w:lineRule="exact"/>
        <w:ind w:left="800"/>
        <w:jc w:val="both"/>
      </w:pPr>
      <w:r>
        <w:t>Катенъка удаленькая.</w:t>
      </w:r>
    </w:p>
    <w:p w:rsidR="003903D3" w:rsidRDefault="00052405">
      <w:pPr>
        <w:pStyle w:val="40"/>
        <w:shd w:val="clear" w:color="auto" w:fill="auto"/>
        <w:spacing w:line="370" w:lineRule="exact"/>
        <w:ind w:left="800"/>
        <w:jc w:val="both"/>
      </w:pPr>
      <w:r>
        <w:t>Пойди, Катя, го</w:t>
      </w:r>
      <w:r>
        <w:t>ренкой,</w:t>
      </w:r>
    </w:p>
    <w:p w:rsidR="003903D3" w:rsidRDefault="00052405">
      <w:pPr>
        <w:pStyle w:val="40"/>
        <w:shd w:val="clear" w:color="auto" w:fill="auto"/>
        <w:spacing w:after="364" w:line="370" w:lineRule="exact"/>
        <w:ind w:left="800"/>
        <w:jc w:val="both"/>
      </w:pPr>
      <w:r>
        <w:t>Топни, Катя, ноженькой.</w:t>
      </w:r>
    </w:p>
    <w:p w:rsidR="003903D3" w:rsidRDefault="00052405">
      <w:pPr>
        <w:pStyle w:val="40"/>
        <w:shd w:val="clear" w:color="auto" w:fill="auto"/>
        <w:spacing w:line="365" w:lineRule="exact"/>
        <w:ind w:left="800"/>
        <w:jc w:val="both"/>
      </w:pPr>
      <w:r>
        <w:t>Хлопни, Катя в ладушки,</w:t>
      </w:r>
    </w:p>
    <w:p w:rsidR="003903D3" w:rsidRDefault="00052405">
      <w:pPr>
        <w:pStyle w:val="40"/>
        <w:shd w:val="clear" w:color="auto" w:fill="auto"/>
        <w:spacing w:line="365" w:lineRule="exact"/>
        <w:ind w:left="800"/>
        <w:jc w:val="both"/>
      </w:pPr>
      <w:r>
        <w:t xml:space="preserve">Хороши </w:t>
      </w:r>
      <w:proofErr w:type="gramStart"/>
      <w:r>
        <w:t>оладушки</w:t>
      </w:r>
      <w:proofErr w:type="gramEnd"/>
      <w:r>
        <w:t>:</w:t>
      </w:r>
    </w:p>
    <w:p w:rsidR="003903D3" w:rsidRDefault="00052405">
      <w:pPr>
        <w:pStyle w:val="40"/>
        <w:shd w:val="clear" w:color="auto" w:fill="auto"/>
        <w:spacing w:line="365" w:lineRule="exact"/>
        <w:ind w:left="800"/>
        <w:jc w:val="both"/>
      </w:pPr>
      <w:r>
        <w:t>Горячи, румяны,</w:t>
      </w:r>
    </w:p>
    <w:p w:rsidR="003903D3" w:rsidRDefault="00052405">
      <w:pPr>
        <w:pStyle w:val="40"/>
        <w:shd w:val="clear" w:color="auto" w:fill="auto"/>
        <w:spacing w:after="356" w:line="365" w:lineRule="exact"/>
        <w:ind w:left="800"/>
        <w:jc w:val="both"/>
      </w:pPr>
      <w:r>
        <w:t>С маслицем, сметаной.</w:t>
      </w:r>
    </w:p>
    <w:p w:rsidR="003903D3" w:rsidRDefault="00052405">
      <w:pPr>
        <w:pStyle w:val="20"/>
        <w:shd w:val="clear" w:color="auto" w:fill="auto"/>
        <w:spacing w:after="0" w:line="370" w:lineRule="exact"/>
        <w:ind w:left="800" w:firstLine="0"/>
      </w:pPr>
      <w:r>
        <w:t xml:space="preserve">Затем воспитатель рассказывает о своем музее, вместе с детьми выясняет, сколько в ней незнакомых вещей: самовар, деревянные ложки, деревянная и </w:t>
      </w:r>
      <w:r>
        <w:t>глиняная посуда, куклы в русском народном костюме, макеты деревенских построек.</w:t>
      </w:r>
    </w:p>
    <w:p w:rsidR="003903D3" w:rsidRDefault="00052405">
      <w:pPr>
        <w:pStyle w:val="20"/>
        <w:shd w:val="clear" w:color="auto" w:fill="auto"/>
        <w:spacing w:after="140" w:line="280" w:lineRule="exact"/>
        <w:ind w:firstLine="0"/>
      </w:pPr>
      <w:r>
        <w:t>Берет в руки макет избы.</w:t>
      </w:r>
    </w:p>
    <w:p w:rsidR="003903D3" w:rsidRDefault="00052405">
      <w:pPr>
        <w:pStyle w:val="40"/>
        <w:shd w:val="clear" w:color="auto" w:fill="auto"/>
        <w:spacing w:line="370" w:lineRule="exact"/>
        <w:ind w:firstLine="780"/>
      </w:pPr>
      <w:r>
        <w:lastRenderedPageBreak/>
        <w:t>Русь деревянная — края дорогие.</w:t>
      </w:r>
    </w:p>
    <w:p w:rsidR="003903D3" w:rsidRDefault="00052405">
      <w:pPr>
        <w:pStyle w:val="40"/>
        <w:shd w:val="clear" w:color="auto" w:fill="auto"/>
        <w:spacing w:line="370" w:lineRule="exact"/>
        <w:ind w:firstLine="780"/>
      </w:pPr>
      <w:r>
        <w:t>Здесь издавна русские люди живут.</w:t>
      </w:r>
    </w:p>
    <w:p w:rsidR="003903D3" w:rsidRDefault="00052405">
      <w:pPr>
        <w:pStyle w:val="40"/>
        <w:shd w:val="clear" w:color="auto" w:fill="auto"/>
        <w:spacing w:line="370" w:lineRule="exact"/>
        <w:ind w:firstLine="780"/>
      </w:pPr>
      <w:r>
        <w:t>Они прославляют жилища родные,</w:t>
      </w:r>
    </w:p>
    <w:p w:rsidR="003903D3" w:rsidRDefault="00052405">
      <w:pPr>
        <w:pStyle w:val="40"/>
        <w:shd w:val="clear" w:color="auto" w:fill="auto"/>
        <w:spacing w:after="304" w:line="370" w:lineRule="exact"/>
        <w:ind w:firstLine="780"/>
      </w:pPr>
      <w:r>
        <w:t>Раздольные песни поют.</w:t>
      </w:r>
    </w:p>
    <w:p w:rsidR="003903D3" w:rsidRDefault="00052405">
      <w:pPr>
        <w:pStyle w:val="20"/>
        <w:shd w:val="clear" w:color="auto" w:fill="auto"/>
        <w:spacing w:after="0" w:line="365" w:lineRule="exact"/>
        <w:ind w:left="780" w:firstLine="900"/>
      </w:pPr>
      <w:r>
        <w:t xml:space="preserve">Звучит фонограмма русской народной песни </w:t>
      </w:r>
      <w:r>
        <w:rPr>
          <w:rStyle w:val="21"/>
        </w:rPr>
        <w:t>« Во поле береза стояла».</w:t>
      </w:r>
      <w:r>
        <w:t xml:space="preserve"> Воспитатель. Ребята, а вы знаете, что Русь называют деревянной? Это потому, что </w:t>
      </w:r>
      <w:proofErr w:type="gramStart"/>
      <w:r>
        <w:t>давным - давно</w:t>
      </w:r>
      <w:proofErr w:type="gramEnd"/>
      <w:r>
        <w:t>, люди строили себе жилища из дерева, из бревен. И дома эти называли избами. Строили их все вме</w:t>
      </w:r>
      <w:r>
        <w:t>сте, сообща. В народе говорили: «Чем больше рук, тем легче труд».</w:t>
      </w:r>
    </w:p>
    <w:p w:rsidR="003903D3" w:rsidRDefault="00052405">
      <w:pPr>
        <w:pStyle w:val="20"/>
        <w:shd w:val="clear" w:color="auto" w:fill="auto"/>
        <w:spacing w:after="300" w:line="365" w:lineRule="exact"/>
        <w:ind w:firstLine="780"/>
      </w:pPr>
      <w:r>
        <w:t>Воспитатель берет в руки деревянную ложку и читает:</w:t>
      </w:r>
    </w:p>
    <w:p w:rsidR="003903D3" w:rsidRDefault="00052405">
      <w:pPr>
        <w:pStyle w:val="40"/>
        <w:shd w:val="clear" w:color="auto" w:fill="auto"/>
        <w:spacing w:line="365" w:lineRule="exact"/>
        <w:ind w:left="780" w:right="2100"/>
      </w:pPr>
      <w:r>
        <w:t>А вот ложка расписная</w:t>
      </w:r>
      <w:proofErr w:type="gramStart"/>
      <w:r>
        <w:t xml:space="preserve"> Б</w:t>
      </w:r>
      <w:proofErr w:type="gramEnd"/>
      <w:r>
        <w:t>ыла у царя такая - Из нее ничего не прольется,</w:t>
      </w:r>
    </w:p>
    <w:p w:rsidR="003903D3" w:rsidRDefault="00052405">
      <w:pPr>
        <w:pStyle w:val="40"/>
        <w:shd w:val="clear" w:color="auto" w:fill="auto"/>
        <w:spacing w:line="365" w:lineRule="exact"/>
        <w:ind w:firstLine="780"/>
      </w:pPr>
      <w:r>
        <w:t>Щи из нее вкусней,</w:t>
      </w:r>
    </w:p>
    <w:p w:rsidR="003903D3" w:rsidRDefault="00052405">
      <w:pPr>
        <w:pStyle w:val="40"/>
        <w:shd w:val="clear" w:color="auto" w:fill="auto"/>
        <w:spacing w:after="113" w:line="365" w:lineRule="exact"/>
        <w:ind w:firstLine="780"/>
      </w:pPr>
      <w:r>
        <w:t>Да и каша добрей!</w:t>
      </w:r>
    </w:p>
    <w:p w:rsidR="003903D3" w:rsidRDefault="00052405">
      <w:pPr>
        <w:pStyle w:val="20"/>
        <w:shd w:val="clear" w:color="auto" w:fill="auto"/>
        <w:spacing w:after="0" w:line="374" w:lineRule="exact"/>
        <w:ind w:firstLine="780"/>
      </w:pPr>
      <w:r>
        <w:t>Воспитатель обращает внимание д</w:t>
      </w:r>
      <w:r>
        <w:t>етей на печку. Спрашивает как она называется</w:t>
      </w:r>
      <w:proofErr w:type="gramStart"/>
      <w:r>
        <w:t xml:space="preserve"> ,</w:t>
      </w:r>
      <w:proofErr w:type="gramEnd"/>
      <w:r>
        <w:t xml:space="preserve"> из чего сделана, для чего нужна.</w:t>
      </w:r>
    </w:p>
    <w:p w:rsidR="003903D3" w:rsidRDefault="00052405">
      <w:pPr>
        <w:pStyle w:val="20"/>
        <w:shd w:val="clear" w:color="auto" w:fill="auto"/>
        <w:spacing w:after="0" w:line="566" w:lineRule="exact"/>
        <w:ind w:firstLine="780"/>
      </w:pPr>
      <w:r>
        <w:t>Читает детям:</w:t>
      </w:r>
    </w:p>
    <w:p w:rsidR="003903D3" w:rsidRDefault="00052405">
      <w:pPr>
        <w:pStyle w:val="40"/>
        <w:shd w:val="clear" w:color="auto" w:fill="auto"/>
        <w:spacing w:line="566" w:lineRule="exact"/>
        <w:ind w:firstLine="780"/>
      </w:pPr>
      <w:r>
        <w:t>Ой ты, печка — сударыня,</w:t>
      </w:r>
    </w:p>
    <w:p w:rsidR="003903D3" w:rsidRDefault="00052405">
      <w:pPr>
        <w:pStyle w:val="40"/>
        <w:shd w:val="clear" w:color="auto" w:fill="auto"/>
        <w:spacing w:line="566" w:lineRule="exact"/>
        <w:ind w:firstLine="780"/>
      </w:pPr>
      <w:r>
        <w:t>Помоги нам, боярыня.</w:t>
      </w:r>
    </w:p>
    <w:p w:rsidR="003903D3" w:rsidRDefault="00052405">
      <w:pPr>
        <w:pStyle w:val="40"/>
        <w:shd w:val="clear" w:color="auto" w:fill="auto"/>
        <w:spacing w:line="566" w:lineRule="exact"/>
        <w:ind w:firstLine="780"/>
      </w:pPr>
      <w:r>
        <w:t>Ты свари, испеки,</w:t>
      </w:r>
    </w:p>
    <w:p w:rsidR="003903D3" w:rsidRDefault="00052405">
      <w:pPr>
        <w:pStyle w:val="40"/>
        <w:shd w:val="clear" w:color="auto" w:fill="auto"/>
        <w:spacing w:line="566" w:lineRule="exact"/>
        <w:ind w:firstLine="780"/>
      </w:pPr>
      <w:r>
        <w:t>Обогрей, освети,</w:t>
      </w:r>
    </w:p>
    <w:p w:rsidR="003903D3" w:rsidRDefault="00052405">
      <w:pPr>
        <w:pStyle w:val="40"/>
        <w:shd w:val="clear" w:color="auto" w:fill="auto"/>
        <w:spacing w:line="566" w:lineRule="exact"/>
        <w:ind w:firstLine="780"/>
      </w:pPr>
      <w:r>
        <w:t>Полечи и спаси,</w:t>
      </w:r>
    </w:p>
    <w:p w:rsidR="003903D3" w:rsidRDefault="00052405">
      <w:pPr>
        <w:pStyle w:val="40"/>
        <w:shd w:val="clear" w:color="auto" w:fill="auto"/>
        <w:spacing w:line="566" w:lineRule="exact"/>
        <w:ind w:firstLine="780"/>
      </w:pPr>
      <w:r>
        <w:t>В дом богатство принеси.</w:t>
      </w:r>
    </w:p>
    <w:p w:rsidR="003903D3" w:rsidRDefault="00052405">
      <w:pPr>
        <w:pStyle w:val="20"/>
        <w:shd w:val="clear" w:color="auto" w:fill="auto"/>
        <w:spacing w:after="0" w:line="379" w:lineRule="exact"/>
        <w:ind w:firstLine="780"/>
      </w:pPr>
      <w:r>
        <w:t>Достает из печки пироги и угощает детей,</w:t>
      </w:r>
      <w:r>
        <w:t xml:space="preserve"> дети благодарят и прощаются с воспитателем.</w:t>
      </w:r>
    </w:p>
    <w:sectPr w:rsidR="003903D3">
      <w:pgSz w:w="11900" w:h="16840"/>
      <w:pgMar w:top="1242" w:right="569" w:bottom="1303" w:left="19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05" w:rsidRDefault="00052405">
      <w:r>
        <w:separator/>
      </w:r>
    </w:p>
  </w:endnote>
  <w:endnote w:type="continuationSeparator" w:id="0">
    <w:p w:rsidR="00052405" w:rsidRDefault="0005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05" w:rsidRDefault="00052405"/>
  </w:footnote>
  <w:footnote w:type="continuationSeparator" w:id="0">
    <w:p w:rsidR="00052405" w:rsidRDefault="000524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2DC7"/>
    <w:multiLevelType w:val="multilevel"/>
    <w:tmpl w:val="D9040B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D3"/>
    <w:rsid w:val="00052405"/>
    <w:rsid w:val="001D7686"/>
    <w:rsid w:val="0039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1FranklinGothicMedium20pt">
    <w:name w:val="Заголовок №1 + Franklin Gothic Medium;20 pt;Не полужирный;Не курсив"/>
    <w:basedOn w:val="1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ind w:hanging="5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76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1FranklinGothicMedium20pt">
    <w:name w:val="Заголовок №1 + Franklin Gothic Medium;20 pt;Не полужирный;Не курсив"/>
    <w:basedOn w:val="1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ind w:hanging="5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76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2015-04-24T17:16:00Z</dcterms:created>
  <dcterms:modified xsi:type="dcterms:W3CDTF">2015-04-24T17:19:00Z</dcterms:modified>
</cp:coreProperties>
</file>