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9B" w:rsidRDefault="00863014" w:rsidP="005C619B">
      <w:pPr>
        <w:spacing w:before="0" w:after="0" w:line="240" w:lineRule="auto"/>
        <w:rPr>
          <w:rFonts w:ascii="Verdana" w:eastAsia="Times New Roman" w:hAnsi="Verdana" w:cs="Times New Roman"/>
          <w:color w:val="5F6C61"/>
          <w:sz w:val="18"/>
          <w:lang w:eastAsia="ru-RU"/>
        </w:rPr>
      </w:pP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Компетентностный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подход в организации учебного процесса по музыке в свете перехода на новые государственные стандарты</w:t>
      </w:r>
      <w:proofErr w:type="gramStart"/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В</w:t>
      </w:r>
      <w:proofErr w:type="gram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эпоху пересмотра ценностных ориентаций, быстрых изменений содержательных, методических и технологических аспектов образования, перед обществом стоит вопрос: в чём заключается задача современной школы? Ответом на этот вопрос будут слова из концепции стандартов второго поколения: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«Интеграция, обобщение, осмысление новых знаний, увязывание их с жизненным опытом ребёнка на основе формирования умения </w:t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учитьСЯ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(учить СЕБЯ)». Другими словами, современная школа нуждается в переходе со </w:t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знаниевого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на </w:t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компетентностный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подход к образованию.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В проекте документа Национальная образовательная инициатива «Наша новая школа» ещё более чётко охарактеризованы проблемы и задачи развития системы образования. В частности, в документе говорится: «В первую очередь, главным результатом школьного образования должно стать его соответствие целям опережающего развития. Это означает, что изучать в школах необходимо …те способы и технологии, которые пригодятся в будущем».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В связи с этим серьёзно меняется роль педагога в организации образовательного процесса в рамках системы образования: из «объясняющего» он превращается в «организующего».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Что такое </w:t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компетентностный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подход?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Компетентностный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подход – это готовность использовать полученные знания и умения в незнакомой жизненной ситуации.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Это принципиально новый подход в обучении. Однако его можно рассматривать как логическое продолжение лучших отечественных педагогических идей.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В наше время возникла острая необходимость в творческом развитии подрастающего поколения.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Музыкальное воспитание строится на принципах отбора специальных методов применительно к возрасту и способностям детей.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Перед собой я ставила проблему: как заинтересовать учащихся предметом? Ведь критерием успешности обучения становится не только результативность в изучении учебных предметов, но и отношение ученика к возможностям собственного познания; приобретение личностного опыта в процессе обучения нестандартными средствами; стремление самостоятельно добывать и использовать новые знания.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proofErr w:type="gram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В качестве ключевых для российского образования названы компетенции (Хуторской А.В. Ключевые компетенции и образовательные стандарты.</w:t>
      </w:r>
      <w:proofErr w:type="gram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//Электронный ресурс: Интернет-журнал «ЭЙДОС»: http://www.eidos.ru/journal/2005/0910-12.htm):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- ценностно-смысловые;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- общекультурные;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- учебно-познавательные;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- информационные;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- коммуникативные;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- социально-трудовые;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- личностного самосовершенствования.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В основе интерпретации практически каждой компетенции лежит понятие «уметь». Действительно, в указанных источниках записано так: «изучать» означает уметь извлекать пользу из опыта, «искать» - уметь работать с документами, «адаптироваться» - уметь использовать новые коммуникационные технологии и уметь находить новые решения. Политические и социальные компетенции, связанны с умением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 Коммуникативные компетенции определяют: обучаемый должен уметь представить себя, написать письмо, анкету, заявление, задать вопрос, вести дискуссию и т.д.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Чтобы перейти к обучению, необходимо задать компетенции в </w:t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деятельностной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форме.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Здесь хочется сказать о концепции развития универсальных учебных действий, которая позволяет выделить главные результаты обучения и воспитания, выраженные в терминах универсальных учебных действий как показатели гармоничного развития личности, обеспечивающие широкие возможности учащихся для овладения знаниями, умениями, навыками, компетентностями личности, способностью и готовностью к познанию мира, обучению, сотрудничеству, самообразованию и саморазвитию. 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путём сознательного и активного присвоения нового социального опыта.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Методы и методические приёмы, формирующие коммуникативные компетенции у детей на уроках музыки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Я бы хотела наиболее подробно остановиться на коммуникативных компетенциях.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Актуальность проблемы воспитания и формирования коммуникативной культуры у детей, обусловлена, прежде всего, состоянием и проблемами современного отечественного 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lastRenderedPageBreak/>
        <w:t>образования, поскольку за последние годы существенно изменились требования к подготовке школьников.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proofErr w:type="gram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Согласно стандарту, УУД: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обеспечивают социальную компетентность и учёт позиции других людей, партнёров по общению или деятельности;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формируют умение школьников слушать и вступать в диалог;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позволяют участвовать им в коллективном обсуждении проблем на уроке;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дают возможность каждому обучающемуся интегрироваться в группу сверстников и строить продуктивное взаимодействие и сотрудничество со сверстниками и взрослыми.</w:t>
      </w:r>
      <w:proofErr w:type="gramEnd"/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Главной задачей, стоящей перед учителями на сегодняшний день является повышение эффективности обучения в школе, и в тоже время, обеспечение условий, необходимых для преодоления появляющихся при этом, у школьников трудностей. Содержание и способы общения учителя и ученика на уроке, должны активизировать и развивать у ребёнка способности к регуляции собственного поведения, определить образ собственного «Я» как систему представлений школьника о себе, дать целостно – образного восприятие об окружающем его мире. В своей работе по формированию у школьников коммуникативной компетенции на уроках музыки, я поставила для себя две задачи: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1.Совершенствование речевого развития у детей, через использование музыкальной терапии и </w:t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арттерапевтических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методов;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2.Применение современных педагогических технологий (личностно – ориентированных, игровых, ИКТ, </w:t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здоровьесберегающих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), способствующих формированию и развитию коммуникативной компетенции.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Для решения первой задачи, на своих уроках применяю различные составляющие музыкальной терапии, такие как: вокальные упражнения, игры, </w:t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попевки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и упражнения на развитие дыхания по системе </w:t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А.Стрельниковой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, скороговорки, музыкально – двигательные упражнения.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Например, при знакомстве с музыкальными и шумовыми звуками, провожу на уроках такие игры, как: «Весёлый музыкант», «Что шумит, кто звучит»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Эти игровые задания развивают представление школьников о мире звуков вокруг них, учат различать музыкальные и шумовые звуки, развивают тембровый и музыкальный слух, прививают навыки коллективного игрового творчества. В этих играх, я пользуюсь карточками с изображением различных предметов, способных издавать какие-либо звуки. Школьники называют предмет или объект, изображённый на карточке, и озвучивает его своим голосом, при этом определяя, какой звук звучит, музыкальный или шумовой.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Для развития певческого дыхания, необходимого при исполнении песен, использую на уроках упражнения дыхательной гимнастики </w:t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А.Стрельниковой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: «Ладошки», «Погончики», «Насос». Они воспринимаются на уроке как игра и способствуют быстрому снятию мышечного и психологического напряжения у детей, а главное, они укрепляют голосовые связки, нормализуют процесс дыхания, что, безусловно, положительно сказывается на качестве исполнения песен и формировании правильной певческой позиции.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Дыхательная гимнастика </w:t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А.Стрельниковой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. Основные правила.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• Думать только о вдохе носом. А это значит, что нужно тренировать только вдох. Он должен быть шумным, резким и коротким (напоминающим хлопок в ладоши).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• Вдох делать одновременно с движениями. Нет вдоха без движения, а движения без – вдоха.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• Все вдохи – выдохи нужно делать в ритме строевого шага.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Очень важно выполнять всё эмоционально.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</w:p>
    <w:p w:rsidR="002D66FF" w:rsidRDefault="00863014" w:rsidP="005C619B">
      <w:pPr>
        <w:spacing w:before="0" w:after="0" w:line="240" w:lineRule="auto"/>
      </w:pP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t>Игры с голосом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Огромную помощь в речевом развитии младших школьников играют скороговорки. Произношение этих весёлых, шуточных предложений развивает не только чувство юмора, но и артикуляцию. Я использую этот приём перед исполнением песен.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Скороговорки можно использовать не только для речевого развития, но и для формирования навыков правильного дыхания. От правильного вдоха и выдоха при пении зависит качество исполнения вокального произведения. Упражнение «Горка» на развитие долгого и ровного выдоха основано на русской скороговорке про Егорку. Оно развивает длину выдоха, дикцию. Выполняется как в группе, так и индивидуально. Нужно нараспев произнести скороговорку: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На пригорке возле горки жили – были три Егорки…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Раз Егорка, два Егорка, три Егорка…. И.д. Количество Егорок нужно перечислять на одном выдохе. Победит тот, кто правильно произнесёт все слова и назовёт больше Егорок.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Большую роль в процессе формирования коммуникативных умений и навыков, играет, по моему мнению, танцевально-двигательная терапия. Она развивает чувство ритма, координацию, творчество, фантазию, способствует сплочению </w:t>
      </w:r>
      <w:proofErr w:type="gram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обучающихся</w:t>
      </w:r>
      <w:proofErr w:type="gram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внутри класса. Я в своей практике применяю на уроках музыки исполнение песен с движениями в характере музыки, провожу на уроках небольшие музыкальные </w:t>
      </w:r>
      <w:proofErr w:type="spellStart"/>
      <w:proofErr w:type="gram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физкульт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- минутки</w:t>
      </w:r>
      <w:proofErr w:type="gram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Общеизвестно, что движения контролируются центральной нервной системой, именно она координирует движения мышц и согласованную работу органов. Использование этих </w:t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арттерапевтических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методов позволяет мне добиваться хорошего физического состояния своих 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lastRenderedPageBreak/>
        <w:t>учеников, способствует снятию у них психического напряжения, создаёт благоприятную атмосферу на уроке, помогая детям прочувствовать в движениях под музыку свободу своего тела, а также научиться взаимодействию со сверстниками и учителем при выполнении общих задач.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Для снятия напряжения помогают упражнения для </w:t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саморегуляции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Разработка нового содержания образования, введение нового ФГОС, является сегодня одним из приоритетных направлений инновационного педагогического поиска. Для улучшения качества образовательного процесса недостаточно искать ответ на вопрос: «чему учить?», не менее важным является вопрос: « как учить?». Школьный урок музыки должен отвечать всем современным методическим и дидактическим требованиям, давать наглядное, образное, целостное представление о мире искусства. Здесь на помощь учителю приходят информационно-коммуникативные технологии.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Они усиливают положительную мотивацию к обучению, активизируют познавательную деятельность обучающихся на уроке, формируют информационно-коммуникационную компетенцию обучающихся, дают возможность учителю использовать большое количество различного дидактического и наглядного материала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(использование компьютерных презентаций, видеофрагментов, музыкальных фонограмм, всевозможных дидактических игр, карточек, тестов по предмету и.д.). Наличие в моём кабинете </w:t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мультимедийного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оборудования и DVD позволяет мне широко использовать на своих уроках многочисленные видеоматериалы (музыкальные мультфильмы, видеофрагменты оперных и балетных спектаклей, концертных выступлений известных исполнителей и т.д.), включать видео- вопросы при проведении тестирования при завершении изучения больших тем и разделов учебной программы. </w:t>
      </w:r>
      <w:proofErr w:type="gram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Использование вышеперечисленных методов и средств обучения, позволяют мне, формировать коммуникативные умения и навыки буквально</w:t>
      </w:r>
      <w:proofErr w:type="gram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с первых уроков. В конечном итоге, эта работа способствует повышению статуса предмета « музыка» среди других школьных дисциплин, высоким достижениям моих учеников в музыкальных конкурсах и фестивалях на различных уровнях.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Современные технологии и творческий подход позволяет даже нотную запись сделать интересной.</w:t>
      </w:r>
      <w:r w:rsidRPr="00863014">
        <w:rPr>
          <w:rFonts w:ascii="Verdana" w:eastAsia="Times New Roman" w:hAnsi="Verdana" w:cs="Times New Roman"/>
          <w:color w:val="5F6C61"/>
          <w:sz w:val="18"/>
          <w:lang w:eastAsia="ru-RU"/>
        </w:rPr>
        <w:t> </w:t>
      </w:r>
      <w:r w:rsidRPr="00863014">
        <w:rPr>
          <w:rFonts w:ascii="Verdana" w:eastAsia="Times New Roman" w:hAnsi="Verdana" w:cs="Times New Roman"/>
          <w:color w:val="5F6C61"/>
          <w:sz w:val="18"/>
          <w:szCs w:val="18"/>
          <w:lang w:eastAsia="ru-RU"/>
        </w:rPr>
        <w:br/>
      </w:r>
      <w:proofErr w:type="spellStart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>Компетентностный</w:t>
      </w:r>
      <w:proofErr w:type="spellEnd"/>
      <w:r w:rsidRPr="00863014">
        <w:rPr>
          <w:rFonts w:ascii="Verdana" w:eastAsia="Times New Roman" w:hAnsi="Verdana" w:cs="Times New Roman"/>
          <w:color w:val="5F6C61"/>
          <w:sz w:val="18"/>
          <w:szCs w:val="18"/>
          <w:shd w:val="clear" w:color="auto" w:fill="FBFFEF"/>
          <w:lang w:eastAsia="ru-RU"/>
        </w:rPr>
        <w:t xml:space="preserve"> подход усиливает практическую направленность процесса обучения, включает в него ситуацию применения знаний и умений в конкретных жизненных ситуациях.</w:t>
      </w:r>
    </w:p>
    <w:sectPr w:rsidR="002D66FF" w:rsidSect="002D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3014"/>
    <w:rsid w:val="00237DEE"/>
    <w:rsid w:val="002D66FF"/>
    <w:rsid w:val="005C619B"/>
    <w:rsid w:val="00863014"/>
    <w:rsid w:val="00DD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3014"/>
  </w:style>
  <w:style w:type="paragraph" w:styleId="a3">
    <w:name w:val="Normal (Web)"/>
    <w:basedOn w:val="a"/>
    <w:uiPriority w:val="99"/>
    <w:semiHidden/>
    <w:unhideWhenUsed/>
    <w:rsid w:val="0086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30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2015-04-28T13:09:00Z</dcterms:created>
  <dcterms:modified xsi:type="dcterms:W3CDTF">2015-04-28T13:21:00Z</dcterms:modified>
</cp:coreProperties>
</file>