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61" w:rsidRDefault="00AE5D61" w:rsidP="00AE5D61">
      <w:pPr>
        <w:jc w:val="center"/>
        <w:rPr>
          <w:b/>
        </w:rPr>
      </w:pPr>
      <w:r w:rsidRPr="00F7652C">
        <w:rPr>
          <w:b/>
        </w:rPr>
        <w:t>Тематический годовой план занятий</w:t>
      </w:r>
      <w:r>
        <w:rPr>
          <w:b/>
        </w:rPr>
        <w:t xml:space="preserve"> по теме самообразования</w:t>
      </w:r>
    </w:p>
    <w:p w:rsidR="00AE5D61" w:rsidRDefault="00AE5D61" w:rsidP="00AE5D61">
      <w:pPr>
        <w:jc w:val="center"/>
        <w:rPr>
          <w:b/>
        </w:rPr>
      </w:pPr>
      <w:r>
        <w:rPr>
          <w:b/>
        </w:rPr>
        <w:t xml:space="preserve">«Приобщение детей к истокам русской народной культуры» </w:t>
      </w:r>
    </w:p>
    <w:p w:rsidR="00AE5D61" w:rsidRDefault="00AE5D61" w:rsidP="00AE5D61">
      <w:pPr>
        <w:jc w:val="center"/>
        <w:rPr>
          <w:b/>
        </w:rPr>
      </w:pPr>
      <w:r>
        <w:rPr>
          <w:b/>
        </w:rPr>
        <w:t>2012 -2013 год</w:t>
      </w:r>
    </w:p>
    <w:p w:rsidR="00AE5D61" w:rsidRPr="00F7652C" w:rsidRDefault="00AE5D61" w:rsidP="00AE5D61">
      <w:pPr>
        <w:jc w:val="center"/>
        <w:rPr>
          <w:b/>
        </w:rPr>
      </w:pPr>
      <w:r>
        <w:rPr>
          <w:b/>
        </w:rPr>
        <w:t>Подготовили Васюкова Т.В.; Клименко Е.А.</w:t>
      </w:r>
    </w:p>
    <w:p w:rsidR="00AE5D61" w:rsidRDefault="00AE5D61" w:rsidP="00AE5D61">
      <w:pPr>
        <w:jc w:val="center"/>
        <w:rPr>
          <w:b/>
        </w:rPr>
      </w:pPr>
    </w:p>
    <w:p w:rsidR="00AE5D61" w:rsidRDefault="00AE5D61" w:rsidP="00AE5D61">
      <w:pPr>
        <w:jc w:val="center"/>
        <w:rPr>
          <w:b/>
        </w:rPr>
      </w:pPr>
      <w:r>
        <w:rPr>
          <w:b/>
        </w:rPr>
        <w:t xml:space="preserve">Младшая группа </w:t>
      </w:r>
    </w:p>
    <w:p w:rsidR="00AE5D61" w:rsidRDefault="00AE5D61" w:rsidP="00AE5D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767"/>
        <w:gridCol w:w="6285"/>
      </w:tblGrid>
      <w:tr w:rsidR="00AE5D61" w:rsidRPr="002E25AF" w:rsidTr="00FA7687">
        <w:trPr>
          <w:trHeight w:val="351"/>
        </w:trPr>
        <w:tc>
          <w:tcPr>
            <w:tcW w:w="520" w:type="dxa"/>
          </w:tcPr>
          <w:p w:rsidR="00AE5D61" w:rsidRPr="002E25AF" w:rsidRDefault="00AE5D61" w:rsidP="00FA7687">
            <w:pPr>
              <w:rPr>
                <w:b/>
              </w:rPr>
            </w:pPr>
          </w:p>
        </w:tc>
        <w:tc>
          <w:tcPr>
            <w:tcW w:w="2828" w:type="dxa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Тема занятия</w:t>
            </w:r>
          </w:p>
        </w:tc>
        <w:tc>
          <w:tcPr>
            <w:tcW w:w="6480" w:type="dxa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Содержание</w:t>
            </w:r>
          </w:p>
        </w:tc>
      </w:tr>
      <w:tr w:rsidR="00AE5D61" w:rsidRPr="002E25AF" w:rsidTr="00FA7687">
        <w:trPr>
          <w:cantSplit/>
          <w:trHeight w:val="518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Сентябрь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E25AF" w:rsidRDefault="00AE5D61" w:rsidP="00FA7687">
            <w:pPr>
              <w:rPr>
                <w:color w:val="000000"/>
              </w:rPr>
            </w:pPr>
            <w:r w:rsidRPr="002E25AF">
              <w:rPr>
                <w:color w:val="000000"/>
              </w:rPr>
              <w:t>«Милости просим, гости дорогие»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Первое посещение детьми «избы». Знакомство с ее хозяйкой</w:t>
            </w:r>
          </w:p>
        </w:tc>
      </w:tr>
      <w:tr w:rsidR="00AE5D61" w:rsidRPr="002E25AF" w:rsidTr="00FA7687">
        <w:trPr>
          <w:cantSplit/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«Ходит сон  близ окон»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 колыбельной (люлькой, зыбкой) и  колыбельными песнями.</w:t>
            </w:r>
          </w:p>
        </w:tc>
      </w:tr>
      <w:tr w:rsidR="00AE5D61" w:rsidRPr="002E25AF" w:rsidTr="00FA7687">
        <w:trPr>
          <w:cantSplit/>
          <w:trHeight w:val="283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 огородом детского сада</w:t>
            </w:r>
          </w:p>
        </w:tc>
      </w:tr>
      <w:tr w:rsidR="00AE5D61" w:rsidRPr="002E25AF" w:rsidTr="00FA7687">
        <w:trPr>
          <w:cantSplit/>
          <w:trHeight w:val="364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«Репка»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со сказкой «Репка»</w:t>
            </w:r>
          </w:p>
        </w:tc>
      </w:tr>
      <w:tr w:rsidR="00AE5D61" w:rsidRPr="002E25AF" w:rsidTr="00FA7687">
        <w:trPr>
          <w:trHeight w:val="537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Октябрь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«Чудесный сундучок»</w:t>
            </w:r>
          </w:p>
        </w:tc>
        <w:tc>
          <w:tcPr>
            <w:tcW w:w="6480" w:type="dxa"/>
          </w:tcPr>
          <w:p w:rsidR="00AE5D61" w:rsidRPr="005A7E62" w:rsidRDefault="00AE5D61" w:rsidP="00FA7687">
            <w:r>
              <w:t>Знакомство с сундучком, в котором живут загадки. Загадывание загадок об овощах.</w:t>
            </w:r>
          </w:p>
        </w:tc>
      </w:tr>
      <w:tr w:rsidR="00AE5D61" w:rsidRPr="002E25AF" w:rsidTr="00FA7687">
        <w:trPr>
          <w:trHeight w:val="525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</w:p>
          <w:p w:rsidR="00AE5D61" w:rsidRPr="005A7E62" w:rsidRDefault="00AE5D61" w:rsidP="00FA7687">
            <w:pPr>
              <w:jc w:val="center"/>
            </w:pPr>
            <w:r>
              <w:t>«Как у нашего кота»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детей с обитателем «избы» - котом Васькой</w:t>
            </w:r>
            <w:r w:rsidRPr="0036768B">
              <w:t xml:space="preserve"> </w:t>
            </w:r>
            <w:r>
              <w:t xml:space="preserve"> заучивание </w:t>
            </w:r>
            <w:proofErr w:type="spellStart"/>
            <w:r>
              <w:t>потешек</w:t>
            </w:r>
            <w:proofErr w:type="spellEnd"/>
            <w:r>
              <w:t xml:space="preserve"> «Как у нашего кота»</w:t>
            </w:r>
            <w:r w:rsidRPr="0036768B">
              <w:t xml:space="preserve"> </w:t>
            </w:r>
          </w:p>
        </w:tc>
      </w:tr>
      <w:tr w:rsidR="00AE5D61" w:rsidRPr="002E25AF" w:rsidTr="00FA7687">
        <w:trPr>
          <w:trHeight w:val="630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</w:p>
          <w:p w:rsidR="00AE5D61" w:rsidRPr="005A7E62" w:rsidRDefault="00AE5D61" w:rsidP="00FA7687">
            <w:pPr>
              <w:jc w:val="center"/>
            </w:pPr>
            <w:r>
              <w:t>«Котик, котик, поиграй»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Повторение </w:t>
            </w:r>
            <w:proofErr w:type="spellStart"/>
            <w:r>
              <w:t>потешки</w:t>
            </w:r>
            <w:proofErr w:type="spellEnd"/>
            <w:r>
              <w:t xml:space="preserve"> «Как у нашего кота», дидактическое упражнение «Похвали котика»</w:t>
            </w:r>
          </w:p>
        </w:tc>
      </w:tr>
      <w:tr w:rsidR="00AE5D61" w:rsidRPr="002E25AF" w:rsidTr="00FA7687">
        <w:trPr>
          <w:trHeight w:val="6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«Девочка и лиса »</w:t>
            </w:r>
          </w:p>
          <w:p w:rsidR="00AE5D61" w:rsidRPr="005A7E62" w:rsidRDefault="00AE5D61" w:rsidP="00FA7687">
            <w:pPr>
              <w:jc w:val="center"/>
            </w:pP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 со сказкой «Снегурочка и лиса».  Игра «Кто позвал?»  (угадывание по голосу)</w:t>
            </w:r>
          </w:p>
        </w:tc>
      </w:tr>
      <w:tr w:rsidR="00AE5D61" w:rsidRPr="002E25AF" w:rsidTr="00FA7687">
        <w:trPr>
          <w:trHeight w:val="537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Ноябрь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«Водичка, водичка умой мое личико»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Знакомство детей  с рукомойником. Разучивание </w:t>
            </w:r>
            <w:proofErr w:type="spellStart"/>
            <w:r>
              <w:t>потешки</w:t>
            </w:r>
            <w:proofErr w:type="spellEnd"/>
            <w:r>
              <w:t xml:space="preserve"> «Водичка, водичка умой мое личико»</w:t>
            </w:r>
          </w:p>
        </w:tc>
      </w:tr>
      <w:tr w:rsidR="00AE5D61" w:rsidRPr="002E25AF" w:rsidTr="00FA7687">
        <w:trPr>
          <w:trHeight w:val="704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«С гуся вода, а с Ванечки худоба»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Повторение </w:t>
            </w:r>
            <w:proofErr w:type="spellStart"/>
            <w:r>
              <w:t>потешки</w:t>
            </w:r>
            <w:proofErr w:type="spellEnd"/>
            <w:r>
              <w:t xml:space="preserve"> «Водичка, водичка умой мое личико» и колыбельных.</w:t>
            </w:r>
          </w:p>
        </w:tc>
      </w:tr>
      <w:tr w:rsidR="00AE5D61" w:rsidRPr="002E25AF" w:rsidTr="00FA7687">
        <w:trPr>
          <w:trHeight w:val="329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«Идет коза рогатая»</w:t>
            </w:r>
          </w:p>
        </w:tc>
        <w:tc>
          <w:tcPr>
            <w:tcW w:w="6480" w:type="dxa"/>
          </w:tcPr>
          <w:p w:rsidR="00AE5D61" w:rsidRPr="005A7E62" w:rsidRDefault="00AE5D61" w:rsidP="00FA7687"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«Идет коза рогатая»</w:t>
            </w:r>
            <w:proofErr w:type="gramStart"/>
            <w:r w:rsidRPr="0036768B">
              <w:t xml:space="preserve"> </w:t>
            </w:r>
            <w:r>
              <w:t>.</w:t>
            </w:r>
            <w:proofErr w:type="gramEnd"/>
          </w:p>
        </w:tc>
      </w:tr>
      <w:tr w:rsidR="00AE5D61" w:rsidRPr="002E25AF" w:rsidTr="00FA7687">
        <w:trPr>
          <w:trHeight w:val="354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«Волк и семеро козлят»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со сказкой «Волк и семеро козлят»</w:t>
            </w:r>
          </w:p>
        </w:tc>
      </w:tr>
      <w:tr w:rsidR="00AE5D61" w:rsidRPr="002E25AF" w:rsidTr="00FA7687">
        <w:trPr>
          <w:trHeight w:val="583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Декабрь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 xml:space="preserve">«Стоит изба из кирпича, то </w:t>
            </w:r>
            <w:proofErr w:type="gramStart"/>
            <w:r>
              <w:t>холодна то горяча</w:t>
            </w:r>
            <w:proofErr w:type="gramEnd"/>
            <w:r>
              <w:t>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 печкой, чугунком, ухватом, кочергой.</w:t>
            </w:r>
          </w:p>
        </w:tc>
      </w:tr>
      <w:tr w:rsidR="00AE5D61" w:rsidRPr="002E25AF" w:rsidTr="00FA7687">
        <w:trPr>
          <w:trHeight w:val="288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>«Колобок»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со сказкой «Колобок».</w:t>
            </w:r>
          </w:p>
        </w:tc>
      </w:tr>
      <w:tr w:rsidR="00AE5D61" w:rsidRPr="002E25AF" w:rsidTr="00FA7687">
        <w:trPr>
          <w:trHeight w:val="515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>«Уж ты, зимушка - зима»</w:t>
            </w:r>
          </w:p>
        </w:tc>
        <w:tc>
          <w:tcPr>
            <w:tcW w:w="6480" w:type="dxa"/>
          </w:tcPr>
          <w:p w:rsidR="00AE5D61" w:rsidRPr="0036768B" w:rsidRDefault="00AE5D61" w:rsidP="00FA7687">
            <w:r w:rsidRPr="0036768B">
              <w:t xml:space="preserve"> </w:t>
            </w:r>
            <w:r>
              <w:t>Дидактическая игра «Оденем куклу на прогулку»</w:t>
            </w:r>
          </w:p>
        </w:tc>
      </w:tr>
      <w:tr w:rsidR="00AE5D61" w:rsidRPr="002E25AF" w:rsidTr="00FA7687">
        <w:trPr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r>
              <w:t>«Сундучок Деда Мороза»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Загадывание загадок о зиме, о зимней одежде</w:t>
            </w:r>
          </w:p>
        </w:tc>
      </w:tr>
      <w:tr w:rsidR="00AE5D61" w:rsidRPr="002E25AF" w:rsidTr="00FA7687">
        <w:trPr>
          <w:trHeight w:val="541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ind w:left="113" w:right="113"/>
              <w:jc w:val="center"/>
              <w:rPr>
                <w:b/>
              </w:rPr>
            </w:pPr>
            <w:r w:rsidRPr="002E25AF">
              <w:rPr>
                <w:b/>
              </w:rPr>
              <w:t>Январь</w:t>
            </w:r>
          </w:p>
        </w:tc>
        <w:tc>
          <w:tcPr>
            <w:tcW w:w="2828" w:type="dxa"/>
          </w:tcPr>
          <w:p w:rsidR="00AE5D61" w:rsidRDefault="00AE5D61" w:rsidP="00FA7687">
            <w:r>
              <w:t>«Пришла коляда – отворяй ворота»</w:t>
            </w:r>
          </w:p>
        </w:tc>
        <w:tc>
          <w:tcPr>
            <w:tcW w:w="6480" w:type="dxa"/>
          </w:tcPr>
          <w:p w:rsidR="00AE5D61" w:rsidRDefault="00AE5D61" w:rsidP="00FA7687">
            <w:r>
              <w:t xml:space="preserve">Знакомство  детей с Рождеством. </w:t>
            </w:r>
          </w:p>
        </w:tc>
      </w:tr>
      <w:tr w:rsidR="00AE5D61" w:rsidRPr="002E25AF" w:rsidTr="00FA7687">
        <w:trPr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Default="00AE5D61" w:rsidP="00FA7687">
            <w:r>
              <w:t>«Фока воду кипятит и как  зеркало блестит»</w:t>
            </w:r>
          </w:p>
        </w:tc>
        <w:tc>
          <w:tcPr>
            <w:tcW w:w="6480" w:type="dxa"/>
          </w:tcPr>
          <w:p w:rsidR="00AE5D61" w:rsidRDefault="00AE5D61" w:rsidP="00FA7687">
            <w:r>
              <w:t>Знакомство детей с самоваром. Дидактическая игра «Напоим куклу чаем»</w:t>
            </w:r>
          </w:p>
        </w:tc>
      </w:tr>
      <w:tr w:rsidR="00AE5D61" w:rsidRPr="002E25AF" w:rsidTr="00FA7687">
        <w:trPr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Default="00AE5D61" w:rsidP="00FA7687">
            <w:r>
              <w:t xml:space="preserve">«Гость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гость</w:t>
            </w:r>
            <w:proofErr w:type="gramEnd"/>
            <w:r>
              <w:t xml:space="preserve"> – хозяйке радость»</w:t>
            </w:r>
          </w:p>
        </w:tc>
        <w:tc>
          <w:tcPr>
            <w:tcW w:w="6480" w:type="dxa"/>
          </w:tcPr>
          <w:p w:rsidR="00AE5D61" w:rsidRDefault="00AE5D61" w:rsidP="00FA7687">
            <w:r>
              <w:t>Знакомство детей с медведем мишуткой. Лепка посуды.</w:t>
            </w:r>
          </w:p>
        </w:tc>
      </w:tr>
      <w:tr w:rsidR="00AE5D61" w:rsidRPr="002E25AF" w:rsidTr="00FA7687">
        <w:trPr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Default="00AE5D61" w:rsidP="00FA7687">
            <w:r>
              <w:t>«Три медведя»</w:t>
            </w:r>
          </w:p>
        </w:tc>
        <w:tc>
          <w:tcPr>
            <w:tcW w:w="6480" w:type="dxa"/>
          </w:tcPr>
          <w:p w:rsidR="00AE5D61" w:rsidRDefault="00AE5D61" w:rsidP="00FA7687">
            <w:r>
              <w:t>Знакомство  со сказкой Л.Н.</w:t>
            </w:r>
            <w:r w:rsidR="00614F7C">
              <w:t xml:space="preserve"> </w:t>
            </w:r>
            <w:r>
              <w:t>Толстого «Три медведя»</w:t>
            </w:r>
          </w:p>
        </w:tc>
      </w:tr>
    </w:tbl>
    <w:p w:rsidR="00AE5D61" w:rsidRDefault="00AE5D61" w:rsidP="00AE5D61">
      <w:pPr>
        <w:jc w:val="center"/>
        <w:rPr>
          <w:b/>
        </w:rPr>
      </w:pPr>
    </w:p>
    <w:p w:rsidR="00AE5D61" w:rsidRDefault="00AE5D61" w:rsidP="00AE5D61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788"/>
        <w:gridCol w:w="6263"/>
      </w:tblGrid>
      <w:tr w:rsidR="00AE5D61" w:rsidRPr="002E25AF" w:rsidTr="00FA7687">
        <w:trPr>
          <w:trHeight w:val="351"/>
        </w:trPr>
        <w:tc>
          <w:tcPr>
            <w:tcW w:w="520" w:type="dxa"/>
          </w:tcPr>
          <w:p w:rsidR="00AE5D61" w:rsidRPr="002E25AF" w:rsidRDefault="00AE5D61" w:rsidP="00FA7687">
            <w:pPr>
              <w:rPr>
                <w:b/>
              </w:rPr>
            </w:pPr>
          </w:p>
        </w:tc>
        <w:tc>
          <w:tcPr>
            <w:tcW w:w="2828" w:type="dxa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Тема занятия</w:t>
            </w:r>
          </w:p>
        </w:tc>
        <w:tc>
          <w:tcPr>
            <w:tcW w:w="6480" w:type="dxa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>Содержание</w:t>
            </w:r>
          </w:p>
        </w:tc>
      </w:tr>
      <w:tr w:rsidR="00AE5D61" w:rsidRPr="002E25AF" w:rsidTr="00FA7687">
        <w:trPr>
          <w:cantSplit/>
          <w:trHeight w:val="518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 xml:space="preserve">Февраль 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E25AF" w:rsidRDefault="00AE5D61" w:rsidP="00FA7687">
            <w:pPr>
              <w:rPr>
                <w:color w:val="000000"/>
              </w:rPr>
            </w:pPr>
            <w:r w:rsidRPr="002E25AF">
              <w:rPr>
                <w:color w:val="000000"/>
              </w:rPr>
              <w:t>«Маша и медведь»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 со сказкой  «Маша и  медведь»</w:t>
            </w:r>
          </w:p>
        </w:tc>
      </w:tr>
      <w:tr w:rsidR="00AE5D61" w:rsidRPr="002E25AF" w:rsidTr="00FA7687">
        <w:trPr>
          <w:cantSplit/>
          <w:trHeight w:val="54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Хозяйкины помощники.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 детей с предметами обихода – коромыслом, ведрами, корытом, стиральной доской.</w:t>
            </w:r>
          </w:p>
        </w:tc>
      </w:tr>
      <w:tr w:rsidR="00AE5D61" w:rsidRPr="002E25AF" w:rsidTr="00FA7687">
        <w:trPr>
          <w:cantSplit/>
          <w:trHeight w:val="283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«Половичку курочка веничком метет»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«Наша-то хозяюшка сметлива была»</w:t>
            </w:r>
          </w:p>
        </w:tc>
      </w:tr>
      <w:tr w:rsidR="00AE5D61" w:rsidRPr="002E25AF" w:rsidTr="00FA7687">
        <w:trPr>
          <w:cantSplit/>
          <w:trHeight w:val="364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«Масленица дорогая -  наша гостьюшка годовая»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детей с масленицей.</w:t>
            </w:r>
          </w:p>
        </w:tc>
      </w:tr>
      <w:tr w:rsidR="00AE5D61" w:rsidRPr="002E25AF" w:rsidTr="00FA7687">
        <w:trPr>
          <w:trHeight w:val="537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 xml:space="preserve">Март 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«Нет милее дружка, чем родимая матушка»</w:t>
            </w:r>
          </w:p>
        </w:tc>
        <w:tc>
          <w:tcPr>
            <w:tcW w:w="6480" w:type="dxa"/>
          </w:tcPr>
          <w:p w:rsidR="00AE5D61" w:rsidRPr="005A7E62" w:rsidRDefault="00AE5D61" w:rsidP="00FA7687">
            <w:r>
              <w:t>Этическая беседа «Моя любимая мама»</w:t>
            </w:r>
          </w:p>
        </w:tc>
      </w:tr>
      <w:tr w:rsidR="00AE5D61" w:rsidRPr="002E25AF" w:rsidTr="00FA7687">
        <w:trPr>
          <w:trHeight w:val="525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«Приди, весна, с радостью»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«Весна, весна красная!»</w:t>
            </w:r>
          </w:p>
        </w:tc>
      </w:tr>
      <w:tr w:rsidR="00AE5D61" w:rsidRPr="002E25AF" w:rsidTr="00FA7687">
        <w:trPr>
          <w:trHeight w:val="630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«Петушо</w:t>
            </w:r>
            <w:proofErr w:type="gramStart"/>
            <w:r>
              <w:t>к-</w:t>
            </w:r>
            <w:proofErr w:type="gramEnd"/>
            <w:r>
              <w:t xml:space="preserve"> золотой гребешок»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Знакомство детей  с новым персонажем – Петушком. Разучивание </w:t>
            </w:r>
            <w:proofErr w:type="spellStart"/>
            <w:r>
              <w:t>потешки</w:t>
            </w:r>
            <w:proofErr w:type="spellEnd"/>
            <w:r>
              <w:t xml:space="preserve"> о петушке.</w:t>
            </w:r>
          </w:p>
        </w:tc>
      </w:tr>
      <w:tr w:rsidR="00AE5D61" w:rsidRPr="002E25AF" w:rsidTr="00FA7687">
        <w:trPr>
          <w:trHeight w:val="32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 со сказкой 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</w:tr>
      <w:tr w:rsidR="00AE5D61" w:rsidRPr="002E25AF" w:rsidTr="00FA7687">
        <w:trPr>
          <w:trHeight w:val="691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ind w:left="113" w:right="113"/>
              <w:jc w:val="center"/>
              <w:rPr>
                <w:b/>
              </w:rPr>
            </w:pPr>
            <w:r w:rsidRPr="002E25AF">
              <w:rPr>
                <w:b/>
              </w:rPr>
              <w:t xml:space="preserve">Апрель </w:t>
            </w:r>
          </w:p>
        </w:tc>
        <w:tc>
          <w:tcPr>
            <w:tcW w:w="2828" w:type="dxa"/>
          </w:tcPr>
          <w:p w:rsidR="00AE5D61" w:rsidRPr="005A7E62" w:rsidRDefault="00AE5D61" w:rsidP="00FA7687">
            <w:r>
              <w:t>«</w:t>
            </w:r>
            <w:proofErr w:type="spellStart"/>
            <w:proofErr w:type="gramStart"/>
            <w:r>
              <w:t>Трень</w:t>
            </w:r>
            <w:proofErr w:type="spellEnd"/>
            <w:r>
              <w:t xml:space="preserve"> – </w:t>
            </w:r>
            <w:proofErr w:type="spellStart"/>
            <w:r>
              <w:t>брень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гусельки</w:t>
            </w:r>
            <w:proofErr w:type="spellEnd"/>
            <w:r>
              <w:t>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 русским народным инструментом – гуслями.</w:t>
            </w:r>
          </w:p>
        </w:tc>
      </w:tr>
      <w:tr w:rsidR="00AE5D61" w:rsidRPr="002E25AF" w:rsidTr="00FA7687">
        <w:trPr>
          <w:trHeight w:val="35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«Кот,  лиса и петух»</w:t>
            </w:r>
          </w:p>
        </w:tc>
        <w:tc>
          <w:tcPr>
            <w:tcW w:w="6480" w:type="dxa"/>
          </w:tcPr>
          <w:p w:rsidR="00AE5D61" w:rsidRPr="0036768B" w:rsidRDefault="00AE5D61" w:rsidP="00FA7687">
            <w:pPr>
              <w:jc w:val="center"/>
            </w:pPr>
            <w:r>
              <w:t>Знакомство со сказкой «Кот,  лиса и петух»</w:t>
            </w:r>
          </w:p>
        </w:tc>
      </w:tr>
      <w:tr w:rsidR="00AE5D61" w:rsidRPr="002E25AF" w:rsidTr="00FA7687">
        <w:trPr>
          <w:trHeight w:val="527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pPr>
              <w:jc w:val="center"/>
            </w:pPr>
            <w:r>
              <w:t>«Петушок с семьей»</w:t>
            </w:r>
          </w:p>
          <w:p w:rsidR="00AE5D61" w:rsidRPr="005A7E62" w:rsidRDefault="00AE5D61" w:rsidP="00FA7687">
            <w:pPr>
              <w:jc w:val="center"/>
            </w:pPr>
          </w:p>
        </w:tc>
        <w:tc>
          <w:tcPr>
            <w:tcW w:w="6480" w:type="dxa"/>
          </w:tcPr>
          <w:p w:rsidR="00AE5D61" w:rsidRPr="005A7E62" w:rsidRDefault="00AE5D61" w:rsidP="00FA7687">
            <w:r w:rsidRPr="0036768B">
              <w:t xml:space="preserve"> </w:t>
            </w:r>
            <w:r>
              <w:t>Знакомство с семьей петушка. Знакомство с рассказом К.Д.</w:t>
            </w:r>
            <w:r w:rsidR="00614F7C">
              <w:t xml:space="preserve"> </w:t>
            </w:r>
            <w:bookmarkStart w:id="0" w:name="_GoBack"/>
            <w:bookmarkEnd w:id="0"/>
            <w:r>
              <w:t>Ушинского «Петушок с семьей»</w:t>
            </w:r>
          </w:p>
        </w:tc>
      </w:tr>
      <w:tr w:rsidR="00AE5D61" w:rsidRPr="002E25AF" w:rsidTr="00FA7687">
        <w:trPr>
          <w:trHeight w:val="328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5A7E62" w:rsidRDefault="00AE5D61" w:rsidP="00FA7687">
            <w:r>
              <w:t>«Курочка ряба»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 со сказкой  «Курочка ряба»</w:t>
            </w:r>
          </w:p>
        </w:tc>
      </w:tr>
      <w:tr w:rsidR="00AE5D61" w:rsidRPr="002E25AF" w:rsidTr="00FA7687">
        <w:trPr>
          <w:trHeight w:val="583"/>
        </w:trPr>
        <w:tc>
          <w:tcPr>
            <w:tcW w:w="520" w:type="dxa"/>
            <w:vMerge w:val="restart"/>
            <w:textDirection w:val="btLr"/>
          </w:tcPr>
          <w:p w:rsidR="00AE5D61" w:rsidRPr="002E25AF" w:rsidRDefault="00AE5D61" w:rsidP="00FA7687">
            <w:pPr>
              <w:jc w:val="center"/>
              <w:rPr>
                <w:b/>
              </w:rPr>
            </w:pPr>
            <w:r w:rsidRPr="002E25AF">
              <w:rPr>
                <w:b/>
              </w:rPr>
              <w:t xml:space="preserve">Май </w:t>
            </w:r>
          </w:p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 xml:space="preserve">«Здравствуй, солнышко – </w:t>
            </w:r>
            <w:proofErr w:type="spellStart"/>
            <w:r>
              <w:t>колоколнышко</w:t>
            </w:r>
            <w:proofErr w:type="spellEnd"/>
            <w:r>
              <w:t>!»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про солнышко.</w:t>
            </w:r>
          </w:p>
        </w:tc>
      </w:tr>
      <w:tr w:rsidR="00AE5D61" w:rsidRPr="002E25AF" w:rsidTr="00FA7687">
        <w:trPr>
          <w:trHeight w:val="549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 xml:space="preserve">«Сорока – </w:t>
            </w:r>
            <w:proofErr w:type="gramStart"/>
            <w:r>
              <w:t>белобока кашу варила</w:t>
            </w:r>
            <w:proofErr w:type="gramEnd"/>
            <w:r>
              <w:t>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Знакомство с предметами обихода – глиняным горшком</w:t>
            </w:r>
          </w:p>
        </w:tc>
      </w:tr>
      <w:tr w:rsidR="00AE5D61" w:rsidRPr="002E25AF" w:rsidTr="00FA7687">
        <w:trPr>
          <w:trHeight w:val="515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>«Кто в тереме живет?»</w:t>
            </w:r>
          </w:p>
        </w:tc>
        <w:tc>
          <w:tcPr>
            <w:tcW w:w="6480" w:type="dxa"/>
          </w:tcPr>
          <w:p w:rsidR="00AE5D61" w:rsidRPr="0036768B" w:rsidRDefault="00AE5D61" w:rsidP="00FA7687">
            <w:r w:rsidRPr="0036768B">
              <w:t xml:space="preserve"> </w:t>
            </w:r>
            <w:r>
              <w:t>Знакомство  со сказкой  «Теремок»</w:t>
            </w:r>
          </w:p>
        </w:tc>
      </w:tr>
      <w:tr w:rsidR="00AE5D61" w:rsidRPr="002E25AF" w:rsidTr="00FA7687">
        <w:trPr>
          <w:trHeight w:val="471"/>
        </w:trPr>
        <w:tc>
          <w:tcPr>
            <w:tcW w:w="520" w:type="dxa"/>
            <w:vMerge/>
            <w:textDirection w:val="btLr"/>
          </w:tcPr>
          <w:p w:rsidR="00AE5D61" w:rsidRPr="002E25AF" w:rsidRDefault="00AE5D61" w:rsidP="00FA7687">
            <w:pPr>
              <w:ind w:left="113" w:right="113"/>
              <w:rPr>
                <w:b/>
              </w:rPr>
            </w:pPr>
          </w:p>
        </w:tc>
        <w:tc>
          <w:tcPr>
            <w:tcW w:w="2828" w:type="dxa"/>
          </w:tcPr>
          <w:p w:rsidR="00AE5D61" w:rsidRPr="002A002E" w:rsidRDefault="00AE5D61" w:rsidP="00FA7687">
            <w:pPr>
              <w:jc w:val="center"/>
            </w:pPr>
            <w:r>
              <w:t>Прощание с «избой»</w:t>
            </w:r>
          </w:p>
        </w:tc>
        <w:tc>
          <w:tcPr>
            <w:tcW w:w="6480" w:type="dxa"/>
          </w:tcPr>
          <w:p w:rsidR="00AE5D61" w:rsidRPr="0036768B" w:rsidRDefault="00AE5D61" w:rsidP="00FA7687">
            <w:r>
              <w:t>Дидактическая игра «Чудесный сундучок». Прощание детей с Хозяйкой до осени.</w:t>
            </w:r>
          </w:p>
        </w:tc>
      </w:tr>
    </w:tbl>
    <w:p w:rsidR="006B2780" w:rsidRDefault="00AE5D61">
      <w:r>
        <w:rPr>
          <w:b/>
        </w:rPr>
        <w:br w:type="page"/>
      </w:r>
    </w:p>
    <w:sectPr w:rsidR="006B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29"/>
    <w:rsid w:val="00614F7C"/>
    <w:rsid w:val="006B2780"/>
    <w:rsid w:val="00A26529"/>
    <w:rsid w:val="00A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2015-04-27T16:21:00Z</dcterms:created>
  <dcterms:modified xsi:type="dcterms:W3CDTF">2015-04-27T16:28:00Z</dcterms:modified>
</cp:coreProperties>
</file>