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82" w:rsidRPr="009C6982" w:rsidRDefault="00C34506" w:rsidP="009C6982">
      <w:pPr>
        <w:shd w:val="clear" w:color="auto" w:fill="F2F2F2"/>
        <w:spacing w:before="240" w:after="240" w:line="270" w:lineRule="atLeast"/>
        <w:jc w:val="center"/>
        <w:outlineLvl w:val="1"/>
        <w:rPr>
          <w:rFonts w:ascii="Segoe UI" w:eastAsia="Times New Roman" w:hAnsi="Segoe UI" w:cs="Segoe UI"/>
          <w:b/>
          <w:bCs/>
          <w:color w:val="333333"/>
          <w:sz w:val="27"/>
          <w:szCs w:val="27"/>
          <w:lang w:eastAsia="ru-RU"/>
        </w:rPr>
      </w:pPr>
      <w:r>
        <w:rPr>
          <w:rFonts w:ascii="Times New Roman" w:eastAsia="Times New Roman" w:hAnsi="Times New Roman" w:cs="Times New Roman"/>
          <w:b/>
          <w:bCs/>
          <w:color w:val="333333"/>
          <w:sz w:val="33"/>
          <w:szCs w:val="33"/>
          <w:lang w:eastAsia="ru-RU"/>
        </w:rPr>
        <w:t>  Современные образовательные технологии</w:t>
      </w:r>
      <w:r w:rsidR="009C6982" w:rsidRPr="009C6982">
        <w:rPr>
          <w:rFonts w:ascii="Times New Roman" w:eastAsia="Times New Roman" w:hAnsi="Times New Roman" w:cs="Times New Roman"/>
          <w:b/>
          <w:bCs/>
          <w:color w:val="333333"/>
          <w:sz w:val="33"/>
          <w:szCs w:val="33"/>
          <w:lang w:eastAsia="ru-RU"/>
        </w:rPr>
        <w:br/>
        <w:t>на уроках английского языка</w:t>
      </w:r>
      <w:r>
        <w:rPr>
          <w:rFonts w:ascii="Times New Roman" w:eastAsia="Times New Roman" w:hAnsi="Times New Roman" w:cs="Times New Roman"/>
          <w:b/>
          <w:bCs/>
          <w:color w:val="333333"/>
          <w:sz w:val="33"/>
          <w:szCs w:val="33"/>
          <w:lang w:eastAsia="ru-RU"/>
        </w:rPr>
        <w:t>.</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 Мне, как учителю, необходимо знать, на какие стороны личности ребёнка могут повлиять знания английского языка, какие использовать технологии в учебном процессе, чтобы получить планируемые результаты.</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Одной из главных задач  считаю, является повышение педагогического мастерства учителя путём освоения современных технологий обучения и воспитания. 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С овладением любой новой технологией начинается новое педагогическое мышление учителя: чёткость, структурность, ясность методического языка, появление обоснованной нормы в методике.</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Применяя новые педагогические технологии на уроках, я убедилась, что процесс обучения английскому языку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     Для  повышения эффективности образовательного процесса при проведении уроков английского языка использую следующие образовательные </w:t>
      </w:r>
      <w:proofErr w:type="gramStart"/>
      <w:r w:rsidRPr="009C6982">
        <w:rPr>
          <w:rFonts w:ascii="Times New Roman" w:eastAsia="Times New Roman" w:hAnsi="Times New Roman" w:cs="Times New Roman"/>
          <w:color w:val="333333"/>
          <w:sz w:val="21"/>
          <w:szCs w:val="21"/>
          <w:lang w:eastAsia="ru-RU"/>
        </w:rPr>
        <w:t>технологии</w:t>
      </w:r>
      <w:proofErr w:type="gramEnd"/>
      <w:r w:rsidRPr="009C6982">
        <w:rPr>
          <w:rFonts w:ascii="Times New Roman" w:eastAsia="Times New Roman" w:hAnsi="Times New Roman" w:cs="Times New Roman"/>
          <w:color w:val="333333"/>
          <w:sz w:val="21"/>
          <w:szCs w:val="21"/>
          <w:lang w:eastAsia="ru-RU"/>
        </w:rPr>
        <w:t xml:space="preserve"> учитывая возрастные особенности детей:</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Игры.</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          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w:t>
      </w:r>
      <w:proofErr w:type="spellStart"/>
      <w:proofErr w:type="gramStart"/>
      <w:r w:rsidRPr="009C6982">
        <w:rPr>
          <w:rFonts w:ascii="Times New Roman" w:eastAsia="Times New Roman" w:hAnsi="Times New Roman" w:cs="Times New Roman"/>
          <w:color w:val="333333"/>
          <w:sz w:val="21"/>
          <w:szCs w:val="21"/>
          <w:lang w:eastAsia="ru-RU"/>
        </w:rPr>
        <w:t>обогащ</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ают</w:t>
      </w:r>
      <w:proofErr w:type="spellEnd"/>
      <w:proofErr w:type="gramEnd"/>
      <w:r w:rsidRPr="009C6982">
        <w:rPr>
          <w:rFonts w:ascii="Times New Roman" w:eastAsia="Times New Roman" w:hAnsi="Times New Roman" w:cs="Times New Roman"/>
          <w:color w:val="333333"/>
          <w:sz w:val="21"/>
          <w:szCs w:val="21"/>
          <w:lang w:eastAsia="ru-RU"/>
        </w:rPr>
        <w:t xml:space="preserve">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w:t>
      </w:r>
      <w:proofErr w:type="gramStart"/>
      <w:r w:rsidRPr="009C6982">
        <w:rPr>
          <w:rFonts w:ascii="Times New Roman" w:eastAsia="Times New Roman" w:hAnsi="Times New Roman" w:cs="Times New Roman"/>
          <w:color w:val="333333"/>
          <w:sz w:val="21"/>
          <w:szCs w:val="21"/>
          <w:lang w:eastAsia="ru-RU"/>
        </w:rPr>
        <w:t xml:space="preserve"> )</w:t>
      </w:r>
      <w:proofErr w:type="gramEnd"/>
      <w:r w:rsidRPr="009C6982">
        <w:rPr>
          <w:rFonts w:ascii="Times New Roman" w:eastAsia="Times New Roman" w:hAnsi="Times New Roman" w:cs="Times New Roman"/>
          <w:color w:val="333333"/>
          <w:sz w:val="21"/>
          <w:szCs w:val="21"/>
          <w:lang w:eastAsia="ru-RU"/>
        </w:rPr>
        <w:t xml:space="preserve"> или же целый комплекс задач: формировать речевые умения, развивать наблюдательность, внимание, и творческие способности и т.д.</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Одни игры выполняются учащимися индивидуально, другие – коллективно.</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Каждое упражнение игрового характера требует не менее 10-12 минут учебного времени.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         Широкие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 Ролевая </w:t>
      </w:r>
      <w:r w:rsidRPr="009C6982">
        <w:rPr>
          <w:rFonts w:ascii="Times New Roman" w:eastAsia="Times New Roman" w:hAnsi="Times New Roman" w:cs="Times New Roman"/>
          <w:color w:val="333333"/>
          <w:sz w:val="21"/>
          <w:szCs w:val="21"/>
          <w:lang w:eastAsia="ru-RU"/>
        </w:rPr>
        <w:lastRenderedPageBreak/>
        <w:t>игра может использоваться как на начальном этапе обучения, так и на продвинутом. В ней всегда представлена ситуация, которая создается как вербальными средствами, так и невербальными: изобразительными, графическими, монологическим/ диалогическим текстом и т.д.</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Ситуация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нужно дать время, чтобы они вошли в роль. Роли распределяю я</w:t>
      </w:r>
      <w:proofErr w:type="gramStart"/>
      <w:r w:rsidRPr="009C6982">
        <w:rPr>
          <w:rFonts w:ascii="Times New Roman" w:eastAsia="Times New Roman" w:hAnsi="Times New Roman" w:cs="Times New Roman"/>
          <w:color w:val="333333"/>
          <w:sz w:val="21"/>
          <w:szCs w:val="21"/>
          <w:lang w:eastAsia="ru-RU"/>
        </w:rPr>
        <w:t xml:space="preserve"> ,</w:t>
      </w:r>
      <w:proofErr w:type="gramEnd"/>
      <w:r w:rsidRPr="009C6982">
        <w:rPr>
          <w:rFonts w:ascii="Times New Roman" w:eastAsia="Times New Roman" w:hAnsi="Times New Roman" w:cs="Times New Roman"/>
          <w:color w:val="333333"/>
          <w:sz w:val="21"/>
          <w:szCs w:val="21"/>
          <w:lang w:eastAsia="ru-RU"/>
        </w:rPr>
        <w:t xml:space="preserve"> но их могут выбрать и сами учащиеся. Это зависит от особенностей группы и личных характеристик учащихся, а также от степени овладения ими иностранным языком. </w:t>
      </w:r>
      <w:proofErr w:type="gramStart"/>
      <w:r w:rsidRPr="009C6982">
        <w:rPr>
          <w:rFonts w:ascii="Times New Roman" w:eastAsia="Times New Roman" w:hAnsi="Times New Roman" w:cs="Times New Roman"/>
          <w:color w:val="333333"/>
          <w:sz w:val="21"/>
          <w:szCs w:val="21"/>
          <w:lang w:eastAsia="ru-RU"/>
        </w:rPr>
        <w:t>Например</w:t>
      </w:r>
      <w:proofErr w:type="gramEnd"/>
      <w:r w:rsidRPr="009C6982">
        <w:rPr>
          <w:rFonts w:ascii="Times New Roman" w:eastAsia="Times New Roman" w:hAnsi="Times New Roman" w:cs="Times New Roman"/>
          <w:color w:val="333333"/>
          <w:sz w:val="21"/>
          <w:szCs w:val="21"/>
          <w:lang w:eastAsia="ru-RU"/>
        </w:rPr>
        <w:t xml:space="preserve"> во 2 классе использую ролевую игру «Знакомство»:</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i/>
          <w:iCs/>
          <w:color w:val="333333"/>
          <w:sz w:val="21"/>
          <w:szCs w:val="21"/>
          <w:lang w:eastAsia="ru-RU"/>
        </w:rPr>
        <w:t>Примерный диалог</w:t>
      </w:r>
      <w:r w:rsidRPr="009C6982">
        <w:rPr>
          <w:rFonts w:ascii="Times New Roman" w:eastAsia="Times New Roman" w:hAnsi="Times New Roman" w:cs="Times New Roman"/>
          <w:color w:val="333333"/>
          <w:sz w:val="21"/>
          <w:szCs w:val="21"/>
          <w:lang w:eastAsia="ru-RU"/>
        </w:rPr>
        <w:t>:  </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Hello</w:t>
      </w:r>
      <w:proofErr w:type="spellEnd"/>
      <w:r w:rsidRPr="009C6982">
        <w:rPr>
          <w:rFonts w:ascii="Times New Roman" w:eastAsia="Times New Roman" w:hAnsi="Times New Roman" w:cs="Times New Roman"/>
          <w:color w:val="333333"/>
          <w:sz w:val="21"/>
          <w:szCs w:val="21"/>
          <w:lang w:eastAsia="ru-RU"/>
        </w:rPr>
        <w:t>!</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Hello! What is your name?</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My name is Jill. What is your name?</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My name is Ann. How old are you?</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I`m seven. How old are you?</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I am eight. Can you dance?</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Yes, I can. Can you draw?</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         Yes, I can. Bye, Jill.</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Bye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Ann</w:t>
      </w:r>
      <w:proofErr w:type="spellEnd"/>
      <w:r w:rsidRPr="009C6982">
        <w:rPr>
          <w:rFonts w:ascii="Times New Roman" w:eastAsia="Times New Roman" w:hAnsi="Times New Roman" w:cs="Times New Roman"/>
          <w:color w:val="333333"/>
          <w:sz w:val="21"/>
          <w:szCs w:val="21"/>
          <w:lang w:eastAsia="ru-RU"/>
        </w:rPr>
        <w:t>.</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Обсуждение результатов игры начинаю с удачных моментов и лишь затем перейти к </w:t>
      </w:r>
      <w:proofErr w:type="spellStart"/>
      <w:r w:rsidRPr="009C6982">
        <w:rPr>
          <w:rFonts w:ascii="Times New Roman" w:eastAsia="Times New Roman" w:hAnsi="Times New Roman" w:cs="Times New Roman"/>
          <w:color w:val="333333"/>
          <w:sz w:val="21"/>
          <w:szCs w:val="21"/>
          <w:lang w:eastAsia="ru-RU"/>
        </w:rPr>
        <w:t>недостаткам</w:t>
      </w:r>
      <w:proofErr w:type="gramStart"/>
      <w:r w:rsidRPr="009C6982">
        <w:rPr>
          <w:rFonts w:ascii="Times New Roman" w:eastAsia="Times New Roman" w:hAnsi="Times New Roman" w:cs="Times New Roman"/>
          <w:color w:val="333333"/>
          <w:sz w:val="21"/>
          <w:szCs w:val="21"/>
          <w:lang w:eastAsia="ru-RU"/>
        </w:rPr>
        <w:t>.Э</w:t>
      </w:r>
      <w:proofErr w:type="gramEnd"/>
      <w:r w:rsidRPr="009C6982">
        <w:rPr>
          <w:rFonts w:ascii="Times New Roman" w:eastAsia="Times New Roman" w:hAnsi="Times New Roman" w:cs="Times New Roman"/>
          <w:color w:val="333333"/>
          <w:sz w:val="21"/>
          <w:szCs w:val="21"/>
          <w:lang w:eastAsia="ru-RU"/>
        </w:rPr>
        <w:t>ффективны</w:t>
      </w:r>
      <w:proofErr w:type="spellEnd"/>
      <w:r w:rsidRPr="009C6982">
        <w:rPr>
          <w:rFonts w:ascii="Times New Roman" w:eastAsia="Times New Roman" w:hAnsi="Times New Roman" w:cs="Times New Roman"/>
          <w:color w:val="333333"/>
          <w:sz w:val="21"/>
          <w:szCs w:val="21"/>
          <w:lang w:eastAsia="ru-RU"/>
        </w:rPr>
        <w:t xml:space="preserve"> и операционные игры, где вводятся дополнительные правила, с которыми ее участникам приходится считаться, например: игра «Счастливый случай», «КВН», «Что? Где? Когда?», «Самые, самые…» и т.д. Особенно </w:t>
      </w:r>
      <w:proofErr w:type="gramStart"/>
      <w:r w:rsidRPr="009C6982">
        <w:rPr>
          <w:rFonts w:ascii="Times New Roman" w:eastAsia="Times New Roman" w:hAnsi="Times New Roman" w:cs="Times New Roman"/>
          <w:color w:val="333333"/>
          <w:sz w:val="21"/>
          <w:szCs w:val="21"/>
          <w:lang w:eastAsia="ru-RU"/>
        </w:rPr>
        <w:t>ценным</w:t>
      </w:r>
      <w:proofErr w:type="gramEnd"/>
      <w:r w:rsidRPr="009C6982">
        <w:rPr>
          <w:rFonts w:ascii="Times New Roman" w:eastAsia="Times New Roman" w:hAnsi="Times New Roman" w:cs="Times New Roman"/>
          <w:color w:val="333333"/>
          <w:sz w:val="21"/>
          <w:szCs w:val="21"/>
          <w:lang w:eastAsia="ru-RU"/>
        </w:rPr>
        <w:t xml:space="preserve"> в игре «Что? Где? Когда?» я считаю подготовительный этап. На протяжении года учащиеся отправляют письма в организационный комитет по проведению игры, используя при этом самые разнообразные источники информации.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В начальной школе я работаю по УМК М.З. </w:t>
      </w:r>
      <w:proofErr w:type="spellStart"/>
      <w:r w:rsidRPr="009C6982">
        <w:rPr>
          <w:rFonts w:ascii="Times New Roman" w:eastAsia="Times New Roman" w:hAnsi="Times New Roman" w:cs="Times New Roman"/>
          <w:color w:val="333333"/>
          <w:sz w:val="21"/>
          <w:szCs w:val="21"/>
          <w:lang w:eastAsia="ru-RU"/>
        </w:rPr>
        <w:t>Биболетовой</w:t>
      </w:r>
      <w:proofErr w:type="spellEnd"/>
      <w:r w:rsidRPr="009C6982">
        <w:rPr>
          <w:rFonts w:ascii="Times New Roman" w:eastAsia="Times New Roman" w:hAnsi="Times New Roman" w:cs="Times New Roman"/>
          <w:color w:val="333333"/>
          <w:sz w:val="21"/>
          <w:szCs w:val="21"/>
          <w:lang w:eastAsia="ru-RU"/>
        </w:rPr>
        <w:t xml:space="preserve">. В своей работе руководствуюсь методическими рекомендациями М.З. </w:t>
      </w:r>
      <w:proofErr w:type="spellStart"/>
      <w:r w:rsidRPr="009C6982">
        <w:rPr>
          <w:rFonts w:ascii="Times New Roman" w:eastAsia="Times New Roman" w:hAnsi="Times New Roman" w:cs="Times New Roman"/>
          <w:color w:val="333333"/>
          <w:sz w:val="21"/>
          <w:szCs w:val="21"/>
          <w:lang w:eastAsia="ru-RU"/>
        </w:rPr>
        <w:t>Биболетовой</w:t>
      </w:r>
      <w:proofErr w:type="spellEnd"/>
      <w:r w:rsidRPr="009C6982">
        <w:rPr>
          <w:rFonts w:ascii="Times New Roman" w:eastAsia="Times New Roman" w:hAnsi="Times New Roman" w:cs="Times New Roman"/>
          <w:color w:val="333333"/>
          <w:sz w:val="21"/>
          <w:szCs w:val="21"/>
          <w:lang w:eastAsia="ru-RU"/>
        </w:rPr>
        <w:t>.</w:t>
      </w:r>
    </w:p>
    <w:p w:rsidR="009C6982" w:rsidRPr="009C6982" w:rsidRDefault="009C6982" w:rsidP="009C6982">
      <w:pPr>
        <w:shd w:val="clear" w:color="auto" w:fill="F2F2F2"/>
        <w:spacing w:before="240" w:after="240" w:line="270" w:lineRule="atLeast"/>
        <w:ind w:left="1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В учебнике и книге для учителя дается огромное ко</w:t>
      </w:r>
      <w:r w:rsidRPr="009C6982">
        <w:rPr>
          <w:rFonts w:ascii="Times New Roman" w:eastAsia="Times New Roman" w:hAnsi="Times New Roman" w:cs="Times New Roman"/>
          <w:color w:val="333333"/>
          <w:sz w:val="21"/>
          <w:szCs w:val="21"/>
          <w:lang w:eastAsia="ru-RU"/>
        </w:rPr>
        <w:softHyphen/>
        <w:t>личество игр, которые способствуют обогащению и закреплению у детей бытового словаря, связной речи, грамматических структур, развивают память, внимание, наблюдательность и воображение</w:t>
      </w:r>
      <w:proofErr w:type="gramStart"/>
      <w:r w:rsidRPr="009C6982">
        <w:rPr>
          <w:rFonts w:ascii="Times New Roman" w:eastAsia="Times New Roman" w:hAnsi="Times New Roman" w:cs="Times New Roman"/>
          <w:color w:val="333333"/>
          <w:sz w:val="21"/>
          <w:szCs w:val="21"/>
          <w:lang w:eastAsia="ru-RU"/>
        </w:rPr>
        <w:t>.(</w:t>
      </w:r>
      <w:proofErr w:type="gramEnd"/>
      <w:r w:rsidRPr="009C6982">
        <w:rPr>
          <w:rFonts w:ascii="Times New Roman" w:eastAsia="Times New Roman" w:hAnsi="Times New Roman" w:cs="Times New Roman"/>
          <w:color w:val="333333"/>
          <w:sz w:val="21"/>
          <w:szCs w:val="21"/>
          <w:lang w:eastAsia="ru-RU"/>
        </w:rPr>
        <w:t>показать электронное пособие)</w:t>
      </w:r>
    </w:p>
    <w:p w:rsidR="009C6982" w:rsidRPr="009C6982" w:rsidRDefault="009C6982" w:rsidP="009C6982">
      <w:pPr>
        <w:shd w:val="clear" w:color="auto" w:fill="F2F2F2"/>
        <w:spacing w:before="240" w:after="240" w:line="270" w:lineRule="atLeast"/>
        <w:ind w:left="1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 10-11 классах я работаю по УМК «</w:t>
      </w:r>
      <w:proofErr w:type="spellStart"/>
      <w:r w:rsidRPr="009C6982">
        <w:rPr>
          <w:rFonts w:ascii="Times New Roman" w:eastAsia="Times New Roman" w:hAnsi="Times New Roman" w:cs="Times New Roman"/>
          <w:color w:val="333333"/>
          <w:sz w:val="21"/>
          <w:szCs w:val="21"/>
          <w:lang w:eastAsia="ru-RU"/>
        </w:rPr>
        <w:t>NewmillenniumEnglish</w:t>
      </w:r>
      <w:proofErr w:type="spellEnd"/>
      <w:r w:rsidRPr="009C6982">
        <w:rPr>
          <w:rFonts w:ascii="Times New Roman" w:eastAsia="Times New Roman" w:hAnsi="Times New Roman" w:cs="Times New Roman"/>
          <w:color w:val="333333"/>
          <w:sz w:val="21"/>
          <w:szCs w:val="21"/>
          <w:lang w:eastAsia="ru-RU"/>
        </w:rPr>
        <w:t xml:space="preserve">». На данном этапе ролевая игра, я считаю, тоже важна. При чтении произведения я стараюсь заинтересовать учащихся через драматизацию произведения. В рамках школы проводила открытый урок в 11 классе по произведению Д. </w:t>
      </w:r>
      <w:proofErr w:type="spellStart"/>
      <w:r w:rsidRPr="009C6982">
        <w:rPr>
          <w:rFonts w:ascii="Times New Roman" w:eastAsia="Times New Roman" w:hAnsi="Times New Roman" w:cs="Times New Roman"/>
          <w:color w:val="333333"/>
          <w:sz w:val="21"/>
          <w:szCs w:val="21"/>
          <w:lang w:eastAsia="ru-RU"/>
        </w:rPr>
        <w:t>Селенджера</w:t>
      </w:r>
      <w:proofErr w:type="spellEnd"/>
      <w:r w:rsidRPr="009C6982">
        <w:rPr>
          <w:rFonts w:ascii="Times New Roman" w:eastAsia="Times New Roman" w:hAnsi="Times New Roman" w:cs="Times New Roman"/>
          <w:color w:val="333333"/>
          <w:sz w:val="21"/>
          <w:szCs w:val="21"/>
          <w:lang w:eastAsia="ru-RU"/>
        </w:rPr>
        <w:t xml:space="preserve"> « Над пропастью во ржи», где дети показали огромные актерские способности.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Проектная методика.</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lastRenderedPageBreak/>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Метод проектов направлен на то, чтобы развить активное самостоятельное мышление ребенка и научить его не просто запоминать и воспроизводить знания, а уметь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формируются творческие способности и активность </w:t>
      </w:r>
      <w:proofErr w:type="gramStart"/>
      <w:r w:rsidRPr="009C6982">
        <w:rPr>
          <w:rFonts w:ascii="Times New Roman" w:eastAsia="Times New Roman" w:hAnsi="Times New Roman" w:cs="Times New Roman"/>
          <w:color w:val="333333"/>
          <w:sz w:val="21"/>
          <w:szCs w:val="21"/>
          <w:lang w:eastAsia="ru-RU"/>
        </w:rPr>
        <w:t>обучаемых</w:t>
      </w:r>
      <w:proofErr w:type="gramEnd"/>
      <w:r w:rsidRPr="009C6982">
        <w:rPr>
          <w:rFonts w:ascii="Times New Roman" w:eastAsia="Times New Roman" w:hAnsi="Times New Roman" w:cs="Times New Roman"/>
          <w:color w:val="333333"/>
          <w:sz w:val="21"/>
          <w:szCs w:val="21"/>
          <w:lang w:eastAsia="ru-RU"/>
        </w:rPr>
        <w:t>.</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Следует помнить: чтобы решить проблему, которая лежит в основе проекта, школьники должны владеть определенными интеллектуальными, творческими и коммуникативными умениями. К ним можно отнести умение работать с текстом,  анализировать информацию, делать обобщения, выводы, умение работать с разнообразным справочным материалом. К творческим умениям относятся: «умение вести дискуссию, слушать и слышать собеседника, отстаивать свою точку зрения, умение лаконично излагать мысль. Таким образом, для грамотного использования метода проектов требуется значительная подготовка, которая осуществляется в целостной системе обучения, причем необязательно, чтобы она предваряла работу учащихся над проектом. Такая работа должна проводиться постоянно.</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На первом этапе  разрабатываю план проектной работы и продумываю систему коммуникативных упражнений, обеспечивающую ее речевой уровень. Учащиеся должны свободно владеть активной лексикой и грамматикой в рамках учебной темы, перед тем как переходить к обсуждению проблемных вопросов. Следует тщательно отработать грамматические упражнения из учебника, либо предложенные учителем типа « образуй нужную грамматическую форму глагола», « Назови отрицательный вариант данного предложения», « Переведи предложения с русского на английский» и т.д.</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На первом уроке ученикам предлагаю проблему в скрытом виде, которую нужно выявить, сформулировать. Помогут наводящие вопросы. При этом я стараюсь наводящими вопросами  подвести ребят к тем пунктам плана, которые наметила заранее.</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Второй этап (уроки 2- 8) обеспечивает языковые и речевые умения школьников. Параллельно с этим провожу  поэтапную работу над проектом</w:t>
      </w:r>
      <w:proofErr w:type="gramStart"/>
      <w:r w:rsidRPr="009C6982">
        <w:rPr>
          <w:rFonts w:ascii="Times New Roman" w:eastAsia="Times New Roman" w:hAnsi="Times New Roman" w:cs="Times New Roman"/>
          <w:color w:val="333333"/>
          <w:sz w:val="21"/>
          <w:szCs w:val="21"/>
          <w:lang w:eastAsia="ru-RU"/>
        </w:rPr>
        <w:t xml:space="preserve"> .</w:t>
      </w:r>
      <w:proofErr w:type="gramEnd"/>
      <w:r w:rsidRPr="009C6982">
        <w:rPr>
          <w:rFonts w:ascii="Times New Roman" w:eastAsia="Times New Roman" w:hAnsi="Times New Roman" w:cs="Times New Roman"/>
          <w:color w:val="333333"/>
          <w:sz w:val="21"/>
          <w:szCs w:val="21"/>
          <w:lang w:eastAsia="ru-RU"/>
        </w:rPr>
        <w:t xml:space="preserve"> Тексты из учебника служат содержательной базой для развития речевых и исследовательских умений учащихся. Наряду с работой по формированию языковых и речевых умений в рамках обсуждаемой проблематики необходимо обучить их стратегии и тактике группового общения. Большое значение при этом имеет целенаправленное обучение коммуникативным речевым штампам. Вначале ребята учатся выражать собственное мнение. В данном случае используются клише типа: </w:t>
      </w:r>
      <w:proofErr w:type="spellStart"/>
      <w:r w:rsidRPr="009C6982">
        <w:rPr>
          <w:rFonts w:ascii="Times New Roman" w:eastAsia="Times New Roman" w:hAnsi="Times New Roman" w:cs="Times New Roman"/>
          <w:color w:val="333333"/>
          <w:sz w:val="21"/>
          <w:szCs w:val="21"/>
          <w:lang w:eastAsia="ru-RU"/>
        </w:rPr>
        <w:t>Ithink</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Itseemstome</w:t>
      </w:r>
      <w:proofErr w:type="gramStart"/>
      <w:r w:rsidRPr="009C6982">
        <w:rPr>
          <w:rFonts w:ascii="Times New Roman" w:eastAsia="Times New Roman" w:hAnsi="Times New Roman" w:cs="Times New Roman"/>
          <w:color w:val="333333"/>
          <w:sz w:val="21"/>
          <w:szCs w:val="21"/>
          <w:lang w:eastAsia="ru-RU"/>
        </w:rPr>
        <w:t>и</w:t>
      </w:r>
      <w:proofErr w:type="spellEnd"/>
      <w:proofErr w:type="gramEnd"/>
      <w:r w:rsidRPr="009C6982">
        <w:rPr>
          <w:rFonts w:ascii="Times New Roman" w:eastAsia="Times New Roman" w:hAnsi="Times New Roman" w:cs="Times New Roman"/>
          <w:color w:val="333333"/>
          <w:sz w:val="21"/>
          <w:szCs w:val="21"/>
          <w:lang w:eastAsia="ru-RU"/>
        </w:rPr>
        <w:t xml:space="preserve"> т.д.</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gramStart"/>
      <w:r w:rsidRPr="009C6982">
        <w:rPr>
          <w:rFonts w:ascii="Times New Roman" w:eastAsia="Times New Roman" w:hAnsi="Times New Roman" w:cs="Times New Roman"/>
          <w:color w:val="333333"/>
          <w:sz w:val="21"/>
          <w:szCs w:val="21"/>
          <w:lang w:eastAsia="ru-RU"/>
        </w:rPr>
        <w:t>Затем для итоговой дискуссии учащимся предлагаются фразы согласия (</w:t>
      </w:r>
      <w:proofErr w:type="spellStart"/>
      <w:r w:rsidRPr="009C6982">
        <w:rPr>
          <w:rFonts w:ascii="Times New Roman" w:eastAsia="Times New Roman" w:hAnsi="Times New Roman" w:cs="Times New Roman"/>
          <w:color w:val="333333"/>
          <w:sz w:val="21"/>
          <w:szCs w:val="21"/>
          <w:lang w:eastAsia="ru-RU"/>
        </w:rPr>
        <w:t>Yes</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Ithinkso</w:t>
      </w:r>
      <w:proofErr w:type="spellEnd"/>
      <w:r w:rsidRPr="009C6982">
        <w:rPr>
          <w:rFonts w:ascii="Times New Roman" w:eastAsia="Times New Roman" w:hAnsi="Times New Roman" w:cs="Times New Roman"/>
          <w:color w:val="333333"/>
          <w:sz w:val="21"/>
          <w:szCs w:val="21"/>
          <w:lang w:eastAsia="ru-RU"/>
        </w:rPr>
        <w:t>.</w:t>
      </w:r>
      <w:proofErr w:type="gramEnd"/>
      <w:r w:rsidRPr="009C6982">
        <w:rPr>
          <w:rFonts w:ascii="Times New Roman" w:eastAsia="Times New Roman" w:hAnsi="Times New Roman" w:cs="Times New Roman"/>
          <w:color w:val="333333"/>
          <w:sz w:val="21"/>
          <w:szCs w:val="21"/>
          <w:lang w:eastAsia="ru-RU"/>
        </w:rPr>
        <w:t xml:space="preserve"> </w:t>
      </w:r>
      <w:proofErr w:type="gramStart"/>
      <w:r w:rsidRPr="009C6982">
        <w:rPr>
          <w:rFonts w:ascii="Times New Roman" w:eastAsia="Times New Roman" w:hAnsi="Times New Roman" w:cs="Times New Roman"/>
          <w:color w:val="333333"/>
          <w:sz w:val="21"/>
          <w:szCs w:val="21"/>
          <w:lang w:val="en-US" w:eastAsia="ru-RU"/>
        </w:rPr>
        <w:t>Right.</w:t>
      </w:r>
      <w:proofErr w:type="gramEnd"/>
      <w:r w:rsidRPr="009C6982">
        <w:rPr>
          <w:rFonts w:ascii="Times New Roman" w:eastAsia="Times New Roman" w:hAnsi="Times New Roman" w:cs="Times New Roman"/>
          <w:color w:val="333333"/>
          <w:sz w:val="21"/>
          <w:szCs w:val="21"/>
          <w:lang w:val="en-US" w:eastAsia="ru-RU"/>
        </w:rPr>
        <w:t xml:space="preserve"> That’s true.)</w:t>
      </w:r>
      <w:proofErr w:type="spellStart"/>
      <w:proofErr w:type="gramStart"/>
      <w:r w:rsidRPr="009C6982">
        <w:rPr>
          <w:rFonts w:ascii="Times New Roman" w:eastAsia="Times New Roman" w:hAnsi="Times New Roman" w:cs="Times New Roman"/>
          <w:color w:val="333333"/>
          <w:sz w:val="21"/>
          <w:szCs w:val="21"/>
          <w:lang w:eastAsia="ru-RU"/>
        </w:rPr>
        <w:t>инесогласия</w:t>
      </w:r>
      <w:proofErr w:type="spellEnd"/>
      <w:r w:rsidRPr="009C6982">
        <w:rPr>
          <w:rFonts w:ascii="Times New Roman" w:eastAsia="Times New Roman" w:hAnsi="Times New Roman" w:cs="Times New Roman"/>
          <w:color w:val="333333"/>
          <w:sz w:val="21"/>
          <w:szCs w:val="21"/>
          <w:lang w:val="en-US" w:eastAsia="ru-RU"/>
        </w:rPr>
        <w:t>(Sorry, I don’t think so.</w:t>
      </w:r>
      <w:proofErr w:type="gramEnd"/>
      <w:r w:rsidRPr="009C6982">
        <w:rPr>
          <w:rFonts w:ascii="Times New Roman" w:eastAsia="Times New Roman" w:hAnsi="Times New Roman" w:cs="Times New Roman"/>
          <w:color w:val="333333"/>
          <w:sz w:val="21"/>
          <w:szCs w:val="21"/>
          <w:lang w:val="en-US" w:eastAsia="ru-RU"/>
        </w:rPr>
        <w:t xml:space="preserve"> I’m afraid you are wrong.) </w:t>
      </w:r>
      <w:proofErr w:type="spellStart"/>
      <w:proofErr w:type="gramStart"/>
      <w:r w:rsidRPr="009C6982">
        <w:rPr>
          <w:rFonts w:ascii="Times New Roman" w:eastAsia="Times New Roman" w:hAnsi="Times New Roman" w:cs="Times New Roman"/>
          <w:color w:val="333333"/>
          <w:sz w:val="21"/>
          <w:szCs w:val="21"/>
          <w:lang w:eastAsia="ru-RU"/>
        </w:rPr>
        <w:t>иобобщениясказанного</w:t>
      </w:r>
      <w:proofErr w:type="spellEnd"/>
      <w:r w:rsidRPr="009C6982">
        <w:rPr>
          <w:rFonts w:ascii="Times New Roman" w:eastAsia="Times New Roman" w:hAnsi="Times New Roman" w:cs="Times New Roman"/>
          <w:color w:val="333333"/>
          <w:sz w:val="21"/>
          <w:szCs w:val="21"/>
          <w:lang w:val="en-US" w:eastAsia="ru-RU"/>
        </w:rPr>
        <w:t>(On the whole.</w:t>
      </w:r>
      <w:proofErr w:type="gramEnd"/>
      <w:r w:rsidRPr="009C6982">
        <w:rPr>
          <w:rFonts w:ascii="Times New Roman" w:eastAsia="Times New Roman" w:hAnsi="Times New Roman" w:cs="Times New Roman"/>
          <w:color w:val="333333"/>
          <w:sz w:val="21"/>
          <w:szCs w:val="21"/>
          <w:lang w:val="en-US" w:eastAsia="ru-RU"/>
        </w:rPr>
        <w:t xml:space="preserve"> </w:t>
      </w:r>
      <w:proofErr w:type="spellStart"/>
      <w:proofErr w:type="gramStart"/>
      <w:r w:rsidRPr="009C6982">
        <w:rPr>
          <w:rFonts w:ascii="Times New Roman" w:eastAsia="Times New Roman" w:hAnsi="Times New Roman" w:cs="Times New Roman"/>
          <w:color w:val="333333"/>
          <w:sz w:val="21"/>
          <w:szCs w:val="21"/>
          <w:lang w:eastAsia="ru-RU"/>
        </w:rPr>
        <w:t>Ingeneral</w:t>
      </w:r>
      <w:proofErr w:type="spellEnd"/>
      <w:r w:rsidRPr="009C6982">
        <w:rPr>
          <w:rFonts w:ascii="Times New Roman" w:eastAsia="Times New Roman" w:hAnsi="Times New Roman" w:cs="Times New Roman"/>
          <w:color w:val="333333"/>
          <w:sz w:val="21"/>
          <w:szCs w:val="21"/>
          <w:lang w:eastAsia="ru-RU"/>
        </w:rPr>
        <w:t>.)</w:t>
      </w:r>
      <w:proofErr w:type="gramEnd"/>
      <w:r w:rsidRPr="009C6982">
        <w:rPr>
          <w:rFonts w:ascii="Times New Roman" w:eastAsia="Times New Roman" w:hAnsi="Times New Roman" w:cs="Times New Roman"/>
          <w:color w:val="333333"/>
          <w:sz w:val="21"/>
          <w:szCs w:val="21"/>
          <w:lang w:eastAsia="ru-RU"/>
        </w:rPr>
        <w:t xml:space="preserve"> Тренировка школьников в использовании этих речевых клише начинается сразу со второго урока в разных упражнениях. Можно предложить учащимся разработать в парах небольшой диалог с использованием данных коммуникативных фраз. При этом виде деятельности ребята не только запоминают новые клише и закрепляют лексику, но и учатся связному  логичному изложению мыслей.</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Третий этап – защита и обсуждение проектов. Каждая группа защищает перед классом свой проект по ранее обсужденному плану. После презентации проектов предполагается общая дискуссия, которая  должна быть заранее продумана учителем. Я, анализирую высказывания ребят, слежу за тем, как усвоена лексика, правильно ли они употребляют грамматические структуры, оцениваю ответы. Важным моментом является подведение итогов дискуссии.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учащихся. Так, во время урока ученики могут заработать баллы за удачный вопрос или ответ, </w:t>
      </w:r>
      <w:r w:rsidRPr="009C6982">
        <w:rPr>
          <w:rFonts w:ascii="Times New Roman" w:eastAsia="Times New Roman" w:hAnsi="Times New Roman" w:cs="Times New Roman"/>
          <w:color w:val="333333"/>
          <w:sz w:val="21"/>
          <w:szCs w:val="21"/>
          <w:lang w:eastAsia="ru-RU"/>
        </w:rPr>
        <w:lastRenderedPageBreak/>
        <w:t>использование активной лексики, употребление коммуникативных клише. В конце урока баллы суммируются, и по этим результатам проставляются оценки.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gramStart"/>
      <w:r w:rsidRPr="009C6982">
        <w:rPr>
          <w:rFonts w:ascii="Times New Roman" w:eastAsia="Times New Roman" w:hAnsi="Times New Roman" w:cs="Times New Roman"/>
          <w:b/>
          <w:bCs/>
          <w:color w:val="333333"/>
          <w:sz w:val="21"/>
          <w:szCs w:val="21"/>
          <w:lang w:eastAsia="ru-RU"/>
        </w:rPr>
        <w:t>«Модельный метод обучения» (занятия в виде деловых игр, уроки типа: урок-суд, урок-аукцион, урок-пресс-конференция</w:t>
      </w:r>
      <w:proofErr w:type="gramEnd"/>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Урок-пресс-конференция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Эти уроки имитируют проходящие в жизни пресс-конференции: когда группы общественных деятелей или ученых ведут беседы с представителями прессы, направленные на выяснение важнейших вопросов и проблем с целью их популяризации и пропаганды. Уроки этого типа способствуют развитию у учащихся навыков работы с дополнительной литературой, воспитывают любознательность, умение делать дело в коллективе, товарищескую взаимопомощь.</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i/>
          <w:iCs/>
          <w:color w:val="333333"/>
          <w:sz w:val="21"/>
          <w:szCs w:val="21"/>
          <w:lang w:eastAsia="ru-RU"/>
        </w:rPr>
        <w:t>Урок-пресс-конференцию </w:t>
      </w:r>
      <w:r w:rsidRPr="009C6982">
        <w:rPr>
          <w:rFonts w:ascii="Times New Roman" w:eastAsia="Times New Roman" w:hAnsi="Times New Roman" w:cs="Times New Roman"/>
          <w:color w:val="333333"/>
          <w:sz w:val="21"/>
          <w:szCs w:val="21"/>
          <w:lang w:eastAsia="ru-RU"/>
        </w:rPr>
        <w:t>провожу с целью обобщения и закрепления изученного материала. Класс разбивается на группы. Одна их часть превращается в представителей прессы - сотрудников различных газет; другая - в специалистов: экологов, историков и т. д.</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Проводя разного вида уроки-пресс-конференции, я поняла, что они как нельзя лучше способствуют формированию активной личности, обладающей не только определенным запасом знаний, но и умением получать их самостоятельно. Необычные по форме, эти уроки вызывают большой интерес у учащихся, хорошо развивают творческие способности. Особенно важно то, что на таких занятиях создаются благоприятные условия для коллективной учебной деятельности, обмена мнениями и делового общения, а также предоставляется возможность для развития как устной, так и письменной речи учащихся, самовыражения таланта.</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w:t>
      </w:r>
      <w:r w:rsidRPr="009C6982">
        <w:rPr>
          <w:rFonts w:ascii="Times New Roman" w:eastAsia="Times New Roman" w:hAnsi="Times New Roman" w:cs="Times New Roman"/>
          <w:b/>
          <w:bCs/>
          <w:color w:val="333333"/>
          <w:sz w:val="21"/>
          <w:szCs w:val="21"/>
          <w:lang w:eastAsia="ru-RU"/>
        </w:rPr>
        <w:t>Технологии перспективно-опережающего обучения</w:t>
      </w:r>
      <w:r w:rsidRPr="009C6982">
        <w:rPr>
          <w:rFonts w:ascii="Times New Roman" w:eastAsia="Times New Roman" w:hAnsi="Times New Roman" w:cs="Times New Roman"/>
          <w:color w:val="333333"/>
          <w:sz w:val="21"/>
          <w:szCs w:val="21"/>
          <w:lang w:eastAsia="ru-RU"/>
        </w:rPr>
        <w:t> (предоставление каждому  школьнику самостоятельно определять пути, способы, средства поиска истины или результата). Предмет английский язык изучается в школьном курсе с 2 по 11 классы. Объем материала огромный, да и требования к предмету повышаются с каждым годом. Многое из того, что учащимся необходимо знать, остается за рамками программы или же изучается вскользь. Особенно это касается словарного запаса учащихся.  Именно поэтому теория опережающего обучения очень полезна. На основе элементов этой технологии я провожу уроки изучения нового материала с помощью консультантов и групповой формы работы. Такую работу практикую в 7-11 классах. Например, при изучении темы « Субкультуры</w:t>
      </w:r>
      <w:proofErr w:type="gramStart"/>
      <w:r w:rsidRPr="009C6982">
        <w:rPr>
          <w:rFonts w:ascii="Times New Roman" w:eastAsia="Times New Roman" w:hAnsi="Times New Roman" w:cs="Times New Roman"/>
          <w:color w:val="333333"/>
          <w:sz w:val="21"/>
          <w:szCs w:val="21"/>
          <w:lang w:eastAsia="ru-RU"/>
        </w:rPr>
        <w:t xml:space="preserve">.» </w:t>
      </w:r>
      <w:proofErr w:type="gramEnd"/>
      <w:r w:rsidRPr="009C6982">
        <w:rPr>
          <w:rFonts w:ascii="Times New Roman" w:eastAsia="Times New Roman" w:hAnsi="Times New Roman" w:cs="Times New Roman"/>
          <w:color w:val="333333"/>
          <w:sz w:val="21"/>
          <w:szCs w:val="21"/>
          <w:lang w:eastAsia="ru-RU"/>
        </w:rPr>
        <w:t>в 10 классе я разбила класс на отдельные группы, у каждой группы было опережающее задание. Заранее с консультантами были оговорены задачи и регламент ответов. Консультанты выступили в роли лидеров групп, распределяли обязанности внутри группы, и оценивали работу товарищей. В результате длительной подготовки и изучения дополнительной литературы урок прошел очень интересно. За короткое время урока был разобран  и обобщен огромный материал самими же учениками, получены хорошие оценки.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Урок « Современное искусство» в 11 классе полностью строю на материале, собранном учащимися. Обычно, информацию готовят в парах. Один ученик готовит интересный теоретический материал, а второй – иллюстративный.</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Технологии исследовательского обучения (обучение школьников основам исследовательской деятельности).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Английский язык как учебный предмет дает большие возможности для решения учебных задач через использование методов:</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Наблюдения (в том числе и летнее)   Например, ведение календаря погод</w:t>
      </w:r>
      <w:proofErr w:type="gramStart"/>
      <w:r w:rsidRPr="009C6982">
        <w:rPr>
          <w:rFonts w:ascii="Times New Roman" w:eastAsia="Times New Roman" w:hAnsi="Times New Roman" w:cs="Times New Roman"/>
          <w:color w:val="333333"/>
          <w:sz w:val="21"/>
          <w:szCs w:val="21"/>
          <w:lang w:eastAsia="ru-RU"/>
        </w:rPr>
        <w:t>ы(</w:t>
      </w:r>
      <w:proofErr w:type="gramEnd"/>
      <w:r w:rsidRPr="009C6982">
        <w:rPr>
          <w:rFonts w:ascii="Times New Roman" w:eastAsia="Times New Roman" w:hAnsi="Times New Roman" w:cs="Times New Roman"/>
          <w:color w:val="333333"/>
          <w:sz w:val="21"/>
          <w:szCs w:val="21"/>
          <w:lang w:eastAsia="ru-RU"/>
        </w:rPr>
        <w:t xml:space="preserve"> на начальной ступени обучения).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lastRenderedPageBreak/>
        <w:t xml:space="preserve">    </w:t>
      </w:r>
      <w:proofErr w:type="gramStart"/>
      <w:r w:rsidRPr="009C6982">
        <w:rPr>
          <w:rFonts w:ascii="Times New Roman" w:eastAsia="Times New Roman" w:hAnsi="Times New Roman" w:cs="Times New Roman"/>
          <w:color w:val="333333"/>
          <w:sz w:val="21"/>
          <w:szCs w:val="21"/>
          <w:lang w:eastAsia="ru-RU"/>
        </w:rPr>
        <w:t>Использование знаний, приобретенных на уроках математики, биологии,  литературы, музыки, истории, географии, русского языка.</w:t>
      </w:r>
      <w:proofErr w:type="gramEnd"/>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Английский язык, как никакой другой предмет школьного курса, позволяет использовать знания, полученные на других уроках. При изучении  темы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«Музыка» опираюсь на знания учащихся, полученные на уроках музыки (композиторы, музыкальные произведения, стили музыки).  При изучении животных опираюсь на знания, полученные на уроках биологии. Все уроки об открытиях и первооткрывателях англо-говорящих стран, географическом положении, исторических фактов опираются и дополняют знания истории и географии. При решении примеров при изучении темы «Числительные. Даты</w:t>
      </w:r>
      <w:proofErr w:type="gramStart"/>
      <w:r w:rsidRPr="009C6982">
        <w:rPr>
          <w:rFonts w:ascii="Times New Roman" w:eastAsia="Times New Roman" w:hAnsi="Times New Roman" w:cs="Times New Roman"/>
          <w:color w:val="333333"/>
          <w:sz w:val="21"/>
          <w:szCs w:val="21"/>
          <w:lang w:eastAsia="ru-RU"/>
        </w:rPr>
        <w:t xml:space="preserve">.» </w:t>
      </w:r>
      <w:proofErr w:type="gramEnd"/>
      <w:r w:rsidRPr="009C6982">
        <w:rPr>
          <w:rFonts w:ascii="Times New Roman" w:eastAsia="Times New Roman" w:hAnsi="Times New Roman" w:cs="Times New Roman"/>
          <w:color w:val="333333"/>
          <w:sz w:val="21"/>
          <w:szCs w:val="21"/>
          <w:lang w:eastAsia="ru-RU"/>
        </w:rPr>
        <w:t>по определению времени, процентного содержания, при переводе единиц измерения  опираюсь на математические знания учащихся.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Большой материал для английского языка дают литературные произведения. На своих уроках часто использую стихи и художественные произведения различных писателей и поэтов как зарубежных, так и отечественных: сонеты Уильяма Шекспира, поэзия Байрона, рассказы Агаты Кристи, </w:t>
      </w:r>
      <w:proofErr w:type="spellStart"/>
      <w:r w:rsidRPr="009C6982">
        <w:rPr>
          <w:rFonts w:ascii="Times New Roman" w:eastAsia="Times New Roman" w:hAnsi="Times New Roman" w:cs="Times New Roman"/>
          <w:color w:val="333333"/>
          <w:sz w:val="21"/>
          <w:szCs w:val="21"/>
          <w:lang w:eastAsia="ru-RU"/>
        </w:rPr>
        <w:t>Д.Селинджер</w:t>
      </w:r>
      <w:proofErr w:type="spellEnd"/>
      <w:r w:rsidRPr="009C6982">
        <w:rPr>
          <w:rFonts w:ascii="Times New Roman" w:eastAsia="Times New Roman" w:hAnsi="Times New Roman" w:cs="Times New Roman"/>
          <w:color w:val="333333"/>
          <w:sz w:val="21"/>
          <w:szCs w:val="21"/>
          <w:lang w:eastAsia="ru-RU"/>
        </w:rPr>
        <w:t>   «Над пропастью во ржи», С.Я. Маршак, А.С. Пушкин, С. Есенин и др.</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Так как английский язык неразрывно связан с другими школьными дисциплинами,  то  составная часть методики преподавания - технологии интегрированного обучения.   В результате проведения интегрированных уроков происходит развитие эмоциональной сферы детей. По мнению Сухомлинского это дает “желанное пробуждение мысли”, что реализует нашу цель развитие социального интеллекта. Интегрированное обучение английского языка создает новые условия деятельности учителей и учащихся и представляет собой действенную модель активации мыслительной деятельности и развивающих приемов обучения. Оно требует и разнообразие форм преподавания, успешно влияющих на психологию и эффективность воспитания учащимся учебного материала. Многие понятия в английском языке не могут быть осознаны и усвоены учащимися без элементарных знаний по математике, физике, биологии, химии и другими предметами. Вместе с учителями биологии, обществознания и географии провела следующие интегрированные мероприятия: интегрированный урок по английскому языку и биологии в 8 классе по теме: «Растения в государственной символике Великобритании»; география - английский язык: «Англо – говорящие страны» в 8 классе, английский язык и обществознание «Молодежные субкультуры» в 10 классе.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       </w:t>
      </w:r>
      <w:proofErr w:type="gramStart"/>
      <w:r w:rsidRPr="009C6982">
        <w:rPr>
          <w:rFonts w:ascii="Times New Roman" w:eastAsia="Times New Roman" w:hAnsi="Times New Roman" w:cs="Times New Roman"/>
          <w:color w:val="333333"/>
          <w:sz w:val="21"/>
          <w:szCs w:val="21"/>
          <w:lang w:eastAsia="ru-RU"/>
        </w:rPr>
        <w:t>Английские словарные диктанты, чайнворды, тесты применяются на любых этапах проверки знаний: при первичном закреплении изученного, в самостоятельной и домашней работах учащихся, а также при изучении нового материала.</w:t>
      </w:r>
      <w:proofErr w:type="gramEnd"/>
      <w:r w:rsidRPr="009C6982">
        <w:rPr>
          <w:rFonts w:ascii="Times New Roman" w:eastAsia="Times New Roman" w:hAnsi="Times New Roman" w:cs="Times New Roman"/>
          <w:color w:val="333333"/>
          <w:sz w:val="21"/>
          <w:szCs w:val="21"/>
          <w:lang w:eastAsia="ru-RU"/>
        </w:rPr>
        <w:t xml:space="preserve"> Учащиеся, хорошо освоившие сущность этих форм работы, с удовольствием составляют самостоятельно кроссворды, диктанты, тесты с помощью рабочих тетрадей, учебника, дополнительной литературы, что способствует формированию более высокого уровня образования и развития. Интересной формой активизации познавательной деятельности учащихся является, на мой взгляд, написание письма. Этот приём начинаю использовать со 2 класса, конечно пока на элементарном уровне, а далее задание усложняется, так как этот вид речевой деятельности введен в экзамен по английскому языку в 9 и 11 классах. При изучении тем много интересной информации остаётся не применённой. И ученики пишут письма друг другу, учителю, вымышленному адресату, учитывая правила написания личного письма. Чтобы интерес к этой работе не ослабевал, необходимо брать как можно более обширную тематику писем и обязательно оценивать работы по балам, по критериям оценивания раздела С</w:t>
      </w:r>
      <w:proofErr w:type="gramStart"/>
      <w:r w:rsidRPr="009C6982">
        <w:rPr>
          <w:rFonts w:ascii="Times New Roman" w:eastAsia="Times New Roman" w:hAnsi="Times New Roman" w:cs="Times New Roman"/>
          <w:color w:val="333333"/>
          <w:sz w:val="21"/>
          <w:szCs w:val="21"/>
          <w:lang w:eastAsia="ru-RU"/>
        </w:rPr>
        <w:t>1</w:t>
      </w:r>
      <w:proofErr w:type="gramEnd"/>
      <w:r w:rsidRPr="009C6982">
        <w:rPr>
          <w:rFonts w:ascii="Times New Roman" w:eastAsia="Times New Roman" w:hAnsi="Times New Roman" w:cs="Times New Roman"/>
          <w:color w:val="333333"/>
          <w:sz w:val="21"/>
          <w:szCs w:val="21"/>
          <w:lang w:eastAsia="ru-RU"/>
        </w:rPr>
        <w:t xml:space="preserve"> - письмо. Когда у учеников накопится достаточно навыков по написанию писем, предлагаю написание писем с орфографическими и лексическими ошибками, а далее и задания повышенного уровня С</w:t>
      </w:r>
      <w:proofErr w:type="gramStart"/>
      <w:r w:rsidRPr="009C6982">
        <w:rPr>
          <w:rFonts w:ascii="Times New Roman" w:eastAsia="Times New Roman" w:hAnsi="Times New Roman" w:cs="Times New Roman"/>
          <w:color w:val="333333"/>
          <w:sz w:val="21"/>
          <w:szCs w:val="21"/>
          <w:lang w:eastAsia="ru-RU"/>
        </w:rPr>
        <w:t>2</w:t>
      </w:r>
      <w:proofErr w:type="gramEnd"/>
      <w:r w:rsidRPr="009C6982">
        <w:rPr>
          <w:rFonts w:ascii="Times New Roman" w:eastAsia="Times New Roman" w:hAnsi="Times New Roman" w:cs="Times New Roman"/>
          <w:color w:val="333333"/>
          <w:sz w:val="21"/>
          <w:szCs w:val="21"/>
          <w:lang w:eastAsia="ru-RU"/>
        </w:rPr>
        <w:t xml:space="preserve"> - эссе.</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Каждый ученик должен получить за время учебы знания, которые понадобятся ему в дальнейшей  жизни. При этом учитель должен работать так, чтобы обучение не наносило вред здоровью. Более того, одной из главных целей учебно-воспитательного процесса считаю обучение детей с помощью методов сохранения и укрепления своего здоровья.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lastRenderedPageBreak/>
        <w:t> Важную роль при этом отвожу </w:t>
      </w:r>
      <w:proofErr w:type="spellStart"/>
      <w:r w:rsidRPr="009C6982">
        <w:rPr>
          <w:rFonts w:ascii="Times New Roman" w:eastAsia="Times New Roman" w:hAnsi="Times New Roman" w:cs="Times New Roman"/>
          <w:b/>
          <w:bCs/>
          <w:i/>
          <w:iCs/>
          <w:color w:val="333333"/>
          <w:sz w:val="21"/>
          <w:szCs w:val="21"/>
          <w:lang w:eastAsia="ru-RU"/>
        </w:rPr>
        <w:t>здоровьесберегающим</w:t>
      </w:r>
      <w:proofErr w:type="spellEnd"/>
      <w:r w:rsidRPr="009C6982">
        <w:rPr>
          <w:rFonts w:ascii="Times New Roman" w:eastAsia="Times New Roman" w:hAnsi="Times New Roman" w:cs="Times New Roman"/>
          <w:b/>
          <w:bCs/>
          <w:i/>
          <w:iCs/>
          <w:color w:val="333333"/>
          <w:sz w:val="21"/>
          <w:szCs w:val="21"/>
          <w:lang w:eastAsia="ru-RU"/>
        </w:rPr>
        <w:t xml:space="preserve"> образовательным</w:t>
      </w:r>
      <w:r w:rsidRPr="009C6982">
        <w:rPr>
          <w:rFonts w:ascii="Times New Roman" w:eastAsia="Times New Roman" w:hAnsi="Times New Roman" w:cs="Times New Roman"/>
          <w:b/>
          <w:bCs/>
          <w:color w:val="333333"/>
          <w:sz w:val="21"/>
          <w:szCs w:val="21"/>
          <w:lang w:eastAsia="ru-RU"/>
        </w:rPr>
        <w:t> </w:t>
      </w:r>
      <w:r w:rsidRPr="009C6982">
        <w:rPr>
          <w:rFonts w:ascii="Times New Roman" w:eastAsia="Times New Roman" w:hAnsi="Times New Roman" w:cs="Times New Roman"/>
          <w:b/>
          <w:bCs/>
          <w:i/>
          <w:iCs/>
          <w:color w:val="333333"/>
          <w:sz w:val="21"/>
          <w:szCs w:val="21"/>
          <w:lang w:eastAsia="ru-RU"/>
        </w:rPr>
        <w:t>технологиям,</w:t>
      </w:r>
      <w:r w:rsidRPr="009C6982">
        <w:rPr>
          <w:rFonts w:ascii="Times New Roman" w:eastAsia="Times New Roman" w:hAnsi="Times New Roman" w:cs="Times New Roman"/>
          <w:color w:val="333333"/>
          <w:sz w:val="21"/>
          <w:szCs w:val="21"/>
          <w:lang w:eastAsia="ru-RU"/>
        </w:rPr>
        <w:t xml:space="preserve"> целью которых является  формирование необходимых знаний, умений и навыков по предмету не нанося вреда здоровью, развивать двигательные способности, которые так необходимы в </w:t>
      </w:r>
      <w:proofErr w:type="spellStart"/>
      <w:r w:rsidRPr="009C6982">
        <w:rPr>
          <w:rFonts w:ascii="Times New Roman" w:eastAsia="Times New Roman" w:hAnsi="Times New Roman" w:cs="Times New Roman"/>
          <w:color w:val="333333"/>
          <w:sz w:val="21"/>
          <w:szCs w:val="21"/>
          <w:lang w:eastAsia="ru-RU"/>
        </w:rPr>
        <w:t>жизни</w:t>
      </w:r>
      <w:proofErr w:type="gramStart"/>
      <w:r w:rsidRPr="009C6982">
        <w:rPr>
          <w:rFonts w:ascii="Times New Roman" w:eastAsia="Times New Roman" w:hAnsi="Times New Roman" w:cs="Times New Roman"/>
          <w:color w:val="333333"/>
          <w:sz w:val="21"/>
          <w:szCs w:val="21"/>
          <w:lang w:eastAsia="ru-RU"/>
        </w:rPr>
        <w:t>.Т</w:t>
      </w:r>
      <w:proofErr w:type="gramEnd"/>
      <w:r w:rsidRPr="009C6982">
        <w:rPr>
          <w:rFonts w:ascii="Times New Roman" w:eastAsia="Times New Roman" w:hAnsi="Times New Roman" w:cs="Times New Roman"/>
          <w:color w:val="333333"/>
          <w:sz w:val="21"/>
          <w:szCs w:val="21"/>
          <w:lang w:eastAsia="ru-RU"/>
        </w:rPr>
        <w:t>акже</w:t>
      </w:r>
      <w:proofErr w:type="spellEnd"/>
      <w:r w:rsidRPr="009C6982">
        <w:rPr>
          <w:rFonts w:ascii="Times New Roman" w:eastAsia="Times New Roman" w:hAnsi="Times New Roman" w:cs="Times New Roman"/>
          <w:color w:val="333333"/>
          <w:sz w:val="21"/>
          <w:szCs w:val="21"/>
          <w:lang w:eastAsia="ru-RU"/>
        </w:rPr>
        <w:t xml:space="preserve"> в своей работе я использую </w:t>
      </w:r>
      <w:r w:rsidRPr="009C6982">
        <w:rPr>
          <w:rFonts w:ascii="Times New Roman" w:eastAsia="Times New Roman" w:hAnsi="Times New Roman" w:cs="Times New Roman"/>
          <w:b/>
          <w:bCs/>
          <w:i/>
          <w:iCs/>
          <w:color w:val="333333"/>
          <w:sz w:val="21"/>
          <w:szCs w:val="21"/>
          <w:lang w:eastAsia="ru-RU"/>
        </w:rPr>
        <w:t>технологию активизации возможностей личности и коллектива</w:t>
      </w:r>
      <w:r w:rsidRPr="009C6982">
        <w:rPr>
          <w:rFonts w:ascii="Times New Roman" w:eastAsia="Times New Roman" w:hAnsi="Times New Roman" w:cs="Times New Roman"/>
          <w:color w:val="333333"/>
          <w:sz w:val="21"/>
          <w:szCs w:val="21"/>
          <w:lang w:eastAsia="ru-RU"/>
        </w:rPr>
        <w:t>, автором которой является доктор педагогических наук, профессор, академик Международной академии наук высшей школы, заслуженный профессор МГУ им. М.В. Ломоносова, директор Центра интенсивного обучения иностранным языкам МГУ им. М.В. Ломоносова, заведующая кафедрой истории и философии образования факультета педагогического образования Галина Александровна Китайгородская.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В заключении можно сказать, что использование новых информационных технологий в преподавании английского языка помогает совершенствовать и оптимизировать учебный процесс и делать урок более интересным. Я дополняю и сочетаю традиционные методы преподавания с новыми методами, использую информационные технологии, применяю индивидуальный подход к каждому обучающемуся и развиваю их лингвистические способности, а также объективно оцениваю качество знаний каждого ребенка. Таким образом, использование новых информационных технологий в преподавании английского языка является не </w:t>
      </w:r>
      <w:proofErr w:type="spellStart"/>
      <w:r w:rsidRPr="009C6982">
        <w:rPr>
          <w:rFonts w:ascii="Times New Roman" w:eastAsia="Times New Roman" w:hAnsi="Times New Roman" w:cs="Times New Roman"/>
          <w:color w:val="333333"/>
          <w:sz w:val="21"/>
          <w:szCs w:val="21"/>
          <w:lang w:eastAsia="ru-RU"/>
        </w:rPr>
        <w:t>отъемленной</w:t>
      </w:r>
      <w:proofErr w:type="spellEnd"/>
      <w:r w:rsidRPr="009C6982">
        <w:rPr>
          <w:rFonts w:ascii="Times New Roman" w:eastAsia="Times New Roman" w:hAnsi="Times New Roman" w:cs="Times New Roman"/>
          <w:color w:val="333333"/>
          <w:sz w:val="21"/>
          <w:szCs w:val="21"/>
          <w:lang w:eastAsia="ru-RU"/>
        </w:rPr>
        <w:t>  частью в методике преподавания в настоящее время в условиях модернизации образования, так как при условии применения современных технологий процесс обучения становится более эффективным и личностно – ориентированным.</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i/>
          <w:iCs/>
          <w:color w:val="333333"/>
          <w:sz w:val="21"/>
          <w:szCs w:val="21"/>
          <w:lang w:eastAsia="ru-RU"/>
        </w:rPr>
        <w:t xml:space="preserve">Метод </w:t>
      </w:r>
      <w:proofErr w:type="spellStart"/>
      <w:r w:rsidRPr="009C6982">
        <w:rPr>
          <w:rFonts w:ascii="Times New Roman" w:eastAsia="Times New Roman" w:hAnsi="Times New Roman" w:cs="Times New Roman"/>
          <w:b/>
          <w:bCs/>
          <w:i/>
          <w:iCs/>
          <w:color w:val="333333"/>
          <w:sz w:val="21"/>
          <w:szCs w:val="21"/>
          <w:lang w:eastAsia="ru-RU"/>
        </w:rPr>
        <w:t>эмпатии</w:t>
      </w:r>
      <w:proofErr w:type="spellEnd"/>
      <w:r w:rsidRPr="009C6982">
        <w:rPr>
          <w:rFonts w:ascii="Times New Roman" w:eastAsia="Times New Roman" w:hAnsi="Times New Roman" w:cs="Times New Roman"/>
          <w:b/>
          <w:bCs/>
          <w:i/>
          <w:iCs/>
          <w:color w:val="333333"/>
          <w:sz w:val="21"/>
          <w:szCs w:val="21"/>
          <w:lang w:eastAsia="ru-RU"/>
        </w:rPr>
        <w:t xml:space="preserve"> (вживания</w:t>
      </w:r>
      <w:proofErr w:type="gramStart"/>
      <w:r w:rsidRPr="009C6982">
        <w:rPr>
          <w:rFonts w:ascii="Times New Roman" w:eastAsia="Times New Roman" w:hAnsi="Times New Roman" w:cs="Times New Roman"/>
          <w:b/>
          <w:bCs/>
          <w:color w:val="333333"/>
          <w:sz w:val="21"/>
          <w:szCs w:val="21"/>
          <w:lang w:eastAsia="ru-RU"/>
        </w:rPr>
        <w:t>)</w:t>
      </w:r>
      <w:r w:rsidRPr="009C6982">
        <w:rPr>
          <w:rFonts w:ascii="Times New Roman" w:eastAsia="Times New Roman" w:hAnsi="Times New Roman" w:cs="Times New Roman"/>
          <w:color w:val="333333"/>
          <w:sz w:val="21"/>
          <w:szCs w:val="21"/>
          <w:lang w:eastAsia="ru-RU"/>
        </w:rPr>
        <w:t>о</w:t>
      </w:r>
      <w:proofErr w:type="gramEnd"/>
      <w:r w:rsidRPr="009C6982">
        <w:rPr>
          <w:rFonts w:ascii="Times New Roman" w:eastAsia="Times New Roman" w:hAnsi="Times New Roman" w:cs="Times New Roman"/>
          <w:color w:val="333333"/>
          <w:sz w:val="21"/>
          <w:szCs w:val="21"/>
          <w:lang w:eastAsia="ru-RU"/>
        </w:rPr>
        <w:t>значает "</w:t>
      </w:r>
      <w:proofErr w:type="spellStart"/>
      <w:r w:rsidRPr="009C6982">
        <w:rPr>
          <w:rFonts w:ascii="Times New Roman" w:eastAsia="Times New Roman" w:hAnsi="Times New Roman" w:cs="Times New Roman"/>
          <w:color w:val="333333"/>
          <w:sz w:val="21"/>
          <w:szCs w:val="21"/>
          <w:lang w:eastAsia="ru-RU"/>
        </w:rPr>
        <w:t>вчувствование</w:t>
      </w:r>
      <w:proofErr w:type="spellEnd"/>
      <w:r w:rsidRPr="009C6982">
        <w:rPr>
          <w:rFonts w:ascii="Times New Roman" w:eastAsia="Times New Roman" w:hAnsi="Times New Roman" w:cs="Times New Roman"/>
          <w:color w:val="333333"/>
          <w:sz w:val="21"/>
          <w:szCs w:val="21"/>
          <w:lang w:eastAsia="ru-RU"/>
        </w:rPr>
        <w:t>” человека в состояние другого объекта, "вселения” учеников в изучаемые объекты окружающего мира, попытка почувствовать и познать его изнутри.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Например, вжиться в сущность дерева, кошки, облака и других образовательных предметов. В момент вживания ученик задаёт вопросы объекту - себе, пытаясь на чувственном уровне воспринять, понять, увидеть ответы. Рождающиеся при этом мысли, чувства, ощущения и есть образовательный продукт ученика, который может затем быть им выражен им в устной, письменной, рисуночной форме.</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b/>
          <w:bCs/>
          <w:i/>
          <w:iCs/>
          <w:color w:val="333333"/>
          <w:sz w:val="21"/>
          <w:szCs w:val="21"/>
          <w:lang w:val="en-US" w:eastAsia="ru-RU"/>
        </w:rPr>
        <w:t>Example:</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val="en-US" w:eastAsia="ru-RU"/>
        </w:rPr>
      </w:pPr>
      <w:proofErr w:type="spellStart"/>
      <w:r w:rsidRPr="009C6982">
        <w:rPr>
          <w:rFonts w:ascii="Times New Roman" w:eastAsia="Times New Roman" w:hAnsi="Times New Roman" w:cs="Times New Roman"/>
          <w:b/>
          <w:bCs/>
          <w:i/>
          <w:iCs/>
          <w:color w:val="333333"/>
          <w:sz w:val="21"/>
          <w:szCs w:val="21"/>
          <w:lang w:val="en-US" w:eastAsia="ru-RU"/>
        </w:rPr>
        <w:t>Teacher</w:t>
      </w:r>
      <w:proofErr w:type="gramStart"/>
      <w:r w:rsidRPr="009C6982">
        <w:rPr>
          <w:rFonts w:ascii="Times New Roman" w:eastAsia="Times New Roman" w:hAnsi="Times New Roman" w:cs="Times New Roman"/>
          <w:i/>
          <w:iCs/>
          <w:color w:val="333333"/>
          <w:sz w:val="21"/>
          <w:szCs w:val="21"/>
          <w:lang w:val="en-US" w:eastAsia="ru-RU"/>
        </w:rPr>
        <w:t>:</w:t>
      </w:r>
      <w:r w:rsidRPr="009C6982">
        <w:rPr>
          <w:rFonts w:ascii="Times New Roman" w:eastAsia="Times New Roman" w:hAnsi="Times New Roman" w:cs="Times New Roman"/>
          <w:color w:val="333333"/>
          <w:sz w:val="21"/>
          <w:szCs w:val="21"/>
          <w:lang w:val="en-US" w:eastAsia="ru-RU"/>
        </w:rPr>
        <w:t>Imagine</w:t>
      </w:r>
      <w:proofErr w:type="spellEnd"/>
      <w:proofErr w:type="gramEnd"/>
      <w:r w:rsidRPr="009C6982">
        <w:rPr>
          <w:rFonts w:ascii="Times New Roman" w:eastAsia="Times New Roman" w:hAnsi="Times New Roman" w:cs="Times New Roman"/>
          <w:color w:val="333333"/>
          <w:sz w:val="21"/>
          <w:szCs w:val="21"/>
          <w:lang w:val="en-US" w:eastAsia="ru-RU"/>
        </w:rPr>
        <w:t xml:space="preserve"> yourself that you are ‘Tornado”. How can you describe yourself, what are your feelings? Name your adjectives, verbs, your </w:t>
      </w:r>
      <w:proofErr w:type="spellStart"/>
      <w:r w:rsidRPr="009C6982">
        <w:rPr>
          <w:rFonts w:ascii="Times New Roman" w:eastAsia="Times New Roman" w:hAnsi="Times New Roman" w:cs="Times New Roman"/>
          <w:color w:val="333333"/>
          <w:sz w:val="21"/>
          <w:szCs w:val="21"/>
          <w:lang w:val="en-US" w:eastAsia="ru-RU"/>
        </w:rPr>
        <w:t>favourite</w:t>
      </w:r>
      <w:proofErr w:type="spellEnd"/>
      <w:r w:rsidRPr="009C6982">
        <w:rPr>
          <w:rFonts w:ascii="Times New Roman" w:eastAsia="Times New Roman" w:hAnsi="Times New Roman" w:cs="Times New Roman"/>
          <w:color w:val="333333"/>
          <w:sz w:val="21"/>
          <w:szCs w:val="21"/>
          <w:lang w:val="en-US" w:eastAsia="ru-RU"/>
        </w:rPr>
        <w:t xml:space="preserve"> season, places you occur, your weather.</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b/>
          <w:bCs/>
          <w:i/>
          <w:iCs/>
          <w:color w:val="333333"/>
          <w:sz w:val="21"/>
          <w:szCs w:val="21"/>
          <w:lang w:val="en-US" w:eastAsia="ru-RU"/>
        </w:rPr>
        <w:t>Student</w:t>
      </w:r>
      <w:proofErr w:type="gramStart"/>
      <w:r w:rsidRPr="009C6982">
        <w:rPr>
          <w:rFonts w:ascii="Times New Roman" w:eastAsia="Times New Roman" w:hAnsi="Times New Roman" w:cs="Times New Roman"/>
          <w:b/>
          <w:bCs/>
          <w:i/>
          <w:iCs/>
          <w:color w:val="333333"/>
          <w:sz w:val="21"/>
          <w:szCs w:val="21"/>
          <w:lang w:val="en-US" w:eastAsia="ru-RU"/>
        </w:rPr>
        <w:t>:</w:t>
      </w:r>
      <w:r w:rsidRPr="009C6982">
        <w:rPr>
          <w:rFonts w:ascii="Times New Roman" w:eastAsia="Times New Roman" w:hAnsi="Times New Roman" w:cs="Times New Roman"/>
          <w:color w:val="333333"/>
          <w:sz w:val="21"/>
          <w:szCs w:val="21"/>
          <w:lang w:val="en-US" w:eastAsia="ru-RU"/>
        </w:rPr>
        <w:t>—</w:t>
      </w:r>
      <w:proofErr w:type="gramEnd"/>
      <w:r w:rsidRPr="009C6982">
        <w:rPr>
          <w:rFonts w:ascii="Times New Roman" w:eastAsia="Times New Roman" w:hAnsi="Times New Roman" w:cs="Times New Roman"/>
          <w:color w:val="333333"/>
          <w:sz w:val="21"/>
          <w:szCs w:val="21"/>
          <w:lang w:val="en-US" w:eastAsia="ru-RU"/>
        </w:rPr>
        <w:t xml:space="preserve"> I am Tornado. I am the most terrible of all storms. I am dangerous, violent, strong, cruel, noisy and destructive. I destroy </w:t>
      </w:r>
      <w:proofErr w:type="gramStart"/>
      <w:r w:rsidRPr="009C6982">
        <w:rPr>
          <w:rFonts w:ascii="Times New Roman" w:eastAsia="Times New Roman" w:hAnsi="Times New Roman" w:cs="Times New Roman"/>
          <w:color w:val="333333"/>
          <w:sz w:val="21"/>
          <w:szCs w:val="21"/>
          <w:lang w:val="en-US" w:eastAsia="ru-RU"/>
        </w:rPr>
        <w:t>houses,</w:t>
      </w:r>
      <w:proofErr w:type="gramEnd"/>
      <w:r w:rsidRPr="009C6982">
        <w:rPr>
          <w:rFonts w:ascii="Times New Roman" w:eastAsia="Times New Roman" w:hAnsi="Times New Roman" w:cs="Times New Roman"/>
          <w:color w:val="333333"/>
          <w:sz w:val="21"/>
          <w:szCs w:val="21"/>
          <w:lang w:val="en-US" w:eastAsia="ru-RU"/>
        </w:rPr>
        <w:t xml:space="preserve"> carry away cars and telephone boxes. I occur in the springs, throughout the world, but mostly in the United States, especially in the central states. I occur in the afternoon or in the early evening in a hot day. Large clouds appear in the sky. They become darker and darker. The sounds of thunder, bright flashes of lighting! I form a funnel and begin to twist. My funnel touches the </w:t>
      </w:r>
      <w:proofErr w:type="gramStart"/>
      <w:r w:rsidRPr="009C6982">
        <w:rPr>
          <w:rFonts w:ascii="Times New Roman" w:eastAsia="Times New Roman" w:hAnsi="Times New Roman" w:cs="Times New Roman"/>
          <w:color w:val="333333"/>
          <w:sz w:val="21"/>
          <w:szCs w:val="21"/>
          <w:lang w:val="en-US" w:eastAsia="ru-RU"/>
        </w:rPr>
        <w:t>ground,</w:t>
      </w:r>
      <w:proofErr w:type="gramEnd"/>
      <w:r w:rsidRPr="009C6982">
        <w:rPr>
          <w:rFonts w:ascii="Times New Roman" w:eastAsia="Times New Roman" w:hAnsi="Times New Roman" w:cs="Times New Roman"/>
          <w:color w:val="333333"/>
          <w:sz w:val="21"/>
          <w:szCs w:val="21"/>
          <w:lang w:val="en-US" w:eastAsia="ru-RU"/>
        </w:rPr>
        <w:t xml:space="preserve"> it picks up everything it can.</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Метод "</w:t>
      </w:r>
      <w:proofErr w:type="spellStart"/>
      <w:r w:rsidRPr="009C6982">
        <w:rPr>
          <w:rFonts w:ascii="Times New Roman" w:eastAsia="Times New Roman" w:hAnsi="Times New Roman" w:cs="Times New Roman"/>
          <w:b/>
          <w:bCs/>
          <w:color w:val="333333"/>
          <w:sz w:val="21"/>
          <w:szCs w:val="21"/>
          <w:lang w:eastAsia="ru-RU"/>
        </w:rPr>
        <w:t>Mind-Map</w:t>
      </w:r>
      <w:proofErr w:type="spellEnd"/>
      <w:r w:rsidRPr="009C6982">
        <w:rPr>
          <w:rFonts w:ascii="Times New Roman" w:eastAsia="Times New Roman" w:hAnsi="Times New Roman" w:cs="Times New Roman"/>
          <w:b/>
          <w:bCs/>
          <w:color w:val="333333"/>
          <w:sz w:val="21"/>
          <w:szCs w:val="21"/>
          <w:lang w:eastAsia="ru-RU"/>
        </w:rPr>
        <w:t>”(Карта памяти) </w:t>
      </w:r>
      <w:r w:rsidRPr="009C6982">
        <w:rPr>
          <w:rFonts w:ascii="Times New Roman" w:eastAsia="Times New Roman" w:hAnsi="Times New Roman" w:cs="Times New Roman"/>
          <w:color w:val="333333"/>
          <w:sz w:val="21"/>
          <w:szCs w:val="21"/>
          <w:lang w:eastAsia="ru-RU"/>
        </w:rPr>
        <w:t xml:space="preserve">является простой технологией записи мыслей, идей, разговоров. Запись происходит быстро, ассоциативно. Тема находится в центре. Сначала возникает слово, идея, мысль. Идёт поток идей, их количество неограниченно, они все фиксируются, начинаем их записывать сверху </w:t>
      </w:r>
      <w:proofErr w:type="gramStart"/>
      <w:r w:rsidRPr="009C6982">
        <w:rPr>
          <w:rFonts w:ascii="Times New Roman" w:eastAsia="Times New Roman" w:hAnsi="Times New Roman" w:cs="Times New Roman"/>
          <w:color w:val="333333"/>
          <w:sz w:val="21"/>
          <w:szCs w:val="21"/>
          <w:lang w:eastAsia="ru-RU"/>
        </w:rPr>
        <w:t>слева</w:t>
      </w:r>
      <w:proofErr w:type="gramEnd"/>
      <w:r w:rsidRPr="009C6982">
        <w:rPr>
          <w:rFonts w:ascii="Times New Roman" w:eastAsia="Times New Roman" w:hAnsi="Times New Roman" w:cs="Times New Roman"/>
          <w:color w:val="333333"/>
          <w:sz w:val="21"/>
          <w:szCs w:val="21"/>
          <w:lang w:eastAsia="ru-RU"/>
        </w:rPr>
        <w:t xml:space="preserve"> и заканчиваем справа внизу.</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Метод является индивидуальным продуктом одного человека или одной группы. Выражает индивидуальные возможности, создаёт пространство для проявления </w:t>
      </w:r>
      <w:proofErr w:type="spellStart"/>
      <w:r w:rsidRPr="009C6982">
        <w:rPr>
          <w:rFonts w:ascii="Times New Roman" w:eastAsia="Times New Roman" w:hAnsi="Times New Roman" w:cs="Times New Roman"/>
          <w:color w:val="333333"/>
          <w:sz w:val="21"/>
          <w:szCs w:val="21"/>
          <w:lang w:eastAsia="ru-RU"/>
        </w:rPr>
        <w:t>креативных</w:t>
      </w:r>
      <w:proofErr w:type="spellEnd"/>
      <w:r w:rsidRPr="009C6982">
        <w:rPr>
          <w:rFonts w:ascii="Times New Roman" w:eastAsia="Times New Roman" w:hAnsi="Times New Roman" w:cs="Times New Roman"/>
          <w:color w:val="333333"/>
          <w:sz w:val="21"/>
          <w:szCs w:val="21"/>
          <w:lang w:eastAsia="ru-RU"/>
        </w:rPr>
        <w:t xml:space="preserve"> способностей.</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w:t>
      </w:r>
      <w:r w:rsidRPr="009C6982">
        <w:rPr>
          <w:rFonts w:ascii="Times New Roman" w:eastAsia="Times New Roman" w:hAnsi="Times New Roman" w:cs="Times New Roman"/>
          <w:b/>
          <w:bCs/>
          <w:color w:val="333333"/>
          <w:sz w:val="21"/>
          <w:szCs w:val="21"/>
          <w:lang w:eastAsia="ru-RU"/>
        </w:rPr>
        <w:t>Метод "</w:t>
      </w:r>
      <w:proofErr w:type="spellStart"/>
      <w:r w:rsidRPr="009C6982">
        <w:rPr>
          <w:rFonts w:ascii="Times New Roman" w:eastAsia="Times New Roman" w:hAnsi="Times New Roman" w:cs="Times New Roman"/>
          <w:b/>
          <w:bCs/>
          <w:color w:val="333333"/>
          <w:sz w:val="21"/>
          <w:szCs w:val="21"/>
          <w:lang w:eastAsia="ru-RU"/>
        </w:rPr>
        <w:t>BrainStorming</w:t>
      </w:r>
      <w:proofErr w:type="spellEnd"/>
      <w:r w:rsidRPr="009C6982">
        <w:rPr>
          <w:rFonts w:ascii="Times New Roman" w:eastAsia="Times New Roman" w:hAnsi="Times New Roman" w:cs="Times New Roman"/>
          <w:b/>
          <w:bCs/>
          <w:color w:val="333333"/>
          <w:sz w:val="21"/>
          <w:szCs w:val="21"/>
          <w:lang w:eastAsia="ru-RU"/>
        </w:rPr>
        <w:t>”(Мозговой штурм)</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Путём мозговой атаки учащиеся называют всё, что они знают и думают по озвученной теме, проблеме. Все идеи принимаются, независимо от того, правильны они или нет. Роль учителя — роль проводника, заставляя учащихся размышлять, при этом внимательно выслушивая их соображения.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val="en-US" w:eastAsia="ru-RU"/>
        </w:rPr>
      </w:pPr>
      <w:proofErr w:type="spellStart"/>
      <w:r w:rsidRPr="009C6982">
        <w:rPr>
          <w:rFonts w:ascii="Times New Roman" w:eastAsia="Times New Roman" w:hAnsi="Times New Roman" w:cs="Times New Roman"/>
          <w:b/>
          <w:bCs/>
          <w:color w:val="333333"/>
          <w:sz w:val="21"/>
          <w:szCs w:val="21"/>
          <w:lang w:val="en-US" w:eastAsia="ru-RU"/>
        </w:rPr>
        <w:lastRenderedPageBreak/>
        <w:t>Teacher</w:t>
      </w:r>
      <w:proofErr w:type="gramStart"/>
      <w:r w:rsidRPr="009C6982">
        <w:rPr>
          <w:rFonts w:ascii="Times New Roman" w:eastAsia="Times New Roman" w:hAnsi="Times New Roman" w:cs="Times New Roman"/>
          <w:b/>
          <w:bCs/>
          <w:color w:val="333333"/>
          <w:sz w:val="21"/>
          <w:szCs w:val="21"/>
          <w:lang w:val="en-US" w:eastAsia="ru-RU"/>
        </w:rPr>
        <w:t>:</w:t>
      </w:r>
      <w:r w:rsidRPr="009C6982">
        <w:rPr>
          <w:rFonts w:ascii="Times New Roman" w:eastAsia="Times New Roman" w:hAnsi="Times New Roman" w:cs="Times New Roman"/>
          <w:color w:val="333333"/>
          <w:sz w:val="21"/>
          <w:szCs w:val="21"/>
          <w:lang w:val="en-US" w:eastAsia="ru-RU"/>
        </w:rPr>
        <w:t>What</w:t>
      </w:r>
      <w:proofErr w:type="spellEnd"/>
      <w:proofErr w:type="gramEnd"/>
      <w:r w:rsidRPr="009C6982">
        <w:rPr>
          <w:rFonts w:ascii="Times New Roman" w:eastAsia="Times New Roman" w:hAnsi="Times New Roman" w:cs="Times New Roman"/>
          <w:color w:val="333333"/>
          <w:sz w:val="21"/>
          <w:szCs w:val="21"/>
          <w:lang w:val="en-US" w:eastAsia="ru-RU"/>
        </w:rPr>
        <w:t xml:space="preserve"> comes to mind when you hear the expression: What is a calendar?</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b/>
          <w:bCs/>
          <w:color w:val="333333"/>
          <w:sz w:val="21"/>
          <w:szCs w:val="21"/>
          <w:lang w:eastAsia="ru-RU"/>
        </w:rPr>
        <w:t>Cluster-Method</w:t>
      </w:r>
      <w:proofErr w:type="spellEnd"/>
      <w:r w:rsidRPr="009C6982">
        <w:rPr>
          <w:rFonts w:ascii="Times New Roman" w:eastAsia="Times New Roman" w:hAnsi="Times New Roman" w:cs="Times New Roman"/>
          <w:b/>
          <w:bCs/>
          <w:color w:val="333333"/>
          <w:sz w:val="21"/>
          <w:szCs w:val="21"/>
          <w:lang w:eastAsia="ru-RU"/>
        </w:rPr>
        <w:t xml:space="preserve"> (гроздь) — </w:t>
      </w:r>
      <w:r w:rsidRPr="009C6982">
        <w:rPr>
          <w:rFonts w:ascii="Times New Roman" w:eastAsia="Times New Roman" w:hAnsi="Times New Roman" w:cs="Times New Roman"/>
          <w:color w:val="333333"/>
          <w:sz w:val="21"/>
          <w:szCs w:val="21"/>
          <w:lang w:eastAsia="ru-RU"/>
        </w:rPr>
        <w:t>служит для стимулирования мыслительной деятельности. Спонтанность, освобождённая от какой - либо цензуры. Графический приём систематизации материала. Мысли не громоздятся, а "гроздятся”, т. е. располагаются в определённом порядке.</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i/>
          <w:iCs/>
          <w:color w:val="333333"/>
          <w:sz w:val="21"/>
          <w:szCs w:val="21"/>
          <w:lang w:eastAsia="ru-RU"/>
        </w:rPr>
        <w:t>Технология составления:</w:t>
      </w:r>
    </w:p>
    <w:p w:rsidR="009C6982" w:rsidRPr="009C6982" w:rsidRDefault="009C6982" w:rsidP="009C6982">
      <w:pPr>
        <w:numPr>
          <w:ilvl w:val="0"/>
          <w:numId w:val="1"/>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Ключевое слово;</w:t>
      </w:r>
    </w:p>
    <w:p w:rsidR="009C6982" w:rsidRPr="009C6982" w:rsidRDefault="009C6982" w:rsidP="009C6982">
      <w:pPr>
        <w:numPr>
          <w:ilvl w:val="0"/>
          <w:numId w:val="1"/>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Запись слов, спонтанно приходящих в голову, записываются вокруг основного слова. Они обводятся и соединяются с основным словом.</w:t>
      </w:r>
    </w:p>
    <w:p w:rsidR="009C6982" w:rsidRPr="009C6982" w:rsidRDefault="009C6982" w:rsidP="009C6982">
      <w:pPr>
        <w:numPr>
          <w:ilvl w:val="0"/>
          <w:numId w:val="1"/>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Каждое новое слово образует собой новое ядро, которое вызывает дальнейшие ассоциации. Таким образом, создаются ассоциативные цепочки.</w:t>
      </w:r>
    </w:p>
    <w:p w:rsidR="009C6982" w:rsidRPr="009C6982" w:rsidRDefault="009C6982" w:rsidP="009C6982">
      <w:pPr>
        <w:numPr>
          <w:ilvl w:val="0"/>
          <w:numId w:val="1"/>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Взаимосвязанные понятия соединяются линиями.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Возможности использования</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Кластеры могут стать как ведущим приёмом на </w:t>
      </w:r>
      <w:proofErr w:type="spellStart"/>
      <w:r w:rsidRPr="009C6982">
        <w:rPr>
          <w:rFonts w:ascii="Times New Roman" w:eastAsia="Times New Roman" w:hAnsi="Times New Roman" w:cs="Times New Roman"/>
          <w:color w:val="333333"/>
          <w:sz w:val="21"/>
          <w:szCs w:val="21"/>
          <w:lang w:eastAsia="ru-RU"/>
        </w:rPr>
        <w:t>стадии</w:t>
      </w:r>
      <w:r w:rsidRPr="009C6982">
        <w:rPr>
          <w:rFonts w:ascii="Times New Roman" w:eastAsia="Times New Roman" w:hAnsi="Times New Roman" w:cs="Times New Roman"/>
          <w:b/>
          <w:bCs/>
          <w:color w:val="333333"/>
          <w:sz w:val="21"/>
          <w:szCs w:val="21"/>
          <w:u w:val="single"/>
          <w:lang w:eastAsia="ru-RU"/>
        </w:rPr>
        <w:t>вызова</w:t>
      </w:r>
      <w:proofErr w:type="spellEnd"/>
      <w:r w:rsidRPr="009C6982">
        <w:rPr>
          <w:rFonts w:ascii="Times New Roman" w:eastAsia="Times New Roman" w:hAnsi="Times New Roman" w:cs="Times New Roman"/>
          <w:b/>
          <w:bCs/>
          <w:color w:val="333333"/>
          <w:sz w:val="21"/>
          <w:szCs w:val="21"/>
          <w:u w:val="single"/>
          <w:lang w:eastAsia="ru-RU"/>
        </w:rPr>
        <w:t xml:space="preserve"> (</w:t>
      </w:r>
      <w:proofErr w:type="spellStart"/>
      <w:r w:rsidRPr="009C6982">
        <w:rPr>
          <w:rFonts w:ascii="Times New Roman" w:eastAsia="Times New Roman" w:hAnsi="Times New Roman" w:cs="Times New Roman"/>
          <w:b/>
          <w:bCs/>
          <w:color w:val="333333"/>
          <w:sz w:val="21"/>
          <w:szCs w:val="21"/>
          <w:u w:val="single"/>
          <w:lang w:eastAsia="ru-RU"/>
        </w:rPr>
        <w:t>evocation</w:t>
      </w:r>
      <w:proofErr w:type="spellEnd"/>
      <w:r w:rsidRPr="009C6982">
        <w:rPr>
          <w:rFonts w:ascii="Times New Roman" w:eastAsia="Times New Roman" w:hAnsi="Times New Roman" w:cs="Times New Roman"/>
          <w:b/>
          <w:bCs/>
          <w:color w:val="333333"/>
          <w:sz w:val="21"/>
          <w:szCs w:val="21"/>
          <w:u w:val="single"/>
          <w:lang w:eastAsia="ru-RU"/>
        </w:rPr>
        <w:t>)</w:t>
      </w:r>
    </w:p>
    <w:p w:rsidR="009C6982" w:rsidRPr="009C6982" w:rsidRDefault="009C6982" w:rsidP="009C6982">
      <w:pPr>
        <w:numPr>
          <w:ilvl w:val="0"/>
          <w:numId w:val="2"/>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Систематизация информации, полученной до знакомства с основным источником (текстом) в виде вопросов или заголовков смысловых блоков; на </w:t>
      </w:r>
      <w:proofErr w:type="spellStart"/>
      <w:r w:rsidRPr="009C6982">
        <w:rPr>
          <w:rFonts w:ascii="Times New Roman" w:eastAsia="Times New Roman" w:hAnsi="Times New Roman" w:cs="Times New Roman"/>
          <w:color w:val="333333"/>
          <w:sz w:val="21"/>
          <w:szCs w:val="21"/>
          <w:lang w:eastAsia="ru-RU"/>
        </w:rPr>
        <w:t>стадии</w:t>
      </w:r>
      <w:r w:rsidRPr="009C6982">
        <w:rPr>
          <w:rFonts w:ascii="Times New Roman" w:eastAsia="Times New Roman" w:hAnsi="Times New Roman" w:cs="Times New Roman"/>
          <w:b/>
          <w:bCs/>
          <w:color w:val="333333"/>
          <w:sz w:val="21"/>
          <w:szCs w:val="21"/>
          <w:u w:val="single"/>
          <w:lang w:eastAsia="ru-RU"/>
        </w:rPr>
        <w:t>рефлексии</w:t>
      </w:r>
      <w:proofErr w:type="spellEnd"/>
      <w:r w:rsidRPr="009C6982">
        <w:rPr>
          <w:rFonts w:ascii="Times New Roman" w:eastAsia="Times New Roman" w:hAnsi="Times New Roman" w:cs="Times New Roman"/>
          <w:b/>
          <w:bCs/>
          <w:color w:val="333333"/>
          <w:sz w:val="21"/>
          <w:szCs w:val="21"/>
          <w:u w:val="single"/>
          <w:lang w:eastAsia="ru-RU"/>
        </w:rPr>
        <w:t xml:space="preserve"> (</w:t>
      </w:r>
      <w:proofErr w:type="spellStart"/>
      <w:r w:rsidRPr="009C6982">
        <w:rPr>
          <w:rFonts w:ascii="Times New Roman" w:eastAsia="Times New Roman" w:hAnsi="Times New Roman" w:cs="Times New Roman"/>
          <w:b/>
          <w:bCs/>
          <w:color w:val="333333"/>
          <w:sz w:val="21"/>
          <w:szCs w:val="21"/>
          <w:u w:val="single"/>
          <w:lang w:eastAsia="ru-RU"/>
        </w:rPr>
        <w:t>reflection</w:t>
      </w:r>
      <w:proofErr w:type="spellEnd"/>
      <w:r w:rsidRPr="009C6982">
        <w:rPr>
          <w:rFonts w:ascii="Times New Roman" w:eastAsia="Times New Roman" w:hAnsi="Times New Roman" w:cs="Times New Roman"/>
          <w:b/>
          <w:bCs/>
          <w:color w:val="333333"/>
          <w:sz w:val="21"/>
          <w:szCs w:val="21"/>
          <w:u w:val="single"/>
          <w:lang w:eastAsia="ru-RU"/>
        </w:rPr>
        <w:t>)</w:t>
      </w:r>
    </w:p>
    <w:p w:rsidR="009C6982" w:rsidRPr="009C6982" w:rsidRDefault="009C6982" w:rsidP="009C6982">
      <w:pPr>
        <w:numPr>
          <w:ilvl w:val="0"/>
          <w:numId w:val="2"/>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исправлениеневерных</w:t>
      </w:r>
      <w:proofErr w:type="spellEnd"/>
      <w:r w:rsidRPr="009C6982">
        <w:rPr>
          <w:rFonts w:ascii="Times New Roman" w:eastAsia="Times New Roman" w:hAnsi="Times New Roman" w:cs="Times New Roman"/>
          <w:color w:val="333333"/>
          <w:sz w:val="21"/>
          <w:szCs w:val="21"/>
          <w:lang w:eastAsia="ru-RU"/>
        </w:rPr>
        <w:t xml:space="preserve"> предположений в предварительных кластерах, заполнение их на основе новой информации, установление причинно-следственных связей между отдельными смысловыми блоками (индивидуально и в группах) так и </w:t>
      </w:r>
      <w:r w:rsidRPr="009C6982">
        <w:rPr>
          <w:rFonts w:ascii="Times New Roman" w:eastAsia="Times New Roman" w:hAnsi="Times New Roman" w:cs="Times New Roman"/>
          <w:color w:val="333333"/>
          <w:sz w:val="21"/>
          <w:szCs w:val="21"/>
          <w:u w:val="single"/>
          <w:lang w:eastAsia="ru-RU"/>
        </w:rPr>
        <w:t>стратегией</w:t>
      </w:r>
      <w:r w:rsidRPr="009C6982">
        <w:rPr>
          <w:rFonts w:ascii="Times New Roman" w:eastAsia="Times New Roman" w:hAnsi="Times New Roman" w:cs="Times New Roman"/>
          <w:color w:val="333333"/>
          <w:sz w:val="21"/>
          <w:szCs w:val="21"/>
          <w:lang w:eastAsia="ru-RU"/>
        </w:rPr>
        <w:t> урока в целом</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b/>
          <w:bCs/>
          <w:color w:val="333333"/>
          <w:sz w:val="21"/>
          <w:szCs w:val="21"/>
          <w:lang w:eastAsia="ru-RU"/>
        </w:rPr>
        <w:t>Синквейн</w:t>
      </w:r>
      <w:proofErr w:type="spellEnd"/>
      <w:r w:rsidRPr="009C6982">
        <w:rPr>
          <w:rFonts w:ascii="Times New Roman" w:eastAsia="Times New Roman" w:hAnsi="Times New Roman" w:cs="Times New Roman"/>
          <w:b/>
          <w:bCs/>
          <w:color w:val="333333"/>
          <w:sz w:val="21"/>
          <w:szCs w:val="21"/>
          <w:lang w:eastAsia="ru-RU"/>
        </w:rPr>
        <w:t xml:space="preserve"> — </w:t>
      </w:r>
      <w:r w:rsidRPr="009C6982">
        <w:rPr>
          <w:rFonts w:ascii="Times New Roman" w:eastAsia="Times New Roman" w:hAnsi="Times New Roman" w:cs="Times New Roman"/>
          <w:color w:val="333333"/>
          <w:sz w:val="21"/>
          <w:szCs w:val="21"/>
          <w:lang w:eastAsia="ru-RU"/>
        </w:rPr>
        <w:t>это стихотворение, которое требует синтеза информации и материала в кратких выражениях, что позволяет описывать или рефлектировать по какому-либо поводу.</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Слово "</w:t>
      </w:r>
      <w:proofErr w:type="spellStart"/>
      <w:r w:rsidRPr="009C6982">
        <w:rPr>
          <w:rFonts w:ascii="Times New Roman" w:eastAsia="Times New Roman" w:hAnsi="Times New Roman" w:cs="Times New Roman"/>
          <w:color w:val="333333"/>
          <w:sz w:val="21"/>
          <w:szCs w:val="21"/>
          <w:lang w:eastAsia="ru-RU"/>
        </w:rPr>
        <w:t>синквейн</w:t>
      </w:r>
      <w:proofErr w:type="spellEnd"/>
      <w:r w:rsidRPr="009C6982">
        <w:rPr>
          <w:rFonts w:ascii="Times New Roman" w:eastAsia="Times New Roman" w:hAnsi="Times New Roman" w:cs="Times New Roman"/>
          <w:color w:val="333333"/>
          <w:sz w:val="21"/>
          <w:szCs w:val="21"/>
          <w:lang w:eastAsia="ru-RU"/>
        </w:rPr>
        <w:t xml:space="preserve">” происходит от французского, означающего — пять. </w:t>
      </w:r>
      <w:proofErr w:type="spellStart"/>
      <w:r w:rsidRPr="009C6982">
        <w:rPr>
          <w:rFonts w:ascii="Times New Roman" w:eastAsia="Times New Roman" w:hAnsi="Times New Roman" w:cs="Times New Roman"/>
          <w:color w:val="333333"/>
          <w:sz w:val="21"/>
          <w:szCs w:val="21"/>
          <w:lang w:eastAsia="ru-RU"/>
        </w:rPr>
        <w:t>Синквейн</w:t>
      </w:r>
      <w:proofErr w:type="spellEnd"/>
      <w:r w:rsidRPr="009C6982">
        <w:rPr>
          <w:rFonts w:ascii="Times New Roman" w:eastAsia="Times New Roman" w:hAnsi="Times New Roman" w:cs="Times New Roman"/>
          <w:color w:val="333333"/>
          <w:sz w:val="21"/>
          <w:szCs w:val="21"/>
          <w:lang w:eastAsia="ru-RU"/>
        </w:rPr>
        <w:t xml:space="preserve"> — это стихотворение, состоящее из пяти строк.</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Каждому учащемуся даётся 5-7 минут на то, чтобы написать </w:t>
      </w:r>
      <w:proofErr w:type="spellStart"/>
      <w:r w:rsidRPr="009C6982">
        <w:rPr>
          <w:rFonts w:ascii="Times New Roman" w:eastAsia="Times New Roman" w:hAnsi="Times New Roman" w:cs="Times New Roman"/>
          <w:color w:val="333333"/>
          <w:sz w:val="21"/>
          <w:szCs w:val="21"/>
          <w:lang w:eastAsia="ru-RU"/>
        </w:rPr>
        <w:t>синквейн</w:t>
      </w:r>
      <w:proofErr w:type="spellEnd"/>
      <w:r w:rsidRPr="009C6982">
        <w:rPr>
          <w:rFonts w:ascii="Times New Roman" w:eastAsia="Times New Roman" w:hAnsi="Times New Roman" w:cs="Times New Roman"/>
          <w:color w:val="333333"/>
          <w:sz w:val="21"/>
          <w:szCs w:val="21"/>
          <w:lang w:eastAsia="ru-RU"/>
        </w:rPr>
        <w:t xml:space="preserve">, затем он повернётся к партнеру и из двух </w:t>
      </w:r>
      <w:proofErr w:type="spellStart"/>
      <w:r w:rsidRPr="009C6982">
        <w:rPr>
          <w:rFonts w:ascii="Times New Roman" w:eastAsia="Times New Roman" w:hAnsi="Times New Roman" w:cs="Times New Roman"/>
          <w:color w:val="333333"/>
          <w:sz w:val="21"/>
          <w:szCs w:val="21"/>
          <w:lang w:eastAsia="ru-RU"/>
        </w:rPr>
        <w:t>синквейнов</w:t>
      </w:r>
      <w:proofErr w:type="spellEnd"/>
      <w:r w:rsidRPr="009C6982">
        <w:rPr>
          <w:rFonts w:ascii="Times New Roman" w:eastAsia="Times New Roman" w:hAnsi="Times New Roman" w:cs="Times New Roman"/>
          <w:color w:val="333333"/>
          <w:sz w:val="21"/>
          <w:szCs w:val="21"/>
          <w:lang w:eastAsia="ru-RU"/>
        </w:rPr>
        <w:t xml:space="preserve"> они составят один, с которым оба будут согласны. Это дает возможность критически рассмотреть данную тему. Этот метод требует, чтобы участники слушали друг друга и извлекали из произведений других те идеи, которые они могут увязать со </w:t>
      </w:r>
      <w:proofErr w:type="gramStart"/>
      <w:r w:rsidRPr="009C6982">
        <w:rPr>
          <w:rFonts w:ascii="Times New Roman" w:eastAsia="Times New Roman" w:hAnsi="Times New Roman" w:cs="Times New Roman"/>
          <w:color w:val="333333"/>
          <w:sz w:val="21"/>
          <w:szCs w:val="21"/>
          <w:lang w:eastAsia="ru-RU"/>
        </w:rPr>
        <w:t>своими</w:t>
      </w:r>
      <w:proofErr w:type="gramEnd"/>
      <w:r w:rsidRPr="009C6982">
        <w:rPr>
          <w:rFonts w:ascii="Times New Roman" w:eastAsia="Times New Roman" w:hAnsi="Times New Roman" w:cs="Times New Roman"/>
          <w:color w:val="333333"/>
          <w:sz w:val="21"/>
          <w:szCs w:val="21"/>
          <w:lang w:eastAsia="ru-RU"/>
        </w:rPr>
        <w:t xml:space="preserve">. Затем вся группа сможет ознакомиться с парными </w:t>
      </w:r>
      <w:proofErr w:type="spellStart"/>
      <w:r w:rsidRPr="009C6982">
        <w:rPr>
          <w:rFonts w:ascii="Times New Roman" w:eastAsia="Times New Roman" w:hAnsi="Times New Roman" w:cs="Times New Roman"/>
          <w:color w:val="333333"/>
          <w:sz w:val="21"/>
          <w:szCs w:val="21"/>
          <w:lang w:eastAsia="ru-RU"/>
        </w:rPr>
        <w:t>синквейнами</w:t>
      </w:r>
      <w:proofErr w:type="spellEnd"/>
      <w:r w:rsidRPr="009C6982">
        <w:rPr>
          <w:rFonts w:ascii="Times New Roman" w:eastAsia="Times New Roman" w:hAnsi="Times New Roman" w:cs="Times New Roman"/>
          <w:color w:val="333333"/>
          <w:sz w:val="21"/>
          <w:szCs w:val="21"/>
          <w:lang w:eastAsia="ru-RU"/>
        </w:rPr>
        <w:t>. Это может породить дальнейшую дискуссию.</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 xml:space="preserve">Правило написания </w:t>
      </w:r>
      <w:proofErr w:type="spellStart"/>
      <w:r w:rsidRPr="009C6982">
        <w:rPr>
          <w:rFonts w:ascii="Times New Roman" w:eastAsia="Times New Roman" w:hAnsi="Times New Roman" w:cs="Times New Roman"/>
          <w:b/>
          <w:bCs/>
          <w:color w:val="333333"/>
          <w:sz w:val="21"/>
          <w:szCs w:val="21"/>
          <w:lang w:eastAsia="ru-RU"/>
        </w:rPr>
        <w:t>синквейна</w:t>
      </w:r>
      <w:proofErr w:type="spellEnd"/>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1.     В первой строчке тема называется одним словом (обычно существительным).</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2.     Вторая строчка — это описание темы в двух словах (двумя прилагательными).</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3.     Третья строчка — это описание действия в рамках этой темы тремя словами.</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4.     Четвертая строка — фраза из четырех строк, показывающая отношение к теме</w:t>
      </w:r>
    </w:p>
    <w:p w:rsidR="009C6982" w:rsidRPr="009C6982" w:rsidRDefault="009C6982" w:rsidP="009C6982">
      <w:pPr>
        <w:shd w:val="clear" w:color="auto" w:fill="F2F2F2"/>
        <w:spacing w:before="240" w:after="240" w:line="270" w:lineRule="atLeast"/>
        <w:ind w:left="72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5.     Последняя строка — это синоним из одного слова, который повторяет суть темы.</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Как это делать</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gramStart"/>
      <w:r w:rsidRPr="009C6982">
        <w:rPr>
          <w:rFonts w:ascii="Times New Roman" w:eastAsia="Times New Roman" w:hAnsi="Times New Roman" w:cs="Times New Roman"/>
          <w:color w:val="333333"/>
          <w:sz w:val="21"/>
          <w:szCs w:val="21"/>
          <w:lang w:eastAsia="ru-RU"/>
        </w:rPr>
        <w:lastRenderedPageBreak/>
        <w:t>Название (обычно существительное) ————————</w:t>
      </w:r>
      <w:r w:rsidRPr="009C6982">
        <w:rPr>
          <w:rFonts w:ascii="Times New Roman" w:eastAsia="Times New Roman" w:hAnsi="Times New Roman" w:cs="Times New Roman"/>
          <w:color w:val="333333"/>
          <w:sz w:val="21"/>
          <w:szCs w:val="21"/>
          <w:lang w:eastAsia="ru-RU"/>
        </w:rPr>
        <w:br/>
        <w:t>Описание (обычно прилагательное) ————————</w:t>
      </w:r>
      <w:r w:rsidRPr="009C6982">
        <w:rPr>
          <w:rFonts w:ascii="Times New Roman" w:eastAsia="Times New Roman" w:hAnsi="Times New Roman" w:cs="Times New Roman"/>
          <w:color w:val="333333"/>
          <w:sz w:val="21"/>
          <w:szCs w:val="21"/>
          <w:lang w:eastAsia="ru-RU"/>
        </w:rPr>
        <w:br/>
        <w:t>Действия ————————————————————</w:t>
      </w:r>
      <w:r w:rsidRPr="009C6982">
        <w:rPr>
          <w:rFonts w:ascii="Times New Roman" w:eastAsia="Times New Roman" w:hAnsi="Times New Roman" w:cs="Times New Roman"/>
          <w:color w:val="333333"/>
          <w:sz w:val="21"/>
          <w:szCs w:val="21"/>
          <w:lang w:eastAsia="ru-RU"/>
        </w:rPr>
        <w:br/>
        <w:t>Чувство (фраза) ————————————————</w:t>
      </w:r>
      <w:r w:rsidRPr="009C6982">
        <w:rPr>
          <w:rFonts w:ascii="Times New Roman" w:eastAsia="Times New Roman" w:hAnsi="Times New Roman" w:cs="Times New Roman"/>
          <w:color w:val="333333"/>
          <w:sz w:val="21"/>
          <w:szCs w:val="21"/>
          <w:lang w:eastAsia="ru-RU"/>
        </w:rPr>
        <w:br/>
        <w:t>Повторение сути ————————————————</w:t>
      </w:r>
      <w:proofErr w:type="gramEnd"/>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Example</w:t>
      </w:r>
      <w:proofErr w:type="spellEnd"/>
      <w:r w:rsidRPr="009C6982">
        <w:rPr>
          <w:rFonts w:ascii="Times New Roman" w:eastAsia="Times New Roman" w:hAnsi="Times New Roman" w:cs="Times New Roman"/>
          <w:color w:val="333333"/>
          <w:sz w:val="21"/>
          <w:szCs w:val="21"/>
          <w:lang w:eastAsia="ru-RU"/>
        </w:rPr>
        <w:t>« Новый курс английского языка для российских школ</w:t>
      </w:r>
      <w:proofErr w:type="gramStart"/>
      <w:r w:rsidRPr="009C6982">
        <w:rPr>
          <w:rFonts w:ascii="Times New Roman" w:eastAsia="Times New Roman" w:hAnsi="Times New Roman" w:cs="Times New Roman"/>
          <w:color w:val="333333"/>
          <w:sz w:val="21"/>
          <w:szCs w:val="21"/>
          <w:lang w:eastAsia="ru-RU"/>
        </w:rPr>
        <w:t xml:space="preserve">( </w:t>
      </w:r>
      <w:proofErr w:type="gramEnd"/>
      <w:r w:rsidRPr="009C6982">
        <w:rPr>
          <w:rFonts w:ascii="Times New Roman" w:eastAsia="Times New Roman" w:hAnsi="Times New Roman" w:cs="Times New Roman"/>
          <w:color w:val="333333"/>
          <w:sz w:val="21"/>
          <w:szCs w:val="21"/>
          <w:lang w:eastAsia="ru-RU"/>
        </w:rPr>
        <w:t xml:space="preserve">8 </w:t>
      </w:r>
      <w:proofErr w:type="spellStart"/>
      <w:r w:rsidRPr="009C6982">
        <w:rPr>
          <w:rFonts w:ascii="Times New Roman" w:eastAsia="Times New Roman" w:hAnsi="Times New Roman" w:cs="Times New Roman"/>
          <w:color w:val="333333"/>
          <w:sz w:val="21"/>
          <w:szCs w:val="21"/>
          <w:lang w:eastAsia="ru-RU"/>
        </w:rPr>
        <w:t>кл</w:t>
      </w:r>
      <w:proofErr w:type="spellEnd"/>
      <w:r w:rsidRPr="009C6982">
        <w:rPr>
          <w:rFonts w:ascii="Times New Roman" w:eastAsia="Times New Roman" w:hAnsi="Times New Roman" w:cs="Times New Roman"/>
          <w:color w:val="333333"/>
          <w:sz w:val="21"/>
          <w:szCs w:val="21"/>
          <w:lang w:eastAsia="ru-RU"/>
        </w:rPr>
        <w:t>.) Unit-1 "</w:t>
      </w:r>
      <w:proofErr w:type="spellStart"/>
      <w:r w:rsidRPr="009C6982">
        <w:rPr>
          <w:rFonts w:ascii="Times New Roman" w:eastAsia="Times New Roman" w:hAnsi="Times New Roman" w:cs="Times New Roman"/>
          <w:color w:val="333333"/>
          <w:sz w:val="21"/>
          <w:szCs w:val="21"/>
          <w:lang w:eastAsia="ru-RU"/>
        </w:rPr>
        <w:t>The</w:t>
      </w:r>
      <w:proofErr w:type="spellEnd"/>
      <w:r w:rsidRPr="009C6982">
        <w:rPr>
          <w:rFonts w:ascii="Times New Roman" w:eastAsia="Times New Roman" w:hAnsi="Times New Roman" w:cs="Times New Roman"/>
          <w:color w:val="333333"/>
          <w:sz w:val="21"/>
          <w:szCs w:val="21"/>
          <w:lang w:eastAsia="ru-RU"/>
        </w:rPr>
        <w:t xml:space="preserve"> ABC </w:t>
      </w:r>
      <w:proofErr w:type="spellStart"/>
      <w:r w:rsidRPr="009C6982">
        <w:rPr>
          <w:rFonts w:ascii="Times New Roman" w:eastAsia="Times New Roman" w:hAnsi="Times New Roman" w:cs="Times New Roman"/>
          <w:color w:val="333333"/>
          <w:sz w:val="21"/>
          <w:szCs w:val="21"/>
          <w:lang w:eastAsia="ru-RU"/>
        </w:rPr>
        <w:t>of</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ecology</w:t>
      </w:r>
      <w:proofErr w:type="spellEnd"/>
      <w:r w:rsidRPr="009C6982">
        <w:rPr>
          <w:rFonts w:ascii="Times New Roman" w:eastAsia="Times New Roman" w:hAnsi="Times New Roman" w:cs="Times New Roman"/>
          <w:color w:val="333333"/>
          <w:sz w:val="21"/>
          <w:szCs w:val="21"/>
          <w:lang w:eastAsia="ru-RU"/>
        </w:rPr>
        <w:t>”.</w:t>
      </w:r>
    </w:p>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tblPr>
      <w:tblGrid>
        <w:gridCol w:w="2266"/>
        <w:gridCol w:w="2406"/>
      </w:tblGrid>
      <w:tr w:rsidR="009C6982" w:rsidRPr="009C6982" w:rsidTr="009C698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3"/>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Earth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4"/>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Earthquake</w:t>
            </w:r>
            <w:proofErr w:type="spellEnd"/>
          </w:p>
        </w:tc>
      </w:tr>
      <w:tr w:rsidR="009C6982" w:rsidRPr="009C6982" w:rsidTr="009C698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5"/>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Beautiful</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blue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6"/>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Violent</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destructive</w:t>
            </w:r>
            <w:proofErr w:type="spellEnd"/>
          </w:p>
        </w:tc>
      </w:tr>
      <w:tr w:rsidR="009C6982" w:rsidRPr="009C6982" w:rsidTr="009C698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7"/>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Live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produce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pollute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8"/>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Damage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destroy</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break</w:t>
            </w:r>
            <w:proofErr w:type="spellEnd"/>
          </w:p>
        </w:tc>
      </w:tr>
      <w:tr w:rsidR="009C6982" w:rsidRPr="009C6982" w:rsidTr="009C698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9"/>
              </w:numPr>
              <w:spacing w:before="100" w:beforeAutospacing="1" w:after="100" w:afterAutospacing="1" w:line="324" w:lineRule="atLeast"/>
              <w:ind w:left="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Can be kind, can hurt</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10"/>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may</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be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awful</w:t>
            </w:r>
            <w:proofErr w:type="spellEnd"/>
          </w:p>
        </w:tc>
      </w:tr>
      <w:tr w:rsidR="009C6982" w:rsidRPr="009C6982" w:rsidTr="009C6982">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11"/>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Planet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12"/>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Disaster</w:t>
            </w:r>
            <w:proofErr w:type="spellEnd"/>
          </w:p>
        </w:tc>
      </w:tr>
    </w:tbl>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b/>
          <w:bCs/>
          <w:color w:val="333333"/>
          <w:sz w:val="21"/>
          <w:szCs w:val="21"/>
          <w:lang w:eastAsia="ru-RU"/>
        </w:rPr>
        <w:t>Example</w:t>
      </w:r>
      <w:proofErr w:type="spellEnd"/>
      <w:r w:rsidRPr="009C6982">
        <w:rPr>
          <w:rFonts w:ascii="Times New Roman" w:eastAsia="Times New Roman" w:hAnsi="Times New Roman" w:cs="Times New Roman"/>
          <w:color w:val="333333"/>
          <w:sz w:val="21"/>
          <w:szCs w:val="21"/>
          <w:lang w:eastAsia="ru-RU"/>
        </w:rPr>
        <w:t>: </w:t>
      </w:r>
      <w:proofErr w:type="spellStart"/>
      <w:r w:rsidRPr="009C6982">
        <w:rPr>
          <w:rFonts w:ascii="Times New Roman" w:eastAsia="Times New Roman" w:hAnsi="Times New Roman" w:cs="Times New Roman"/>
          <w:b/>
          <w:bCs/>
          <w:color w:val="333333"/>
          <w:sz w:val="21"/>
          <w:szCs w:val="21"/>
          <w:lang w:eastAsia="ru-RU"/>
        </w:rPr>
        <w:t>Text</w:t>
      </w:r>
      <w:proofErr w:type="spellEnd"/>
      <w:r w:rsidRPr="009C6982">
        <w:rPr>
          <w:rFonts w:ascii="Times New Roman" w:eastAsia="Times New Roman" w:hAnsi="Times New Roman" w:cs="Times New Roman"/>
          <w:b/>
          <w:bCs/>
          <w:color w:val="333333"/>
          <w:sz w:val="21"/>
          <w:szCs w:val="21"/>
          <w:lang w:eastAsia="ru-RU"/>
        </w:rPr>
        <w:t>"</w:t>
      </w:r>
      <w:proofErr w:type="spellStart"/>
      <w:r w:rsidRPr="009C6982">
        <w:rPr>
          <w:rFonts w:ascii="Times New Roman" w:eastAsia="Times New Roman" w:hAnsi="Times New Roman" w:cs="Times New Roman"/>
          <w:b/>
          <w:bCs/>
          <w:color w:val="333333"/>
          <w:sz w:val="21"/>
          <w:szCs w:val="21"/>
          <w:lang w:eastAsia="ru-RU"/>
        </w:rPr>
        <w:t>Schoolsaroundtheworld</w:t>
      </w:r>
      <w:proofErr w:type="spellEnd"/>
      <w:r w:rsidRPr="009C6982">
        <w:rPr>
          <w:rFonts w:ascii="Times New Roman" w:eastAsia="Times New Roman" w:hAnsi="Times New Roman" w:cs="Times New Roman"/>
          <w:b/>
          <w:bCs/>
          <w:color w:val="333333"/>
          <w:sz w:val="21"/>
          <w:szCs w:val="21"/>
          <w:lang w:eastAsia="ru-RU"/>
        </w:rPr>
        <w:t>” </w:t>
      </w:r>
      <w:r w:rsidRPr="009C6982">
        <w:rPr>
          <w:rFonts w:ascii="Times New Roman" w:eastAsia="Times New Roman" w:hAnsi="Times New Roman" w:cs="Times New Roman"/>
          <w:color w:val="333333"/>
          <w:sz w:val="21"/>
          <w:szCs w:val="21"/>
          <w:lang w:eastAsia="ru-RU"/>
        </w:rPr>
        <w:t>« Новый курс английского языка для российских школ» 9 класс</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School</w:t>
      </w:r>
      <w:r w:rsidRPr="009C6982">
        <w:rPr>
          <w:rFonts w:ascii="Times New Roman" w:eastAsia="Times New Roman" w:hAnsi="Times New Roman" w:cs="Times New Roman"/>
          <w:color w:val="333333"/>
          <w:sz w:val="21"/>
          <w:szCs w:val="21"/>
          <w:lang w:val="en-US" w:eastAsia="ru-RU"/>
        </w:rPr>
        <w:br/>
        <w:t>State, private</w:t>
      </w:r>
      <w:r w:rsidRPr="009C6982">
        <w:rPr>
          <w:rFonts w:ascii="Times New Roman" w:eastAsia="Times New Roman" w:hAnsi="Times New Roman" w:cs="Times New Roman"/>
          <w:color w:val="333333"/>
          <w:sz w:val="21"/>
          <w:szCs w:val="21"/>
          <w:lang w:val="en-US" w:eastAsia="ru-RU"/>
        </w:rPr>
        <w:br/>
        <w:t>Learn, participate, attend</w:t>
      </w:r>
      <w:r w:rsidRPr="009C6982">
        <w:rPr>
          <w:rFonts w:ascii="Times New Roman" w:eastAsia="Times New Roman" w:hAnsi="Times New Roman" w:cs="Times New Roman"/>
          <w:color w:val="333333"/>
          <w:sz w:val="21"/>
          <w:szCs w:val="21"/>
          <w:lang w:val="en-US" w:eastAsia="ru-RU"/>
        </w:rPr>
        <w:br/>
        <w:t>A place where children learn / Go to be educated</w:t>
      </w:r>
      <w:r w:rsidRPr="009C6982">
        <w:rPr>
          <w:rFonts w:ascii="Times New Roman" w:eastAsia="Times New Roman" w:hAnsi="Times New Roman" w:cs="Times New Roman"/>
          <w:color w:val="333333"/>
          <w:sz w:val="21"/>
          <w:szCs w:val="21"/>
          <w:lang w:val="en-US" w:eastAsia="ru-RU"/>
        </w:rPr>
        <w:br/>
        <w:t>The process of learning / The time during your life when you go to school</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Синквейны</w:t>
      </w:r>
      <w:proofErr w:type="spellEnd"/>
      <w:r w:rsidRPr="009C6982">
        <w:rPr>
          <w:rFonts w:ascii="Times New Roman" w:eastAsia="Times New Roman" w:hAnsi="Times New Roman" w:cs="Times New Roman"/>
          <w:color w:val="333333"/>
          <w:sz w:val="21"/>
          <w:szCs w:val="21"/>
          <w:lang w:eastAsia="ru-RU"/>
        </w:rPr>
        <w:t xml:space="preserve"> являются быстрым, но мощным инструментом для </w:t>
      </w:r>
      <w:proofErr w:type="spellStart"/>
      <w:r w:rsidRPr="009C6982">
        <w:rPr>
          <w:rFonts w:ascii="Times New Roman" w:eastAsia="Times New Roman" w:hAnsi="Times New Roman" w:cs="Times New Roman"/>
          <w:color w:val="333333"/>
          <w:sz w:val="21"/>
          <w:szCs w:val="21"/>
          <w:lang w:eastAsia="ru-RU"/>
        </w:rPr>
        <w:t>рефлектирования</w:t>
      </w:r>
      <w:proofErr w:type="spellEnd"/>
      <w:r w:rsidRPr="009C6982">
        <w:rPr>
          <w:rFonts w:ascii="Times New Roman" w:eastAsia="Times New Roman" w:hAnsi="Times New Roman" w:cs="Times New Roman"/>
          <w:color w:val="333333"/>
          <w:sz w:val="21"/>
          <w:szCs w:val="21"/>
          <w:lang w:eastAsia="ru-RU"/>
        </w:rPr>
        <w:t>, синтеза и обобщения понятий и информации.</w:t>
      </w:r>
    </w:p>
    <w:p w:rsidR="009C6982" w:rsidRPr="009C6982" w:rsidRDefault="009C6982" w:rsidP="009C6982">
      <w:pPr>
        <w:shd w:val="clear" w:color="auto" w:fill="F2F2F2"/>
        <w:spacing w:before="240" w:after="240" w:line="270" w:lineRule="atLeast"/>
        <w:outlineLvl w:val="2"/>
        <w:rPr>
          <w:rFonts w:ascii="Segoe UI" w:eastAsia="Times New Roman" w:hAnsi="Segoe UI" w:cs="Segoe UI"/>
          <w:b/>
          <w:bCs/>
          <w:color w:val="333333"/>
          <w:sz w:val="23"/>
          <w:szCs w:val="23"/>
          <w:lang w:eastAsia="ru-RU"/>
        </w:rPr>
      </w:pPr>
      <w:r w:rsidRPr="009C6982">
        <w:rPr>
          <w:rFonts w:ascii="Times New Roman" w:eastAsia="Times New Roman" w:hAnsi="Times New Roman" w:cs="Times New Roman"/>
          <w:b/>
          <w:bCs/>
          <w:color w:val="333333"/>
          <w:sz w:val="21"/>
          <w:szCs w:val="21"/>
          <w:lang w:eastAsia="ru-RU"/>
        </w:rPr>
        <w:t>Метод "</w:t>
      </w:r>
      <w:proofErr w:type="gramStart"/>
      <w:r w:rsidRPr="009C6982">
        <w:rPr>
          <w:rFonts w:ascii="Times New Roman" w:eastAsia="Times New Roman" w:hAnsi="Times New Roman" w:cs="Times New Roman"/>
          <w:b/>
          <w:bCs/>
          <w:color w:val="333333"/>
          <w:sz w:val="21"/>
          <w:szCs w:val="21"/>
          <w:lang w:eastAsia="ru-RU"/>
        </w:rPr>
        <w:t>Знаем</w:t>
      </w:r>
      <w:proofErr w:type="gramEnd"/>
      <w:r w:rsidRPr="009C6982">
        <w:rPr>
          <w:rFonts w:ascii="Times New Roman" w:eastAsia="Times New Roman" w:hAnsi="Times New Roman" w:cs="Times New Roman"/>
          <w:b/>
          <w:bCs/>
          <w:color w:val="333333"/>
          <w:sz w:val="21"/>
          <w:szCs w:val="21"/>
          <w:lang w:eastAsia="ru-RU"/>
        </w:rPr>
        <w:t xml:space="preserve"> /хотим узнать / узнали”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Этот приём применим для чтения или прослушивания лекции. Учащимся предлагается начертить таблицу из трёх колонок: "</w:t>
      </w:r>
      <w:proofErr w:type="gramStart"/>
      <w:r w:rsidRPr="009C6982">
        <w:rPr>
          <w:rFonts w:ascii="Times New Roman" w:eastAsia="Times New Roman" w:hAnsi="Times New Roman" w:cs="Times New Roman"/>
          <w:color w:val="333333"/>
          <w:sz w:val="21"/>
          <w:szCs w:val="21"/>
          <w:lang w:eastAsia="ru-RU"/>
        </w:rPr>
        <w:t>Знаем</w:t>
      </w:r>
      <w:proofErr w:type="gramEnd"/>
      <w:r w:rsidRPr="009C6982">
        <w:rPr>
          <w:rFonts w:ascii="Times New Roman" w:eastAsia="Times New Roman" w:hAnsi="Times New Roman" w:cs="Times New Roman"/>
          <w:color w:val="333333"/>
          <w:sz w:val="21"/>
          <w:szCs w:val="21"/>
          <w:lang w:eastAsia="ru-RU"/>
        </w:rPr>
        <w:t xml:space="preserve"> /хотим узнать /узнали”. Такая же таблица находится и на доске.</w:t>
      </w:r>
    </w:p>
    <w:p w:rsidR="009C6982" w:rsidRPr="009C6982" w:rsidRDefault="009C6982" w:rsidP="009C6982">
      <w:pPr>
        <w:numPr>
          <w:ilvl w:val="0"/>
          <w:numId w:val="13"/>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 колонку "Знаем” заносятся главнейшие сведения по заявленной теме (после обсуждения темы).</w:t>
      </w:r>
    </w:p>
    <w:p w:rsidR="009C6982" w:rsidRPr="009C6982" w:rsidRDefault="009C6982" w:rsidP="009C6982">
      <w:pPr>
        <w:numPr>
          <w:ilvl w:val="0"/>
          <w:numId w:val="13"/>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 колонку " Хотим узнать” заносятся спорные идеи и вопросы и всё что учащиеся хотят узнать по данной теме.</w:t>
      </w:r>
    </w:p>
    <w:p w:rsidR="009C6982" w:rsidRPr="009C6982" w:rsidRDefault="009C6982" w:rsidP="009C6982">
      <w:pPr>
        <w:numPr>
          <w:ilvl w:val="0"/>
          <w:numId w:val="13"/>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 колонку " Узнали” учащиеся записывают всё, что они почерпнули из текста, располагая ответы параллельно соответствующим вопросам из второй колонки, а прочую новую информацию надо расположить ниже. Затем идёт обмен соображениями со всей группой. Итоги заносятся в колонку.</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b/>
          <w:bCs/>
          <w:i/>
          <w:iCs/>
          <w:color w:val="333333"/>
          <w:sz w:val="21"/>
          <w:szCs w:val="21"/>
          <w:lang w:eastAsia="ru-RU"/>
        </w:rPr>
        <w:t>Example</w:t>
      </w:r>
      <w:proofErr w:type="spellEnd"/>
      <w:r w:rsidRPr="009C6982">
        <w:rPr>
          <w:rFonts w:ascii="Times New Roman" w:eastAsia="Times New Roman" w:hAnsi="Times New Roman" w:cs="Times New Roman"/>
          <w:b/>
          <w:bCs/>
          <w:i/>
          <w:iCs/>
          <w:color w:val="333333"/>
          <w:sz w:val="21"/>
          <w:szCs w:val="21"/>
          <w:lang w:eastAsia="ru-RU"/>
        </w:rPr>
        <w:t>:</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tblPr>
      <w:tblGrid>
        <w:gridCol w:w="2352"/>
        <w:gridCol w:w="2698"/>
        <w:gridCol w:w="2028"/>
      </w:tblGrid>
      <w:tr w:rsidR="009C6982" w:rsidRPr="00C34506" w:rsidTr="009C698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b/>
                <w:bCs/>
                <w:color w:val="333333"/>
                <w:sz w:val="21"/>
                <w:szCs w:val="21"/>
                <w:lang w:eastAsia="ru-RU"/>
              </w:rPr>
              <w:t>We</w:t>
            </w:r>
            <w:proofErr w:type="spellEnd"/>
            <w:r w:rsidRPr="009C6982">
              <w:rPr>
                <w:rFonts w:ascii="Times New Roman" w:eastAsia="Times New Roman" w:hAnsi="Times New Roman" w:cs="Times New Roman"/>
                <w:b/>
                <w:bCs/>
                <w:color w:val="333333"/>
                <w:sz w:val="21"/>
                <w:szCs w:val="21"/>
                <w:lang w:eastAsia="ru-RU"/>
              </w:rPr>
              <w:t xml:space="preserve"> </w:t>
            </w:r>
            <w:proofErr w:type="spellStart"/>
            <w:r w:rsidRPr="009C6982">
              <w:rPr>
                <w:rFonts w:ascii="Times New Roman" w:eastAsia="Times New Roman" w:hAnsi="Times New Roman" w:cs="Times New Roman"/>
                <w:b/>
                <w:bCs/>
                <w:color w:val="333333"/>
                <w:sz w:val="21"/>
                <w:szCs w:val="21"/>
                <w:lang w:eastAsia="ru-RU"/>
              </w:rPr>
              <w:t>know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b/>
                <w:bCs/>
                <w:color w:val="333333"/>
                <w:sz w:val="21"/>
                <w:szCs w:val="21"/>
                <w:lang w:eastAsia="ru-RU"/>
              </w:rPr>
              <w:t>We</w:t>
            </w:r>
            <w:proofErr w:type="spellEnd"/>
            <w:r w:rsidRPr="009C6982">
              <w:rPr>
                <w:rFonts w:ascii="Times New Roman" w:eastAsia="Times New Roman" w:hAnsi="Times New Roman" w:cs="Times New Roman"/>
                <w:b/>
                <w:bCs/>
                <w:color w:val="333333"/>
                <w:sz w:val="21"/>
                <w:szCs w:val="21"/>
                <w:lang w:eastAsia="ru-RU"/>
              </w:rPr>
              <w:t xml:space="preserve"> </w:t>
            </w:r>
            <w:proofErr w:type="spellStart"/>
            <w:r w:rsidRPr="009C6982">
              <w:rPr>
                <w:rFonts w:ascii="Times New Roman" w:eastAsia="Times New Roman" w:hAnsi="Times New Roman" w:cs="Times New Roman"/>
                <w:b/>
                <w:bCs/>
                <w:color w:val="333333"/>
                <w:sz w:val="21"/>
                <w:szCs w:val="21"/>
                <w:lang w:eastAsia="ru-RU"/>
              </w:rPr>
              <w:t>want</w:t>
            </w:r>
            <w:proofErr w:type="spellEnd"/>
            <w:r w:rsidRPr="009C6982">
              <w:rPr>
                <w:rFonts w:ascii="Times New Roman" w:eastAsia="Times New Roman" w:hAnsi="Times New Roman" w:cs="Times New Roman"/>
                <w:b/>
                <w:bCs/>
                <w:color w:val="333333"/>
                <w:sz w:val="21"/>
                <w:szCs w:val="21"/>
                <w:lang w:eastAsia="ru-RU"/>
              </w:rPr>
              <w:t xml:space="preserve"> </w:t>
            </w:r>
            <w:proofErr w:type="spellStart"/>
            <w:r w:rsidRPr="009C6982">
              <w:rPr>
                <w:rFonts w:ascii="Times New Roman" w:eastAsia="Times New Roman" w:hAnsi="Times New Roman" w:cs="Times New Roman"/>
                <w:b/>
                <w:bCs/>
                <w:color w:val="333333"/>
                <w:sz w:val="21"/>
                <w:szCs w:val="21"/>
                <w:lang w:eastAsia="ru-RU"/>
              </w:rPr>
              <w:t>to</w:t>
            </w:r>
            <w:proofErr w:type="spellEnd"/>
            <w:r w:rsidRPr="009C6982">
              <w:rPr>
                <w:rFonts w:ascii="Times New Roman" w:eastAsia="Times New Roman" w:hAnsi="Times New Roman" w:cs="Times New Roman"/>
                <w:b/>
                <w:bCs/>
                <w:color w:val="333333"/>
                <w:sz w:val="21"/>
                <w:szCs w:val="21"/>
                <w:lang w:eastAsia="ru-RU"/>
              </w:rPr>
              <w:t xml:space="preserve"> </w:t>
            </w:r>
            <w:proofErr w:type="spellStart"/>
            <w:r w:rsidRPr="009C6982">
              <w:rPr>
                <w:rFonts w:ascii="Times New Roman" w:eastAsia="Times New Roman" w:hAnsi="Times New Roman" w:cs="Times New Roman"/>
                <w:b/>
                <w:bCs/>
                <w:color w:val="333333"/>
                <w:sz w:val="21"/>
                <w:szCs w:val="21"/>
                <w:lang w:eastAsia="ru-RU"/>
              </w:rPr>
              <w:t>know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b/>
                <w:bCs/>
                <w:color w:val="333333"/>
                <w:sz w:val="21"/>
                <w:szCs w:val="21"/>
                <w:lang w:val="en-US" w:eastAsia="ru-RU"/>
              </w:rPr>
              <w:t>Now I know how to</w:t>
            </w:r>
          </w:p>
        </w:tc>
      </w:tr>
      <w:tr w:rsidR="009C6982" w:rsidRPr="009C6982" w:rsidTr="009C698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The symbols of Easter are</w:t>
            </w:r>
          </w:p>
          <w:p w:rsidR="009C6982" w:rsidRPr="009C6982" w:rsidRDefault="009C6982" w:rsidP="009C6982">
            <w:pPr>
              <w:spacing w:before="240" w:after="240" w:line="270" w:lineRule="atLeast"/>
              <w:ind w:left="720"/>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lastRenderedPageBreak/>
              <w:t>·         painted eggs</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lastRenderedPageBreak/>
              <w:t>How to paint and decorate eggs</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paint</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and</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decorate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eggs</w:t>
            </w:r>
            <w:proofErr w:type="spellEnd"/>
          </w:p>
        </w:tc>
      </w:tr>
      <w:tr w:rsidR="009C6982" w:rsidRPr="009C6982" w:rsidTr="009C698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14"/>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lastRenderedPageBreak/>
              <w:t>spring</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cakes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to</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bake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springs</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cakes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bake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springs</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cakes</w:t>
            </w:r>
            <w:proofErr w:type="spellEnd"/>
          </w:p>
        </w:tc>
      </w:tr>
      <w:tr w:rsidR="009C6982" w:rsidRPr="009C6982" w:rsidTr="009C698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numPr>
                <w:ilvl w:val="0"/>
                <w:numId w:val="15"/>
              </w:numPr>
              <w:spacing w:before="100" w:beforeAutospacing="1" w:after="100" w:afterAutospacing="1" w:line="324" w:lineRule="atLeast"/>
              <w:ind w:left="0"/>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paskha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to</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make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paskha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make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paskha</w:t>
            </w:r>
            <w:proofErr w:type="spellEnd"/>
          </w:p>
        </w:tc>
      </w:tr>
    </w:tbl>
    <w:p w:rsidR="009C6982" w:rsidRPr="009C6982" w:rsidRDefault="009C6982" w:rsidP="009C6982">
      <w:pPr>
        <w:shd w:val="clear" w:color="auto" w:fill="F2F2F2"/>
        <w:spacing w:after="0" w:line="270" w:lineRule="atLeast"/>
        <w:rPr>
          <w:rFonts w:ascii="Arial" w:eastAsia="Times New Roman" w:hAnsi="Arial" w:cs="Arial"/>
          <w:color w:val="333333"/>
          <w:sz w:val="18"/>
          <w:szCs w:val="18"/>
          <w:lang w:eastAsia="ru-RU"/>
        </w:rPr>
      </w:pPr>
      <w:r w:rsidRPr="009C6982">
        <w:rPr>
          <w:rFonts w:ascii="Arial" w:eastAsia="Times New Roman" w:hAnsi="Arial" w:cs="Arial"/>
          <w:color w:val="333333"/>
          <w:sz w:val="18"/>
          <w:szCs w:val="18"/>
          <w:lang w:eastAsia="ru-RU"/>
        </w:rPr>
        <w:t> </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val="en-US" w:eastAsia="ru-RU"/>
        </w:rPr>
      </w:pPr>
      <w:proofErr w:type="spellStart"/>
      <w:r w:rsidRPr="009C6982">
        <w:rPr>
          <w:rFonts w:ascii="Times New Roman" w:eastAsia="Times New Roman" w:hAnsi="Times New Roman" w:cs="Times New Roman"/>
          <w:b/>
          <w:bCs/>
          <w:i/>
          <w:iCs/>
          <w:color w:val="333333"/>
          <w:sz w:val="21"/>
          <w:szCs w:val="21"/>
          <w:lang w:val="en-US" w:eastAsia="ru-RU"/>
        </w:rPr>
        <w:t>Example</w:t>
      </w:r>
      <w:proofErr w:type="gramStart"/>
      <w:r w:rsidRPr="009C6982">
        <w:rPr>
          <w:rFonts w:ascii="Times New Roman" w:eastAsia="Times New Roman" w:hAnsi="Times New Roman" w:cs="Times New Roman"/>
          <w:b/>
          <w:bCs/>
          <w:i/>
          <w:iCs/>
          <w:color w:val="333333"/>
          <w:sz w:val="21"/>
          <w:szCs w:val="21"/>
          <w:lang w:val="en-US" w:eastAsia="ru-RU"/>
        </w:rPr>
        <w:t>:</w:t>
      </w:r>
      <w:r w:rsidRPr="009C6982">
        <w:rPr>
          <w:rFonts w:ascii="Times New Roman" w:eastAsia="Times New Roman" w:hAnsi="Times New Roman" w:cs="Times New Roman"/>
          <w:b/>
          <w:bCs/>
          <w:color w:val="333333"/>
          <w:sz w:val="21"/>
          <w:szCs w:val="21"/>
          <w:lang w:val="en-US" w:eastAsia="ru-RU"/>
        </w:rPr>
        <w:t>Text</w:t>
      </w:r>
      <w:proofErr w:type="spellEnd"/>
      <w:proofErr w:type="gramEnd"/>
      <w:r w:rsidRPr="009C6982">
        <w:rPr>
          <w:rFonts w:ascii="Times New Roman" w:eastAsia="Times New Roman" w:hAnsi="Times New Roman" w:cs="Times New Roman"/>
          <w:b/>
          <w:bCs/>
          <w:color w:val="333333"/>
          <w:sz w:val="21"/>
          <w:szCs w:val="21"/>
          <w:lang w:val="en-US" w:eastAsia="ru-RU"/>
        </w:rPr>
        <w:t xml:space="preserve"> "Clean Air at home”</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tblPr>
      <w:tblGrid>
        <w:gridCol w:w="1978"/>
        <w:gridCol w:w="1871"/>
        <w:gridCol w:w="5564"/>
      </w:tblGrid>
      <w:tr w:rsidR="009C6982" w:rsidRPr="00C34506" w:rsidTr="009C698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We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know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We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want</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to</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know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Now I know how to</w:t>
            </w:r>
          </w:p>
        </w:tc>
      </w:tr>
      <w:tr w:rsidR="009C6982" w:rsidRPr="00C34506" w:rsidTr="009C6982">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Factories, cars cause air pollution</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What else causes air pollution?</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hideMark/>
          </w:tcPr>
          <w:p w:rsidR="009C6982" w:rsidRPr="009C6982" w:rsidRDefault="009C6982" w:rsidP="009C6982">
            <w:pPr>
              <w:spacing w:before="240" w:after="240" w:line="270" w:lineRule="atLeast"/>
              <w:rPr>
                <w:rFonts w:ascii="Arial" w:eastAsia="Times New Roman" w:hAnsi="Arial" w:cs="Arial"/>
                <w:color w:val="333333"/>
                <w:sz w:val="18"/>
                <w:szCs w:val="18"/>
                <w:lang w:val="en-US" w:eastAsia="ru-RU"/>
              </w:rPr>
            </w:pPr>
            <w:r w:rsidRPr="009C6982">
              <w:rPr>
                <w:rFonts w:ascii="Times New Roman" w:eastAsia="Times New Roman" w:hAnsi="Times New Roman" w:cs="Times New Roman"/>
                <w:color w:val="333333"/>
                <w:sz w:val="21"/>
                <w:szCs w:val="21"/>
                <w:lang w:val="en-US" w:eastAsia="ru-RU"/>
              </w:rPr>
              <w:t>We cause air pollution using cleaning products; dust, paint, insect sprays, cigarette smoke, steam from cooking</w:t>
            </w:r>
          </w:p>
        </w:tc>
      </w:tr>
    </w:tbl>
    <w:p w:rsidR="009C6982" w:rsidRPr="009C6982" w:rsidRDefault="009C6982" w:rsidP="009C6982">
      <w:pPr>
        <w:shd w:val="clear" w:color="auto" w:fill="F2F2F2"/>
        <w:spacing w:after="0" w:line="270" w:lineRule="atLeast"/>
        <w:rPr>
          <w:rFonts w:ascii="Arial" w:eastAsia="Times New Roman" w:hAnsi="Arial" w:cs="Arial"/>
          <w:color w:val="333333"/>
          <w:sz w:val="18"/>
          <w:szCs w:val="18"/>
          <w:lang w:val="en-US" w:eastAsia="ru-RU"/>
        </w:rPr>
      </w:pPr>
      <w:r w:rsidRPr="009C6982">
        <w:rPr>
          <w:rFonts w:ascii="Arial" w:eastAsia="Times New Roman" w:hAnsi="Arial" w:cs="Arial"/>
          <w:color w:val="333333"/>
          <w:sz w:val="18"/>
          <w:szCs w:val="18"/>
          <w:lang w:val="en-US" w:eastAsia="ru-RU"/>
        </w:rPr>
        <w:t> </w:t>
      </w:r>
    </w:p>
    <w:p w:rsidR="009C6982" w:rsidRPr="009C6982" w:rsidRDefault="009C6982" w:rsidP="009C6982">
      <w:pPr>
        <w:shd w:val="clear" w:color="auto" w:fill="F2F2F2"/>
        <w:spacing w:before="240" w:after="240" w:line="270" w:lineRule="atLeast"/>
        <w:outlineLvl w:val="2"/>
        <w:rPr>
          <w:rFonts w:ascii="Segoe UI" w:eastAsia="Times New Roman" w:hAnsi="Segoe UI" w:cs="Segoe UI"/>
          <w:b/>
          <w:bCs/>
          <w:color w:val="333333"/>
          <w:sz w:val="23"/>
          <w:szCs w:val="23"/>
          <w:lang w:eastAsia="ru-RU"/>
        </w:rPr>
      </w:pPr>
      <w:r w:rsidRPr="009C6982">
        <w:rPr>
          <w:rFonts w:ascii="Times New Roman" w:eastAsia="Times New Roman" w:hAnsi="Times New Roman" w:cs="Times New Roman"/>
          <w:b/>
          <w:bCs/>
          <w:color w:val="333333"/>
          <w:sz w:val="21"/>
          <w:szCs w:val="21"/>
          <w:lang w:eastAsia="ru-RU"/>
        </w:rPr>
        <w:t>"Учимся вместе” (</w:t>
      </w:r>
      <w:proofErr w:type="spellStart"/>
      <w:r w:rsidRPr="009C6982">
        <w:rPr>
          <w:rFonts w:ascii="Times New Roman" w:eastAsia="Times New Roman" w:hAnsi="Times New Roman" w:cs="Times New Roman"/>
          <w:b/>
          <w:bCs/>
          <w:color w:val="333333"/>
          <w:sz w:val="21"/>
          <w:szCs w:val="21"/>
          <w:lang w:eastAsia="ru-RU"/>
        </w:rPr>
        <w:t>Learning</w:t>
      </w:r>
      <w:proofErr w:type="spellEnd"/>
      <w:r w:rsidRPr="009C6982">
        <w:rPr>
          <w:rFonts w:ascii="Times New Roman" w:eastAsia="Times New Roman" w:hAnsi="Times New Roman" w:cs="Times New Roman"/>
          <w:b/>
          <w:bCs/>
          <w:color w:val="333333"/>
          <w:sz w:val="21"/>
          <w:szCs w:val="21"/>
          <w:lang w:eastAsia="ru-RU"/>
        </w:rPr>
        <w:t xml:space="preserve"> </w:t>
      </w:r>
      <w:proofErr w:type="spellStart"/>
      <w:r w:rsidRPr="009C6982">
        <w:rPr>
          <w:rFonts w:ascii="Times New Roman" w:eastAsia="Times New Roman" w:hAnsi="Times New Roman" w:cs="Times New Roman"/>
          <w:b/>
          <w:bCs/>
          <w:color w:val="333333"/>
          <w:sz w:val="21"/>
          <w:szCs w:val="21"/>
          <w:lang w:eastAsia="ru-RU"/>
        </w:rPr>
        <w:t>Together</w:t>
      </w:r>
      <w:proofErr w:type="spellEnd"/>
      <w:r w:rsidRPr="009C6982">
        <w:rPr>
          <w:rFonts w:ascii="Times New Roman" w:eastAsia="Times New Roman" w:hAnsi="Times New Roman" w:cs="Times New Roman"/>
          <w:b/>
          <w:bCs/>
          <w:color w:val="333333"/>
          <w:sz w:val="21"/>
          <w:szCs w:val="21"/>
          <w:lang w:eastAsia="ru-RU"/>
        </w:rPr>
        <w:t>)</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Общеизвестно, что легче научиться, обучая других.</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Возможности использования:</w:t>
      </w:r>
    </w:p>
    <w:p w:rsidR="009C6982" w:rsidRPr="009C6982" w:rsidRDefault="009C6982" w:rsidP="009C6982">
      <w:pPr>
        <w:numPr>
          <w:ilvl w:val="0"/>
          <w:numId w:val="16"/>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При работе с текстом;</w:t>
      </w:r>
    </w:p>
    <w:p w:rsidR="009C6982" w:rsidRPr="009C6982" w:rsidRDefault="009C6982" w:rsidP="009C6982">
      <w:pPr>
        <w:numPr>
          <w:ilvl w:val="0"/>
          <w:numId w:val="16"/>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При изучении грамматики.</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Как это делать при работе с текстом</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proofErr w:type="spellStart"/>
      <w:r w:rsidRPr="009C6982">
        <w:rPr>
          <w:rFonts w:ascii="Times New Roman" w:eastAsia="Times New Roman" w:hAnsi="Times New Roman" w:cs="Times New Roman"/>
          <w:color w:val="333333"/>
          <w:sz w:val="21"/>
          <w:szCs w:val="21"/>
          <w:lang w:eastAsia="ru-RU"/>
        </w:rPr>
        <w:t>Взаимообучение</w:t>
      </w:r>
      <w:proofErr w:type="spellEnd"/>
      <w:r w:rsidRPr="009C6982">
        <w:rPr>
          <w:rFonts w:ascii="Times New Roman" w:eastAsia="Times New Roman" w:hAnsi="Times New Roman" w:cs="Times New Roman"/>
          <w:color w:val="333333"/>
          <w:sz w:val="21"/>
          <w:szCs w:val="21"/>
          <w:lang w:eastAsia="ru-RU"/>
        </w:rPr>
        <w:t xml:space="preserve"> происходит в группах из 4-7 человек. Всем раздаются экземпляры одного и того же текста. Учащиеся по очереди играют роль учителя. После прочтения абзаца, " учитель” делает следующее:</w:t>
      </w:r>
    </w:p>
    <w:p w:rsidR="009C6982" w:rsidRPr="009C6982" w:rsidRDefault="009C6982" w:rsidP="009C6982">
      <w:pPr>
        <w:numPr>
          <w:ilvl w:val="0"/>
          <w:numId w:val="17"/>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Суммирует содержание абзаца;</w:t>
      </w:r>
    </w:p>
    <w:p w:rsidR="009C6982" w:rsidRPr="009C6982" w:rsidRDefault="009C6982" w:rsidP="009C6982">
      <w:pPr>
        <w:numPr>
          <w:ilvl w:val="0"/>
          <w:numId w:val="17"/>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Придумывает вопрос по тексту, просит на него ответить;</w:t>
      </w:r>
    </w:p>
    <w:p w:rsidR="009C6982" w:rsidRPr="009C6982" w:rsidRDefault="009C6982" w:rsidP="009C6982">
      <w:pPr>
        <w:numPr>
          <w:ilvl w:val="0"/>
          <w:numId w:val="17"/>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Растолковывает то, что для других осталось неясным;</w:t>
      </w:r>
    </w:p>
    <w:p w:rsidR="009C6982" w:rsidRPr="009C6982" w:rsidRDefault="009C6982" w:rsidP="009C6982">
      <w:pPr>
        <w:numPr>
          <w:ilvl w:val="0"/>
          <w:numId w:val="17"/>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Даёт прогноз возможного содержания следующего абзаца;</w:t>
      </w:r>
    </w:p>
    <w:p w:rsidR="009C6982" w:rsidRPr="009C6982" w:rsidRDefault="009C6982" w:rsidP="009C6982">
      <w:pPr>
        <w:numPr>
          <w:ilvl w:val="0"/>
          <w:numId w:val="17"/>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Даёт задание на чтение следующего абзаца.</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b/>
          <w:bCs/>
          <w:color w:val="333333"/>
          <w:sz w:val="21"/>
          <w:szCs w:val="21"/>
          <w:lang w:eastAsia="ru-RU"/>
        </w:rPr>
        <w:t>Как это делать при работе с грамматическим материалом</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Например, при изучении темы </w:t>
      </w:r>
      <w:proofErr w:type="spellStart"/>
      <w:r w:rsidRPr="009C6982">
        <w:rPr>
          <w:rFonts w:ascii="Times New Roman" w:eastAsia="Times New Roman" w:hAnsi="Times New Roman" w:cs="Times New Roman"/>
          <w:color w:val="333333"/>
          <w:sz w:val="21"/>
          <w:szCs w:val="21"/>
          <w:lang w:eastAsia="ru-RU"/>
        </w:rPr>
        <w:t>The</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Past</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perfect</w:t>
      </w:r>
      <w:proofErr w:type="spellEnd"/>
      <w:r w:rsidRPr="009C6982">
        <w:rPr>
          <w:rFonts w:ascii="Times New Roman" w:eastAsia="Times New Roman" w:hAnsi="Times New Roman" w:cs="Times New Roman"/>
          <w:color w:val="333333"/>
          <w:sz w:val="21"/>
          <w:szCs w:val="21"/>
          <w:lang w:eastAsia="ru-RU"/>
        </w:rPr>
        <w:t xml:space="preserve"> </w:t>
      </w:r>
      <w:proofErr w:type="spellStart"/>
      <w:r w:rsidRPr="009C6982">
        <w:rPr>
          <w:rFonts w:ascii="Times New Roman" w:eastAsia="Times New Roman" w:hAnsi="Times New Roman" w:cs="Times New Roman"/>
          <w:color w:val="333333"/>
          <w:sz w:val="21"/>
          <w:szCs w:val="21"/>
          <w:lang w:eastAsia="ru-RU"/>
        </w:rPr>
        <w:t>Tense</w:t>
      </w:r>
      <w:proofErr w:type="spellEnd"/>
      <w:r w:rsidRPr="009C6982">
        <w:rPr>
          <w:rFonts w:ascii="Times New Roman" w:eastAsia="Times New Roman" w:hAnsi="Times New Roman" w:cs="Times New Roman"/>
          <w:color w:val="333333"/>
          <w:sz w:val="21"/>
          <w:szCs w:val="21"/>
          <w:lang w:eastAsia="ru-RU"/>
        </w:rPr>
        <w:t xml:space="preserve"> классу предлагается заполнить таблицу с графами:  "Случаи употребления”/ "Указатели” / "Схемы”.</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Класс делится на три группы. Каждая выполняет свою функцию.</w:t>
      </w:r>
    </w:p>
    <w:p w:rsidR="009C6982" w:rsidRPr="009C6982" w:rsidRDefault="009C6982" w:rsidP="009C6982">
      <w:pPr>
        <w:numPr>
          <w:ilvl w:val="0"/>
          <w:numId w:val="18"/>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Группа получает карточки с типовыми предложениями по теме;</w:t>
      </w:r>
    </w:p>
    <w:p w:rsidR="009C6982" w:rsidRPr="009C6982" w:rsidRDefault="009C6982" w:rsidP="009C6982">
      <w:pPr>
        <w:numPr>
          <w:ilvl w:val="0"/>
          <w:numId w:val="18"/>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 xml:space="preserve">Первая группа выявляет основные случаи употребления времени— </w:t>
      </w:r>
      <w:proofErr w:type="gramStart"/>
      <w:r w:rsidRPr="009C6982">
        <w:rPr>
          <w:rFonts w:ascii="Times New Roman" w:eastAsia="Times New Roman" w:hAnsi="Times New Roman" w:cs="Times New Roman"/>
          <w:color w:val="333333"/>
          <w:sz w:val="21"/>
          <w:szCs w:val="21"/>
          <w:lang w:eastAsia="ru-RU"/>
        </w:rPr>
        <w:t>оп</w:t>
      </w:r>
      <w:proofErr w:type="gramEnd"/>
      <w:r w:rsidRPr="009C6982">
        <w:rPr>
          <w:rFonts w:ascii="Times New Roman" w:eastAsia="Times New Roman" w:hAnsi="Times New Roman" w:cs="Times New Roman"/>
          <w:color w:val="333333"/>
          <w:sz w:val="21"/>
          <w:szCs w:val="21"/>
          <w:lang w:eastAsia="ru-RU"/>
        </w:rPr>
        <w:t>исывает действия;</w:t>
      </w:r>
    </w:p>
    <w:p w:rsidR="009C6982" w:rsidRPr="009C6982" w:rsidRDefault="009C6982" w:rsidP="009C6982">
      <w:pPr>
        <w:numPr>
          <w:ilvl w:val="0"/>
          <w:numId w:val="18"/>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Вторая — находит указатели, слова-помощники;</w:t>
      </w:r>
    </w:p>
    <w:p w:rsidR="009C6982" w:rsidRPr="009C6982" w:rsidRDefault="009C6982" w:rsidP="009C6982">
      <w:pPr>
        <w:numPr>
          <w:ilvl w:val="0"/>
          <w:numId w:val="18"/>
        </w:numPr>
        <w:shd w:val="clear" w:color="auto" w:fill="F2F2F2"/>
        <w:spacing w:before="100" w:beforeAutospacing="1" w:after="100" w:afterAutospacing="1" w:line="324" w:lineRule="atLeast"/>
        <w:ind w:left="0"/>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lastRenderedPageBreak/>
        <w:t>Третья — составляет схемы утвердительного, отрицательного и вопросительного предложений.</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Таким образом, таблица заполняется, получается готовое правило для заучивания дома.</w:t>
      </w:r>
    </w:p>
    <w:p w:rsidR="009C6982" w:rsidRPr="009C6982" w:rsidRDefault="009C6982" w:rsidP="009C6982">
      <w:pPr>
        <w:shd w:val="clear" w:color="auto" w:fill="F2F2F2"/>
        <w:spacing w:before="240" w:after="240" w:line="270" w:lineRule="atLeast"/>
        <w:rPr>
          <w:rFonts w:ascii="Arial" w:eastAsia="Times New Roman" w:hAnsi="Arial" w:cs="Arial"/>
          <w:color w:val="333333"/>
          <w:sz w:val="18"/>
          <w:szCs w:val="18"/>
          <w:lang w:eastAsia="ru-RU"/>
        </w:rPr>
      </w:pPr>
      <w:r w:rsidRPr="009C6982">
        <w:rPr>
          <w:rFonts w:ascii="Times New Roman" w:eastAsia="Times New Roman" w:hAnsi="Times New Roman" w:cs="Times New Roman"/>
          <w:color w:val="333333"/>
          <w:sz w:val="21"/>
          <w:szCs w:val="21"/>
          <w:lang w:eastAsia="ru-RU"/>
        </w:rPr>
        <w:t>Отмечая   все   положительные    стороны    использования информационных технологий,   хочется    подчеркнуть,    однако,     что   никакие самые новейшие     технологии    не     смогут   заменить учителя на уроке. Компьютер не заменяет учителя, а только дополняет его.</w:t>
      </w:r>
      <w:r w:rsidRPr="009C6982">
        <w:rPr>
          <w:rFonts w:ascii="Times New Roman" w:eastAsia="Times New Roman" w:hAnsi="Times New Roman" w:cs="Times New Roman"/>
          <w:color w:val="333333"/>
          <w:sz w:val="21"/>
          <w:szCs w:val="21"/>
          <w:lang w:eastAsia="ru-RU"/>
        </w:rPr>
        <w:br/>
        <w:t>А применение информационных технологий следует рассматривать, как одно из эффективных способов организации учебного процесса, и одно из основных требований к профессиональной деятельности учителя - информационной компетентности.</w:t>
      </w:r>
    </w:p>
    <w:p w:rsidR="002E64A6" w:rsidRDefault="002E64A6">
      <w:bookmarkStart w:id="0" w:name="_GoBack"/>
      <w:bookmarkEnd w:id="0"/>
    </w:p>
    <w:sectPr w:rsidR="002E64A6" w:rsidSect="00A17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10F9"/>
    <w:multiLevelType w:val="multilevel"/>
    <w:tmpl w:val="87A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F3667"/>
    <w:multiLevelType w:val="multilevel"/>
    <w:tmpl w:val="A60E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22B61"/>
    <w:multiLevelType w:val="multilevel"/>
    <w:tmpl w:val="AD7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76553"/>
    <w:multiLevelType w:val="multilevel"/>
    <w:tmpl w:val="CB1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052F8"/>
    <w:multiLevelType w:val="multilevel"/>
    <w:tmpl w:val="55F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016B4"/>
    <w:multiLevelType w:val="multilevel"/>
    <w:tmpl w:val="34E6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2035AE"/>
    <w:multiLevelType w:val="multilevel"/>
    <w:tmpl w:val="0816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20CAE"/>
    <w:multiLevelType w:val="multilevel"/>
    <w:tmpl w:val="469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E18AB"/>
    <w:multiLevelType w:val="multilevel"/>
    <w:tmpl w:val="FF1A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93B3F"/>
    <w:multiLevelType w:val="multilevel"/>
    <w:tmpl w:val="625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1D27AD"/>
    <w:multiLevelType w:val="multilevel"/>
    <w:tmpl w:val="821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91010"/>
    <w:multiLevelType w:val="multilevel"/>
    <w:tmpl w:val="E310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D37554"/>
    <w:multiLevelType w:val="multilevel"/>
    <w:tmpl w:val="C43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EA1CCC"/>
    <w:multiLevelType w:val="multilevel"/>
    <w:tmpl w:val="F894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B47D82"/>
    <w:multiLevelType w:val="multilevel"/>
    <w:tmpl w:val="7A1C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A96E96"/>
    <w:multiLevelType w:val="multilevel"/>
    <w:tmpl w:val="6A32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60AC1"/>
    <w:multiLevelType w:val="multilevel"/>
    <w:tmpl w:val="604A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5572F"/>
    <w:multiLevelType w:val="multilevel"/>
    <w:tmpl w:val="EA6C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2"/>
  </w:num>
  <w:num w:numId="4">
    <w:abstractNumId w:val="17"/>
  </w:num>
  <w:num w:numId="5">
    <w:abstractNumId w:val="15"/>
  </w:num>
  <w:num w:numId="6">
    <w:abstractNumId w:val="4"/>
  </w:num>
  <w:num w:numId="7">
    <w:abstractNumId w:val="3"/>
  </w:num>
  <w:num w:numId="8">
    <w:abstractNumId w:val="8"/>
  </w:num>
  <w:num w:numId="9">
    <w:abstractNumId w:val="6"/>
  </w:num>
  <w:num w:numId="10">
    <w:abstractNumId w:val="5"/>
  </w:num>
  <w:num w:numId="11">
    <w:abstractNumId w:val="0"/>
  </w:num>
  <w:num w:numId="12">
    <w:abstractNumId w:val="10"/>
  </w:num>
  <w:num w:numId="13">
    <w:abstractNumId w:val="14"/>
  </w:num>
  <w:num w:numId="14">
    <w:abstractNumId w:val="1"/>
  </w:num>
  <w:num w:numId="15">
    <w:abstractNumId w:val="13"/>
  </w:num>
  <w:num w:numId="16">
    <w:abstractNumId w:val="16"/>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2775"/>
    <w:rsid w:val="002E64A6"/>
    <w:rsid w:val="007D2775"/>
    <w:rsid w:val="009C6982"/>
    <w:rsid w:val="00A17EDA"/>
    <w:rsid w:val="00C345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4523608">
      <w:bodyDiv w:val="1"/>
      <w:marLeft w:val="0"/>
      <w:marRight w:val="0"/>
      <w:marTop w:val="0"/>
      <w:marBottom w:val="0"/>
      <w:divBdr>
        <w:top w:val="none" w:sz="0" w:space="0" w:color="auto"/>
        <w:left w:val="none" w:sz="0" w:space="0" w:color="auto"/>
        <w:bottom w:val="none" w:sz="0" w:space="0" w:color="auto"/>
        <w:right w:val="none" w:sz="0" w:space="0" w:color="auto"/>
      </w:divBdr>
      <w:divsChild>
        <w:div w:id="2114549901">
          <w:marLeft w:val="0"/>
          <w:marRight w:val="0"/>
          <w:marTop w:val="0"/>
          <w:marBottom w:val="0"/>
          <w:divBdr>
            <w:top w:val="none" w:sz="0" w:space="0" w:color="auto"/>
            <w:left w:val="none" w:sz="0" w:space="0" w:color="auto"/>
            <w:bottom w:val="none" w:sz="0" w:space="0" w:color="auto"/>
            <w:right w:val="none" w:sz="0" w:space="0" w:color="auto"/>
          </w:divBdr>
        </w:div>
        <w:div w:id="96902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3961</Words>
  <Characters>22581</Characters>
  <Application>Microsoft Office Word</Application>
  <DocSecurity>0</DocSecurity>
  <Lines>188</Lines>
  <Paragraphs>52</Paragraphs>
  <ScaleCrop>false</ScaleCrop>
  <Company>SPecialiST RePack</Company>
  <LinksUpToDate>false</LinksUpToDate>
  <CharactersWithSpaces>26490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Жанна</dc:creator>
  <cp:keywords/>
  <dc:description/>
  <cp:lastModifiedBy>Пользователь</cp:lastModifiedBy>
  <cp:revision>3</cp:revision>
  <dcterms:created xsi:type="dcterms:W3CDTF">2015-03-31T15:34:00Z</dcterms:created>
  <dcterms:modified xsi:type="dcterms:W3CDTF">2023-01-10T09:53:00Z</dcterms:modified>
</cp:coreProperties>
</file>