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D08" w:rsidRDefault="00956D08" w:rsidP="00956D08">
      <w:pPr>
        <w:pStyle w:val="c3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Развитие науки и техники, компьютеризация современного общества позволяют констатировать возрастающую роль математических знаний и выдвигать повышенные требования к математической подготовке подрастающего поколения. На этом фоне возросла значимость математического образования.</w:t>
      </w:r>
    </w:p>
    <w:p w:rsidR="00956D08" w:rsidRDefault="00956D08" w:rsidP="00956D08">
      <w:pPr>
        <w:pStyle w:val="c3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Математическое образование важно на всех этапах развития человека: в дошкольном возрасте, в школьный период и во взрослой жизни.</w:t>
      </w:r>
    </w:p>
    <w:p w:rsidR="00956D08" w:rsidRDefault="00956D08" w:rsidP="00956D08">
      <w:pPr>
        <w:pStyle w:val="c3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Вхождение ребенка в мир математики начинается уже в дошкольном возрасте. Обучение дошкольников математике часто связывается только с усвоением счета, решением задач и примеров, написанием цифр. Но, наряду с этим, дети усваивают и другие математические знания: отношения между числами (число четыре больше трех на один); состав числа (число четыре можно составить из единиц 1+1+1+1, из двух меньших чисел 3+1, 2+2, 1+3). Кроме того, дети определяют величину предмета (красная лента длиннее синей, дерево выше забора, в стакане воды меньше, чем в банке), знакомятся со свойствами геометрических фигур (квадрат и прямоугольник похож</w:t>
      </w:r>
      <w:proofErr w:type="gramStart"/>
      <w:r>
        <w:rPr>
          <w:rStyle w:val="c1"/>
          <w:rFonts w:ascii="Arial" w:hAnsi="Arial" w:cs="Arial"/>
          <w:color w:val="444444"/>
          <w:sz w:val="18"/>
          <w:szCs w:val="18"/>
        </w:rPr>
        <w:t>и-</w:t>
      </w:r>
      <w:proofErr w:type="gramEnd"/>
      <w:r>
        <w:rPr>
          <w:rStyle w:val="c1"/>
          <w:rFonts w:ascii="Arial" w:hAnsi="Arial" w:cs="Arial"/>
          <w:color w:val="444444"/>
          <w:sz w:val="18"/>
          <w:szCs w:val="18"/>
        </w:rPr>
        <w:t xml:space="preserve"> у них 4 угла и 4 стороны, но и отличаются- у квадрата все стороны равны, а у прямоугольника только противоположные).</w:t>
      </w:r>
    </w:p>
    <w:p w:rsidR="00956D08" w:rsidRDefault="00956D08" w:rsidP="00956D08">
      <w:pPr>
        <w:pStyle w:val="c3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Одной из задач обучения математике является вооружение детей приемами математического мышления (сравнивать, обобщать, рассуждать, доказывать). Обучая математике, необходимо создавать такие ситуации, чтобы ребенок с желанием и сам находил способы решения задач. Например, «Построй дом точно такой же высоты, как этот (образец). Как ты будешь это делать?», «А почему ты думаешь, что дома будут одинаковые по высоте?».</w:t>
      </w:r>
    </w:p>
    <w:p w:rsidR="00956D08" w:rsidRDefault="00956D08" w:rsidP="00956D08">
      <w:pPr>
        <w:pStyle w:val="c3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Родители часто спрашивают: когда начать обучение математике, чему и как учить? Основы математического развития детей закладываются в младшем дошкольном возрасте.</w:t>
      </w:r>
    </w:p>
    <w:p w:rsidR="00956D08" w:rsidRDefault="00956D08" w:rsidP="00956D08">
      <w:pPr>
        <w:pStyle w:val="c3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Младший дошкольный возраст – это период первоначального выделения разнообразных свой</w:t>
      </w:r>
      <w:proofErr w:type="gramStart"/>
      <w:r>
        <w:rPr>
          <w:rStyle w:val="c1"/>
          <w:rFonts w:ascii="Arial" w:hAnsi="Arial" w:cs="Arial"/>
          <w:color w:val="444444"/>
          <w:sz w:val="18"/>
          <w:szCs w:val="18"/>
        </w:rPr>
        <w:t>ств пр</w:t>
      </w:r>
      <w:proofErr w:type="gramEnd"/>
      <w:r>
        <w:rPr>
          <w:rStyle w:val="c1"/>
          <w:rFonts w:ascii="Arial" w:hAnsi="Arial" w:cs="Arial"/>
          <w:color w:val="444444"/>
          <w:sz w:val="18"/>
          <w:szCs w:val="18"/>
        </w:rPr>
        <w:t>едметов: цвета, формы, величины. К двум годам ребенка начинает привлекать количественная сторона предметов окружающей действительности. Когда перед малышом ставиться коробка с игрушками – это вызывает у него положительные эмоции, он радуется, что игрушек много, и начинает действовать с ними (играть). Ребенок вытаскивает их из коробки, снова складывает их в коробку , при этом сопровождает свои действия словами – вот, вот, еще</w:t>
      </w:r>
      <w:proofErr w:type="gramStart"/>
      <w:r>
        <w:rPr>
          <w:rStyle w:val="c1"/>
          <w:rFonts w:ascii="Arial" w:hAnsi="Arial" w:cs="Arial"/>
          <w:color w:val="444444"/>
          <w:sz w:val="18"/>
          <w:szCs w:val="18"/>
        </w:rPr>
        <w:t>… И</w:t>
      </w:r>
      <w:proofErr w:type="gramEnd"/>
      <w:r>
        <w:rPr>
          <w:rStyle w:val="c1"/>
          <w:rFonts w:ascii="Arial" w:hAnsi="Arial" w:cs="Arial"/>
          <w:color w:val="444444"/>
          <w:sz w:val="18"/>
          <w:szCs w:val="18"/>
        </w:rPr>
        <w:t xml:space="preserve">ногда называет слова числительные – пять, два… Но ребенок называет их механически, не понимая смысла этих слов. Не торопитесь учить детей считать. В два- три года дети должны освоить </w:t>
      </w:r>
      <w:proofErr w:type="spellStart"/>
      <w:r>
        <w:rPr>
          <w:rStyle w:val="c1"/>
          <w:rFonts w:ascii="Arial" w:hAnsi="Arial" w:cs="Arial"/>
          <w:color w:val="444444"/>
          <w:sz w:val="18"/>
          <w:szCs w:val="18"/>
        </w:rPr>
        <w:t>дочисловую</w:t>
      </w:r>
      <w:proofErr w:type="spellEnd"/>
      <w:r>
        <w:rPr>
          <w:rStyle w:val="c1"/>
          <w:rFonts w:ascii="Arial" w:hAnsi="Arial" w:cs="Arial"/>
          <w:color w:val="444444"/>
          <w:sz w:val="18"/>
          <w:szCs w:val="18"/>
        </w:rPr>
        <w:t xml:space="preserve"> деятельность. Дети должны понимать, что много игрушек получается, если несколько раз сложить в коробку по одной игрушке. А можно из группы игрушек выделить один предмет. На данном этапе ребенок должен использовать в своей речи математические понятия – много, один, ни одного.</w:t>
      </w:r>
    </w:p>
    <w:p w:rsidR="00956D08" w:rsidRDefault="00956D08" w:rsidP="00956D08">
      <w:pPr>
        <w:pStyle w:val="c3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 xml:space="preserve">К двум годам дети обращают внимание на величину предмета. При этом они выделяют очень большие или маленькие предметы. Основным условием знакомства детей с величиной является сравнение предмета с величиной другого предмета. При этом величина этих предметов должна быть контрастна (резко отличаться). Предложите ребенку показать куклу большую и маленькую, большую куклу посадить на большой стул, а маленькую </w:t>
      </w:r>
      <w:proofErr w:type="gramStart"/>
      <w:r>
        <w:rPr>
          <w:rStyle w:val="c1"/>
          <w:rFonts w:ascii="Arial" w:hAnsi="Arial" w:cs="Arial"/>
          <w:color w:val="444444"/>
          <w:sz w:val="18"/>
          <w:szCs w:val="18"/>
        </w:rPr>
        <w:t>на</w:t>
      </w:r>
      <w:proofErr w:type="gramEnd"/>
      <w:r>
        <w:rPr>
          <w:rStyle w:val="c1"/>
          <w:rFonts w:ascii="Arial" w:hAnsi="Arial" w:cs="Arial"/>
          <w:color w:val="444444"/>
          <w:sz w:val="18"/>
          <w:szCs w:val="18"/>
        </w:rPr>
        <w:t xml:space="preserve"> маленький, пройти по длинной дорожке и по короткой.</w:t>
      </w:r>
    </w:p>
    <w:p w:rsidR="00956D08" w:rsidRDefault="00956D08" w:rsidP="00956D08">
      <w:pPr>
        <w:pStyle w:val="c3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Дети с удовольствием действуют с народными игрушками- вкладышами (матрешки, кубы), пирамидками, в конструкции которых заложен принцип учета величины: в большую матрешку можно поставить маленькую; чтобы сделать пирамидку, надо вначале надеть на палочку большое колесо, затем поменьше и самое маленькое. Важно, чтобы дети выделяли величину предмета и за вами повторяли обозначение этого признака словом.</w:t>
      </w:r>
    </w:p>
    <w:p w:rsidR="00956D08" w:rsidRDefault="00956D08" w:rsidP="00956D08">
      <w:pPr>
        <w:pStyle w:val="c3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 xml:space="preserve">Дети рано начинают различать предметы по форме. Они отличают по форме чашечку и тарелочку, из которой пьют и едят. На третьем году жизни можно начинать знакомить детей с геометрическими фигурами: различать круг, квадрат, треугольник, шар, куб, по образцу взрослых находить такую же фигуру. Для закрепления знаний о геометрических фигурах (различать и называть) можете поиграть с детьми в игры: </w:t>
      </w:r>
      <w:r>
        <w:rPr>
          <w:rStyle w:val="c1"/>
          <w:rFonts w:ascii="Arial" w:hAnsi="Arial" w:cs="Arial"/>
          <w:color w:val="444444"/>
          <w:sz w:val="18"/>
          <w:szCs w:val="18"/>
        </w:rPr>
        <w:lastRenderedPageBreak/>
        <w:t>«Найди свое место» (отыскать место, где находится такая же геометрическая фигура, как у него), «Чего не стало» (дети закрывают глаза, взрослый убирает одну фигуру из ряда фигур, открыв глаза, ребенок должен назвать фигуру, которую убрал взрослый).</w:t>
      </w:r>
    </w:p>
    <w:p w:rsidR="00956D08" w:rsidRDefault="00956D08" w:rsidP="00956D08">
      <w:pPr>
        <w:pStyle w:val="c3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В три года у ребенка появляется интерес к сравнению групп предметов по количеству. Они раскладывают ложек столько, сколько тарелок, около каждой тарелки одну ложку, кубиков столько, сколько машинок. Познакомьте ребенка со специальным приемом сравнения групп предметов: наложение (предметы одной группы накладываются на предметы другой); приложение (предметы одной группы подкладываются под предметы другой группы). При этом имейте в виду: вначале знакомятся дети с приемом наложения, затем приложения. На начальном этапе предлагайте детям сравнивать равные группы предметов, а затем и неравные (елок больш</w:t>
      </w:r>
      <w:proofErr w:type="gramStart"/>
      <w:r>
        <w:rPr>
          <w:rStyle w:val="c1"/>
          <w:rFonts w:ascii="Arial" w:hAnsi="Arial" w:cs="Arial"/>
          <w:color w:val="444444"/>
          <w:sz w:val="18"/>
          <w:szCs w:val="18"/>
        </w:rPr>
        <w:t>е-</w:t>
      </w:r>
      <w:proofErr w:type="gramEnd"/>
      <w:r>
        <w:rPr>
          <w:rStyle w:val="c1"/>
          <w:rFonts w:ascii="Arial" w:hAnsi="Arial" w:cs="Arial"/>
          <w:color w:val="444444"/>
          <w:sz w:val="18"/>
          <w:szCs w:val="18"/>
        </w:rPr>
        <w:t xml:space="preserve"> грибов меньше). Напоминаем, при сравнении групп предметов дети должны усвоить понятия «поровну», «стольк</w:t>
      </w:r>
      <w:proofErr w:type="gramStart"/>
      <w:r>
        <w:rPr>
          <w:rStyle w:val="c1"/>
          <w:rFonts w:ascii="Arial" w:hAnsi="Arial" w:cs="Arial"/>
          <w:color w:val="444444"/>
          <w:sz w:val="18"/>
          <w:szCs w:val="18"/>
        </w:rPr>
        <w:t>о-</w:t>
      </w:r>
      <w:proofErr w:type="gramEnd"/>
      <w:r>
        <w:rPr>
          <w:rStyle w:val="c1"/>
          <w:rFonts w:ascii="Arial" w:hAnsi="Arial" w:cs="Arial"/>
          <w:color w:val="444444"/>
          <w:sz w:val="18"/>
          <w:szCs w:val="18"/>
        </w:rPr>
        <w:t xml:space="preserve"> сколько», «больше- меньше».</w:t>
      </w:r>
    </w:p>
    <w:p w:rsidR="00956D08" w:rsidRDefault="00956D08" w:rsidP="00956D08">
      <w:pPr>
        <w:pStyle w:val="c4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Дети часто количество предметов подменяют величиной, им кажется, что больших предметов больше, чем маленьких. Покажите детям, что количество предметов не зависит от их величины. Для этого предложите сравнить большие чашки и маленькие. Покажите детям, что количество предметов не зависит от их расположения. Для этого одну группу предметов (яблоки) расположите близко друг к другу, а другу</w:t>
      </w:r>
      <w:proofErr w:type="gramStart"/>
      <w:r>
        <w:rPr>
          <w:rStyle w:val="c1"/>
          <w:rFonts w:ascii="Arial" w:hAnsi="Arial" w:cs="Arial"/>
          <w:color w:val="444444"/>
          <w:sz w:val="18"/>
          <w:szCs w:val="18"/>
        </w:rPr>
        <w:t>ю-</w:t>
      </w:r>
      <w:proofErr w:type="gramEnd"/>
      <w:r>
        <w:rPr>
          <w:rStyle w:val="c1"/>
          <w:rFonts w:ascii="Arial" w:hAnsi="Arial" w:cs="Arial"/>
          <w:color w:val="444444"/>
          <w:sz w:val="18"/>
          <w:szCs w:val="18"/>
        </w:rPr>
        <w:t xml:space="preserve"> далеко друг от друга. Повторите подобные упражнения на другом материале. Еще раз напоминаем: не торопитесь учить детей считать. Усвоение выше перечисленного материала создает благоприятные условия для осмысленного понимания счета и числа, а не просто механического называния слов- числительных.</w:t>
      </w:r>
    </w:p>
    <w:p w:rsidR="00956D08" w:rsidRDefault="00956D08" w:rsidP="00956D08">
      <w:pPr>
        <w:pStyle w:val="c4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Основная задача в этом возрасте – освоение схемы собственного тела: знание различных частей тела и связанных с ними пространственных направлений. Для этого можете провести с ребенком игры: «Купание куклы», «Одевание куклы» (различение и называние частей тела, особенно симметричны</w:t>
      </w:r>
      <w:proofErr w:type="gramStart"/>
      <w:r>
        <w:rPr>
          <w:rStyle w:val="c1"/>
          <w:rFonts w:ascii="Arial" w:hAnsi="Arial" w:cs="Arial"/>
          <w:color w:val="444444"/>
          <w:sz w:val="18"/>
          <w:szCs w:val="18"/>
        </w:rPr>
        <w:t>х-</w:t>
      </w:r>
      <w:proofErr w:type="gramEnd"/>
      <w:r>
        <w:rPr>
          <w:rStyle w:val="c1"/>
          <w:rFonts w:ascii="Arial" w:hAnsi="Arial" w:cs="Arial"/>
          <w:color w:val="444444"/>
          <w:sz w:val="18"/>
          <w:szCs w:val="18"/>
        </w:rPr>
        <w:t xml:space="preserve"> левого и правого). Этот опыт накапливается в тех условиях, где ребенку приходится выполнять действия, специфичные только для правой руки: во время еды (возьми ложку в правую руку), рисования (возьми карандаш в правую руку, проведи линию слева – направо, нарисуй солнышко вверху).</w:t>
      </w:r>
    </w:p>
    <w:p w:rsidR="00956D08" w:rsidRDefault="00956D08" w:rsidP="00956D08">
      <w:pPr>
        <w:pStyle w:val="c4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После того как дети начинают различать и называть части своего тела и связанные с ними направления, можно научить определять расположение предметов в пространстве относительно себя. Для чего детям предлагается определить, «с какой стороны от тебя стоит стул, где висит картинка».</w:t>
      </w:r>
    </w:p>
    <w:p w:rsidR="00956D08" w:rsidRDefault="00956D08" w:rsidP="00956D08">
      <w:pPr>
        <w:pStyle w:val="c4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Дальнейшее развитие пространственных направлений закрепляется в процессе игр и игровых упражнений: «Куда покатился мяч», «Подбрось мяч вверх»…</w:t>
      </w:r>
    </w:p>
    <w:p w:rsidR="00956D08" w:rsidRDefault="00956D08" w:rsidP="00956D08">
      <w:pPr>
        <w:pStyle w:val="c4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У детей среднего дошкольного возраста появляется интерес к счету. Гуляя по улице, они считают дома, машины, деревья. Дома они считают игрушки, посуду. При этом надо объяснить и показать ребенку, для чего мы считаем, поставить его в такую ситуацию, чтобы возникла потребность в счете. Например, надо поставить на стол тарелок столько, сколько членов семьи будут кушать. На начальных этапах, обучая детей счету, следует обратить внимание – название числительных соотносить с конкретным предметом, дотрагиваясь до него пальцем; название предмета произносить только с последним числительным.</w:t>
      </w:r>
    </w:p>
    <w:p w:rsidR="00956D08" w:rsidRDefault="00956D08" w:rsidP="00956D08">
      <w:pPr>
        <w:pStyle w:val="c4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В этом возрасте дети должны различать количественный и порядковый счет. Объясните ребенку, что когда мы хотим знать, сколько предметов, их количество, то считаем – один, два. Три… А когда надо узнать, на котором месте тот или иной предмет, который по счету, то считаем по- другом</w:t>
      </w:r>
      <w:proofErr w:type="gramStart"/>
      <w:r>
        <w:rPr>
          <w:rStyle w:val="c1"/>
          <w:rFonts w:ascii="Arial" w:hAnsi="Arial" w:cs="Arial"/>
          <w:color w:val="444444"/>
          <w:sz w:val="18"/>
          <w:szCs w:val="18"/>
        </w:rPr>
        <w:t>у-</w:t>
      </w:r>
      <w:proofErr w:type="gramEnd"/>
      <w:r>
        <w:rPr>
          <w:rStyle w:val="c1"/>
          <w:rFonts w:ascii="Arial" w:hAnsi="Arial" w:cs="Arial"/>
          <w:color w:val="444444"/>
          <w:sz w:val="18"/>
          <w:szCs w:val="18"/>
        </w:rPr>
        <w:t xml:space="preserve"> первый, второй, третий. Дети должны различать вопросы: сколько предметов или на котором месте, который по счет</w:t>
      </w:r>
      <w:proofErr w:type="gramStart"/>
      <w:r>
        <w:rPr>
          <w:rStyle w:val="c1"/>
          <w:rFonts w:ascii="Arial" w:hAnsi="Arial" w:cs="Arial"/>
          <w:color w:val="444444"/>
          <w:sz w:val="18"/>
          <w:szCs w:val="18"/>
        </w:rPr>
        <w:t>у-</w:t>
      </w:r>
      <w:proofErr w:type="gramEnd"/>
      <w:r>
        <w:rPr>
          <w:rStyle w:val="c1"/>
          <w:rFonts w:ascii="Arial" w:hAnsi="Arial" w:cs="Arial"/>
          <w:color w:val="444444"/>
          <w:sz w:val="18"/>
          <w:szCs w:val="18"/>
        </w:rPr>
        <w:t xml:space="preserve"> и соответственно производить счет.</w:t>
      </w:r>
    </w:p>
    <w:p w:rsidR="00956D08" w:rsidRDefault="00956D08" w:rsidP="00956D08">
      <w:pPr>
        <w:pStyle w:val="c4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Следует показать детям, что количество предметов не зависит от цвета, величины пересчитываемых предметов и расстояния между ними.</w:t>
      </w:r>
    </w:p>
    <w:p w:rsidR="00956D08" w:rsidRDefault="00956D08" w:rsidP="00956D08">
      <w:pPr>
        <w:pStyle w:val="c4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В четыре- пять лет ребенок должен уметь:</w:t>
      </w:r>
    </w:p>
    <w:p w:rsidR="00956D08" w:rsidRDefault="00956D08" w:rsidP="00956D08">
      <w:pPr>
        <w:pStyle w:val="c4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- считать предметы, различать количественное и порядковое значение числа;</w:t>
      </w:r>
    </w:p>
    <w:p w:rsidR="00956D08" w:rsidRDefault="00956D08" w:rsidP="00956D08">
      <w:pPr>
        <w:pStyle w:val="c4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lastRenderedPageBreak/>
        <w:t>- раскладывать предметы по убывающей (возрастающей) величине;</w:t>
      </w:r>
    </w:p>
    <w:p w:rsidR="00956D08" w:rsidRDefault="00956D08" w:rsidP="00956D08">
      <w:pPr>
        <w:pStyle w:val="c4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- знать свойства геометрических фигур;</w:t>
      </w:r>
    </w:p>
    <w:p w:rsidR="00956D08" w:rsidRDefault="00956D08" w:rsidP="00956D08">
      <w:pPr>
        <w:pStyle w:val="c4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- определять пространственное расположение предметов относительно себя и предметов относительно друг друга.</w:t>
      </w:r>
    </w:p>
    <w:p w:rsidR="00956D08" w:rsidRDefault="00956D08" w:rsidP="00956D08">
      <w:pPr>
        <w:pStyle w:val="c4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В старшем дошкольном возрасте продолжается обучение счету, но усложняются задания и повышаются требования к их выполнению. От детей требуется не просто выполнить задание, но и объяснить, как выполнил и почему именно так выполнил.</w:t>
      </w:r>
    </w:p>
    <w:p w:rsidR="00956D08" w:rsidRDefault="00956D08" w:rsidP="00956D08">
      <w:pPr>
        <w:pStyle w:val="c4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В этом возрасте одна из основных зада</w:t>
      </w:r>
      <w:proofErr w:type="gramStart"/>
      <w:r>
        <w:rPr>
          <w:rStyle w:val="c1"/>
          <w:rFonts w:ascii="Arial" w:hAnsi="Arial" w:cs="Arial"/>
          <w:color w:val="444444"/>
          <w:sz w:val="18"/>
          <w:szCs w:val="18"/>
        </w:rPr>
        <w:t>ч-</w:t>
      </w:r>
      <w:proofErr w:type="gramEnd"/>
      <w:r>
        <w:rPr>
          <w:rStyle w:val="c1"/>
          <w:rFonts w:ascii="Arial" w:hAnsi="Arial" w:cs="Arial"/>
          <w:color w:val="444444"/>
          <w:sz w:val="18"/>
          <w:szCs w:val="18"/>
        </w:rPr>
        <w:t xml:space="preserve"> решение арифметических задач. Это уже вычислительная деятельность. Решение задач дело сложное, и следует соблюдать последовательность в обучении детей. Чтобы в школе их не пришлось переучивать</w:t>
      </w:r>
      <w:proofErr w:type="gramStart"/>
      <w:r>
        <w:rPr>
          <w:rStyle w:val="c1"/>
          <w:rFonts w:ascii="Arial" w:hAnsi="Arial" w:cs="Arial"/>
          <w:color w:val="444444"/>
          <w:sz w:val="18"/>
          <w:szCs w:val="18"/>
        </w:rPr>
        <w:t xml:space="preserve"> ,</w:t>
      </w:r>
      <w:proofErr w:type="gramEnd"/>
      <w:r>
        <w:rPr>
          <w:rStyle w:val="c1"/>
          <w:rFonts w:ascii="Arial" w:hAnsi="Arial" w:cs="Arial"/>
          <w:color w:val="444444"/>
          <w:sz w:val="18"/>
          <w:szCs w:val="18"/>
        </w:rPr>
        <w:t xml:space="preserve"> следует учитывать следующие требования к решению задач: </w:t>
      </w:r>
    </w:p>
    <w:p w:rsidR="00956D08" w:rsidRDefault="00956D08" w:rsidP="00956D08">
      <w:pPr>
        <w:pStyle w:val="c4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- запоминать содержание задачи и особенно числовые отношения, так как без них невозможно решить задачу;</w:t>
      </w:r>
    </w:p>
    <w:p w:rsidR="00956D08" w:rsidRDefault="00956D08" w:rsidP="00956D08">
      <w:pPr>
        <w:pStyle w:val="c4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- разбирать структуру задачи: условие- это то, о чем говорится в задаче, вопрос- это то, о чем спрашивается в задаче.</w:t>
      </w:r>
    </w:p>
    <w:p w:rsidR="00956D08" w:rsidRDefault="00956D08" w:rsidP="00956D08">
      <w:pPr>
        <w:pStyle w:val="c4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- решать задачу, производить нужное арифметическое действие и отвечать на поставленный вопрос.</w:t>
      </w:r>
    </w:p>
    <w:p w:rsidR="00956D08" w:rsidRDefault="00956D08" w:rsidP="00956D08">
      <w:pPr>
        <w:pStyle w:val="c4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- обязательно объяснить, как решить задачу;</w:t>
      </w:r>
    </w:p>
    <w:p w:rsidR="00956D08" w:rsidRDefault="00956D08" w:rsidP="00956D08">
      <w:pPr>
        <w:pStyle w:val="c4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- выкладывать решение задачи с помощью цифр и арифметических знаков.</w:t>
      </w:r>
    </w:p>
    <w:p w:rsidR="00956D08" w:rsidRDefault="00956D08" w:rsidP="00956D08">
      <w:pPr>
        <w:pStyle w:val="c4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В начале решаются задачи с предметами, а затем по иллюстрациям (картинкам) и, наконец, устные задачи. Очень важно, чтобы дети не просто решали задачи, а учились логически рассуждать. Ни в коем случае не разрешайте ребенку прибегать к помощи пальцев при решении задач и примеров. В школе это тоже не разрешается.</w:t>
      </w:r>
    </w:p>
    <w:p w:rsidR="00956D08" w:rsidRDefault="00956D08" w:rsidP="00956D08">
      <w:pPr>
        <w:pStyle w:val="c4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 xml:space="preserve">С целью подготовки ребенка к школе </w:t>
      </w:r>
      <w:proofErr w:type="gramStart"/>
      <w:r>
        <w:rPr>
          <w:rStyle w:val="c1"/>
          <w:rFonts w:ascii="Arial" w:hAnsi="Arial" w:cs="Arial"/>
          <w:color w:val="444444"/>
          <w:sz w:val="18"/>
          <w:szCs w:val="18"/>
        </w:rPr>
        <w:t>следует научить ориентироваться на листе в клетку соблюдая</w:t>
      </w:r>
      <w:proofErr w:type="gramEnd"/>
      <w:r>
        <w:rPr>
          <w:rStyle w:val="c1"/>
          <w:rFonts w:ascii="Arial" w:hAnsi="Arial" w:cs="Arial"/>
          <w:color w:val="444444"/>
          <w:sz w:val="18"/>
          <w:szCs w:val="18"/>
        </w:rPr>
        <w:t xml:space="preserve"> следующую последовательность:</w:t>
      </w:r>
    </w:p>
    <w:p w:rsidR="00956D08" w:rsidRDefault="00956D08" w:rsidP="00956D08">
      <w:pPr>
        <w:pStyle w:val="c4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1. Закрепить знания о плоскости листа. Плоскость листа ограничена сторонами и углами. Дать точное их название: верхняя, нижняя, левая, правая сторона листа.</w:t>
      </w:r>
    </w:p>
    <w:p w:rsidR="00956D08" w:rsidRDefault="00956D08" w:rsidP="00956D08">
      <w:pPr>
        <w:pStyle w:val="c4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 xml:space="preserve">2. Дать понятие о клетке – </w:t>
      </w:r>
      <w:proofErr w:type="gramStart"/>
      <w:r>
        <w:rPr>
          <w:rStyle w:val="c1"/>
          <w:rFonts w:ascii="Arial" w:hAnsi="Arial" w:cs="Arial"/>
          <w:color w:val="444444"/>
          <w:sz w:val="18"/>
          <w:szCs w:val="18"/>
        </w:rPr>
        <w:t>похожа</w:t>
      </w:r>
      <w:proofErr w:type="gramEnd"/>
      <w:r>
        <w:rPr>
          <w:rStyle w:val="c1"/>
          <w:rFonts w:ascii="Arial" w:hAnsi="Arial" w:cs="Arial"/>
          <w:color w:val="444444"/>
          <w:sz w:val="18"/>
          <w:szCs w:val="18"/>
        </w:rPr>
        <w:t xml:space="preserve"> на квадрат.</w:t>
      </w:r>
    </w:p>
    <w:p w:rsidR="00956D08" w:rsidRDefault="00956D08" w:rsidP="00956D08">
      <w:pPr>
        <w:pStyle w:val="c4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3. Познакомить с понятием строчка и расстоянием между строчками.</w:t>
      </w:r>
    </w:p>
    <w:p w:rsidR="00956D08" w:rsidRDefault="00956D08" w:rsidP="00956D08">
      <w:pPr>
        <w:pStyle w:val="c4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 xml:space="preserve">В старшем дошкольном возрасте расширяются и усложняются знания о геометрических фигурах: даются обобщающие понятия - треугольник, четырехугольник, многоугольник. Закрепляются знания о свойствах геометрических фигур. Продолжайте ребенка учить видеть в предметах окружающей действительности сходство с геометрическими фигурами, по представлению, когда предмет отсутствует, и ребенок должен создать образ этого предмета. Например, на какую геометрическую фигуру </w:t>
      </w:r>
      <w:proofErr w:type="gramStart"/>
      <w:r>
        <w:rPr>
          <w:rStyle w:val="c1"/>
          <w:rFonts w:ascii="Arial" w:hAnsi="Arial" w:cs="Arial"/>
          <w:color w:val="444444"/>
          <w:sz w:val="18"/>
          <w:szCs w:val="18"/>
        </w:rPr>
        <w:t>похожи</w:t>
      </w:r>
      <w:proofErr w:type="gramEnd"/>
      <w:r>
        <w:rPr>
          <w:rStyle w:val="c1"/>
          <w:rFonts w:ascii="Arial" w:hAnsi="Arial" w:cs="Arial"/>
          <w:color w:val="444444"/>
          <w:sz w:val="18"/>
          <w:szCs w:val="18"/>
        </w:rPr>
        <w:t xml:space="preserve"> стол, мяч, огурец…подобное задание способствует умственному развитию дошкольников.</w:t>
      </w:r>
    </w:p>
    <w:p w:rsidR="00956D08" w:rsidRDefault="00956D08" w:rsidP="00956D08">
      <w:pPr>
        <w:pStyle w:val="c4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proofErr w:type="gramStart"/>
      <w:r>
        <w:rPr>
          <w:rStyle w:val="c1"/>
          <w:rFonts w:ascii="Arial" w:hAnsi="Arial" w:cs="Arial"/>
          <w:color w:val="444444"/>
          <w:sz w:val="18"/>
          <w:szCs w:val="18"/>
        </w:rPr>
        <w:t>В математике заложены большие возможности интеллектуального развития дошкольников: мыслительных операций (анализ, сравнение, классификация), процессов (умозаключение, обобщение, рассуждение) и речи.</w:t>
      </w:r>
      <w:proofErr w:type="gramEnd"/>
      <w:r>
        <w:rPr>
          <w:rStyle w:val="c1"/>
          <w:rFonts w:ascii="Arial" w:hAnsi="Arial" w:cs="Arial"/>
          <w:color w:val="444444"/>
          <w:sz w:val="18"/>
          <w:szCs w:val="18"/>
        </w:rPr>
        <w:t xml:space="preserve"> Успех обучения в школе во многом зависит от качества усвоения ребенком математических знаний и уровня его интеллектуального развития.</w:t>
      </w:r>
    </w:p>
    <w:p w:rsidR="00956D08" w:rsidRDefault="00956D08" w:rsidP="00956D08">
      <w:pPr>
        <w:pStyle w:val="c4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7"/>
          <w:rFonts w:ascii="Arial" w:hAnsi="Arial" w:cs="Arial"/>
          <w:color w:val="444444"/>
          <w:sz w:val="18"/>
          <w:szCs w:val="18"/>
        </w:rPr>
        <w:t>Консультация для родителей</w:t>
      </w:r>
    </w:p>
    <w:p w:rsidR="00956D08" w:rsidRDefault="00956D08" w:rsidP="00956D08">
      <w:pPr>
        <w:pStyle w:val="c4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6"/>
          <w:rFonts w:ascii="Arial" w:hAnsi="Arial" w:cs="Arial"/>
          <w:color w:val="444444"/>
          <w:sz w:val="18"/>
          <w:szCs w:val="18"/>
        </w:rPr>
        <w:t>« Обучение дошкольников математике</w:t>
      </w:r>
    </w:p>
    <w:p w:rsidR="00956D08" w:rsidRDefault="00956D08" w:rsidP="00956D08">
      <w:pPr>
        <w:pStyle w:val="c4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6"/>
          <w:rFonts w:ascii="Arial" w:hAnsi="Arial" w:cs="Arial"/>
          <w:color w:val="444444"/>
          <w:sz w:val="18"/>
          <w:szCs w:val="18"/>
        </w:rPr>
        <w:t>в условиях семьи»</w:t>
      </w:r>
    </w:p>
    <w:p w:rsidR="00CD4D5A" w:rsidRDefault="00CD4D5A"/>
    <w:sectPr w:rsidR="00CD4D5A" w:rsidSect="00CD4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6D08"/>
    <w:rsid w:val="004E57CC"/>
    <w:rsid w:val="00956D08"/>
    <w:rsid w:val="00CD4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D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956D0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56D08"/>
  </w:style>
  <w:style w:type="paragraph" w:customStyle="1" w:styleId="c4">
    <w:name w:val="c4"/>
    <w:basedOn w:val="a"/>
    <w:rsid w:val="00956D0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956D08"/>
  </w:style>
  <w:style w:type="character" w:customStyle="1" w:styleId="c6">
    <w:name w:val="c6"/>
    <w:basedOn w:val="a0"/>
    <w:rsid w:val="00956D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3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9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1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0160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25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19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572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161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084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531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3305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479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0275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4998640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5691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476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5405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48954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38931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34168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6339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91587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57359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1602</Words>
  <Characters>9134</Characters>
  <Application>Microsoft Office Word</Application>
  <DocSecurity>0</DocSecurity>
  <Lines>76</Lines>
  <Paragraphs>21</Paragraphs>
  <ScaleCrop>false</ScaleCrop>
  <Company>Reanimator Extreme Edition</Company>
  <LinksUpToDate>false</LinksUpToDate>
  <CharactersWithSpaces>10715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</dc:creator>
  <cp:lastModifiedBy>Артём</cp:lastModifiedBy>
  <cp:revision>2</cp:revision>
  <dcterms:created xsi:type="dcterms:W3CDTF">2014-03-25T11:53:00Z</dcterms:created>
  <dcterms:modified xsi:type="dcterms:W3CDTF">2014-03-25T11:54:00Z</dcterms:modified>
</cp:coreProperties>
</file>