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94F" w:rsidRDefault="00581EFD">
      <w:pPr>
        <w:rPr>
          <w:sz w:val="32"/>
          <w:szCs w:val="32"/>
        </w:rPr>
      </w:pPr>
      <w:r w:rsidRPr="00581EFD">
        <w:rPr>
          <w:sz w:val="32"/>
          <w:szCs w:val="32"/>
        </w:rPr>
        <w:t>Дидактические игры для младшего возраста</w:t>
      </w:r>
    </w:p>
    <w:p w:rsidR="00581EFD" w:rsidRDefault="00581EFD" w:rsidP="00581EFD">
      <w:pPr>
        <w:rPr>
          <w:b/>
          <w:i/>
          <w:sz w:val="32"/>
          <w:szCs w:val="32"/>
          <w:u w:val="single"/>
        </w:rPr>
      </w:pPr>
      <w:r w:rsidRPr="00581EFD">
        <w:rPr>
          <w:b/>
          <w:i/>
          <w:sz w:val="32"/>
          <w:szCs w:val="32"/>
          <w:u w:val="single"/>
        </w:rPr>
        <w:t>Дидактическая игра «Спрячь капельку»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Цель: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Развитие согласованности движения  рук и глаз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Задачи: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1.Развитие мелкой моторики рук.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2.Развитие координации движений.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3.Закрепление знаний о цвете.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Материал: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 xml:space="preserve">Вода, окрашенная основными цветами (синий, красный, желтый, зеленый), пипетки, игровое поле, трубочки для коктейля высотой 1 </w:t>
      </w:r>
      <w:proofErr w:type="gramStart"/>
      <w:r w:rsidRPr="00581EFD">
        <w:rPr>
          <w:sz w:val="32"/>
          <w:szCs w:val="32"/>
        </w:rPr>
        <w:t>см</w:t>
      </w:r>
      <w:proofErr w:type="gramEnd"/>
      <w:r w:rsidRPr="00581EFD">
        <w:rPr>
          <w:sz w:val="32"/>
          <w:szCs w:val="32"/>
        </w:rPr>
        <w:t>.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Ход игры: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  <w:lang w:val="en-US"/>
        </w:rPr>
        <w:t>I</w:t>
      </w:r>
      <w:r w:rsidRPr="00581EFD">
        <w:rPr>
          <w:sz w:val="32"/>
          <w:szCs w:val="32"/>
        </w:rPr>
        <w:t xml:space="preserve"> Вариант: </w:t>
      </w:r>
    </w:p>
    <w:p w:rsid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На столе лежат четыре игровых поля осно</w:t>
      </w:r>
      <w:r>
        <w:rPr>
          <w:sz w:val="32"/>
          <w:szCs w:val="32"/>
        </w:rPr>
        <w:t>вных цветов, в которых  есть ячейки</w:t>
      </w:r>
      <w:r w:rsidRPr="00581EFD">
        <w:rPr>
          <w:sz w:val="32"/>
          <w:szCs w:val="32"/>
        </w:rPr>
        <w:t>. Детям предлагается</w:t>
      </w:r>
      <w:r>
        <w:rPr>
          <w:sz w:val="32"/>
          <w:szCs w:val="32"/>
        </w:rPr>
        <w:t xml:space="preserve"> при помощи пипетки</w:t>
      </w:r>
      <w:r w:rsidRPr="00581EFD">
        <w:rPr>
          <w:sz w:val="32"/>
          <w:szCs w:val="32"/>
        </w:rPr>
        <w:t xml:space="preserve"> попасть капелькой воды заданного цвета в отверстия, закрасив тем самым поле соответствующим цветом.</w:t>
      </w:r>
    </w:p>
    <w:p w:rsidR="00581EFD" w:rsidRDefault="00581EFD" w:rsidP="00581EF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81350" cy="2376808"/>
            <wp:effectExtent l="0" t="0" r="0" b="4445"/>
            <wp:docPr id="2" name="Рисунок 2" descr="C:\Users\Jul\Desktop\с айпада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\Desktop\с айпада\IMG_3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52" cy="23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FD" w:rsidRPr="00581EFD" w:rsidRDefault="00581EFD" w:rsidP="00581EFD">
      <w:pPr>
        <w:rPr>
          <w:sz w:val="32"/>
          <w:szCs w:val="32"/>
        </w:rPr>
      </w:pP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  <w:lang w:val="en-US"/>
        </w:rPr>
        <w:t>II</w:t>
      </w:r>
      <w:r w:rsidRPr="00581EFD">
        <w:rPr>
          <w:sz w:val="32"/>
          <w:szCs w:val="32"/>
        </w:rPr>
        <w:t xml:space="preserve"> Вариант:</w:t>
      </w:r>
    </w:p>
    <w:p w:rsid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 xml:space="preserve">На игровом поле, выполненном из пенопласта, вставлены трубочки высотой 1см и диаметром 5 мм (соломка для коктейля) основных цветов. Детям предлагается </w:t>
      </w:r>
      <w:r>
        <w:rPr>
          <w:sz w:val="32"/>
          <w:szCs w:val="32"/>
        </w:rPr>
        <w:t xml:space="preserve">при помощи пипетки </w:t>
      </w:r>
      <w:r w:rsidRPr="00581EFD">
        <w:rPr>
          <w:sz w:val="32"/>
          <w:szCs w:val="32"/>
        </w:rPr>
        <w:t xml:space="preserve">попасть капелькой воды заданного цвета в отверстие трубочки, не закрасив само игровое поле. </w:t>
      </w:r>
    </w:p>
    <w:p w:rsidR="00581EFD" w:rsidRPr="00581EFD" w:rsidRDefault="00581EFD" w:rsidP="00581EF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33800" cy="2789546"/>
            <wp:effectExtent l="0" t="0" r="0" b="0"/>
            <wp:docPr id="3" name="Рисунок 3" descr="C:\Users\Jul\Desktop\с айпада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\Desktop\с айпада\IMG_3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38" cy="27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FD" w:rsidRPr="00581EFD" w:rsidRDefault="00581EFD" w:rsidP="00581EFD">
      <w:pPr>
        <w:rPr>
          <w:sz w:val="32"/>
          <w:szCs w:val="32"/>
        </w:rPr>
      </w:pPr>
    </w:p>
    <w:p w:rsidR="00581EFD" w:rsidRPr="00581EFD" w:rsidRDefault="00581EFD" w:rsidP="00581EFD">
      <w:pPr>
        <w:rPr>
          <w:sz w:val="32"/>
          <w:szCs w:val="32"/>
        </w:rPr>
      </w:pPr>
    </w:p>
    <w:p w:rsidR="00581EFD" w:rsidRPr="00581EFD" w:rsidRDefault="00581EFD" w:rsidP="00581EFD">
      <w:pPr>
        <w:rPr>
          <w:b/>
          <w:i/>
          <w:sz w:val="32"/>
          <w:szCs w:val="32"/>
          <w:u w:val="single"/>
        </w:rPr>
      </w:pPr>
      <w:r w:rsidRPr="00581EFD">
        <w:rPr>
          <w:b/>
          <w:i/>
          <w:sz w:val="32"/>
          <w:szCs w:val="32"/>
          <w:u w:val="single"/>
        </w:rPr>
        <w:t>Дидактическая игра: «Бусинка за бусинкой»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Цель: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Развитие согласованности движения  рук и глаз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Задачи: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1.Развитие мелкой моторики рук.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2.Развитие координации движений.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3.Закрепление знаний о цвете и размере.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lastRenderedPageBreak/>
        <w:t>Материал: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Бусинки различных цветов и размеров, игровое поле, пинцет.</w:t>
      </w:r>
    </w:p>
    <w:p w:rsidR="00581EFD" w:rsidRPr="00581EFD" w:rsidRDefault="00581EFD" w:rsidP="00581EFD">
      <w:pPr>
        <w:rPr>
          <w:b/>
          <w:i/>
          <w:sz w:val="32"/>
          <w:szCs w:val="32"/>
        </w:rPr>
      </w:pPr>
      <w:r w:rsidRPr="00581EFD">
        <w:rPr>
          <w:b/>
          <w:i/>
          <w:sz w:val="32"/>
          <w:szCs w:val="32"/>
        </w:rPr>
        <w:t>Ход игры: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Детям предлагается разложить бусинки при помощи пинцета в отверстия на игровом поле.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-разложить бусинки красного цвета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-разложить бусинки синего цвета</w:t>
      </w:r>
    </w:p>
    <w:p w:rsidR="00581EFD" w:rsidRPr="00581EFD" w:rsidRDefault="00581EFD" w:rsidP="00581EFD">
      <w:pPr>
        <w:rPr>
          <w:sz w:val="32"/>
          <w:szCs w:val="32"/>
        </w:rPr>
      </w:pPr>
      <w:r w:rsidRPr="00581EFD">
        <w:rPr>
          <w:sz w:val="32"/>
          <w:szCs w:val="32"/>
        </w:rPr>
        <w:t>-разложить бусинки самые большие по размеру и т.д.</w:t>
      </w:r>
    </w:p>
    <w:p w:rsidR="00581EFD" w:rsidRDefault="00581EF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29000" cy="2561829"/>
            <wp:effectExtent l="0" t="0" r="0" b="0"/>
            <wp:docPr id="4" name="Рисунок 4" descr="C:\Users\Jul\Desktop\с айпада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\Desktop\с айпада\IMG_3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88" cy="25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t>Дидактическая игра: «Ловкие пальчики»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Развитие согласованности движения  рук и глаз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Задачи: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1.Развитие мелкой моторики рук.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2. Формировать навык следовать словесной инструкции педагога.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3.Закрепление знаний о форме и цвете.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4. Развитие внимания.</w:t>
      </w:r>
    </w:p>
    <w:p w:rsidR="00C060DF" w:rsidRPr="00C060DF" w:rsidRDefault="00C060DF" w:rsidP="00C060DF">
      <w:pPr>
        <w:rPr>
          <w:sz w:val="32"/>
          <w:szCs w:val="32"/>
        </w:rPr>
      </w:pP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Игровое поле с наклеенными геометрическими фигурами (круг, треугольник, квадрат)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Воспитатель выдает ребенку карточку, просит назвать, </w:t>
      </w:r>
      <w:proofErr w:type="gramStart"/>
      <w:r w:rsidRPr="00C060DF">
        <w:rPr>
          <w:sz w:val="32"/>
          <w:szCs w:val="32"/>
        </w:rPr>
        <w:t>какие</w:t>
      </w:r>
      <w:proofErr w:type="gramEnd"/>
      <w:r w:rsidRPr="00C060DF">
        <w:rPr>
          <w:sz w:val="32"/>
          <w:szCs w:val="32"/>
        </w:rPr>
        <w:t xml:space="preserve"> геометрические фигуры и </w:t>
      </w:r>
      <w:proofErr w:type="gramStart"/>
      <w:r w:rsidRPr="00C060DF">
        <w:rPr>
          <w:sz w:val="32"/>
          <w:szCs w:val="32"/>
        </w:rPr>
        <w:t>какого</w:t>
      </w:r>
      <w:proofErr w:type="gramEnd"/>
      <w:r w:rsidRPr="00C060DF">
        <w:rPr>
          <w:sz w:val="32"/>
          <w:szCs w:val="32"/>
        </w:rPr>
        <w:t xml:space="preserve"> цвета на ней изображены. Назвать расположение фигуры по отношению к ребенку. Педагог вспоминает с ребенком название пальцев на руке.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** *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Мы на пальчиках считали</w:t>
      </w:r>
      <w:proofErr w:type="gramStart"/>
      <w:r w:rsidRPr="00C060DF">
        <w:rPr>
          <w:sz w:val="32"/>
          <w:szCs w:val="32"/>
        </w:rPr>
        <w:br/>
        <w:t>И</w:t>
      </w:r>
      <w:proofErr w:type="gramEnd"/>
      <w:r w:rsidRPr="00C060DF">
        <w:rPr>
          <w:sz w:val="32"/>
          <w:szCs w:val="32"/>
        </w:rPr>
        <w:t xml:space="preserve"> ужасно хохотали:</w:t>
      </w:r>
      <w:r w:rsidRPr="00C060DF">
        <w:rPr>
          <w:sz w:val="32"/>
          <w:szCs w:val="32"/>
        </w:rPr>
        <w:br/>
        <w:t>Разве это пальчики?</w:t>
      </w:r>
      <w:r w:rsidRPr="00C060DF">
        <w:rPr>
          <w:sz w:val="32"/>
          <w:szCs w:val="32"/>
        </w:rPr>
        <w:br/>
        <w:t>Это ж просто</w:t>
      </w:r>
      <w:r w:rsidR="00D35C20">
        <w:rPr>
          <w:sz w:val="32"/>
          <w:szCs w:val="32"/>
        </w:rPr>
        <w:t xml:space="preserve"> мальчики!</w:t>
      </w:r>
      <w:r w:rsidR="00D35C20">
        <w:rPr>
          <w:sz w:val="32"/>
          <w:szCs w:val="32"/>
        </w:rPr>
        <w:br/>
      </w:r>
      <w:r w:rsidRPr="00C060DF">
        <w:rPr>
          <w:sz w:val="32"/>
          <w:szCs w:val="32"/>
        </w:rPr>
        <w:t>Вот большой, смешной толстяк,</w:t>
      </w:r>
      <w:r w:rsidRPr="00C060DF">
        <w:rPr>
          <w:sz w:val="32"/>
          <w:szCs w:val="32"/>
        </w:rPr>
        <w:br/>
        <w:t>Любит хвастать просто так.</w:t>
      </w:r>
      <w:r w:rsidRPr="00C060DF">
        <w:rPr>
          <w:sz w:val="32"/>
          <w:szCs w:val="32"/>
        </w:rPr>
        <w:br/>
        <w:t>Как дела? — спроси его</w:t>
      </w:r>
      <w:r w:rsidR="00D35C20">
        <w:rPr>
          <w:sz w:val="32"/>
          <w:szCs w:val="32"/>
        </w:rPr>
        <w:t>.</w:t>
      </w:r>
      <w:r w:rsidR="00D35C20">
        <w:rPr>
          <w:sz w:val="32"/>
          <w:szCs w:val="32"/>
        </w:rPr>
        <w:br/>
        <w:t xml:space="preserve">Он подпрыгнет, крикнет: </w:t>
      </w:r>
      <w:proofErr w:type="gramStart"/>
      <w:r w:rsidR="00D35C20">
        <w:rPr>
          <w:sz w:val="32"/>
          <w:szCs w:val="32"/>
        </w:rPr>
        <w:t>-В</w:t>
      </w:r>
      <w:proofErr w:type="gramEnd"/>
      <w:r w:rsidR="00D35C20">
        <w:rPr>
          <w:sz w:val="32"/>
          <w:szCs w:val="32"/>
        </w:rPr>
        <w:t>о!</w:t>
      </w:r>
      <w:r w:rsidR="00D35C20">
        <w:rPr>
          <w:sz w:val="32"/>
          <w:szCs w:val="32"/>
        </w:rPr>
        <w:br/>
      </w:r>
      <w:r w:rsidRPr="00C060DF">
        <w:rPr>
          <w:sz w:val="32"/>
          <w:szCs w:val="32"/>
        </w:rPr>
        <w:t xml:space="preserve">Указательный </w:t>
      </w:r>
      <w:proofErr w:type="spellStart"/>
      <w:r w:rsidRPr="00C060DF">
        <w:rPr>
          <w:sz w:val="32"/>
          <w:szCs w:val="32"/>
        </w:rPr>
        <w:t>поманет</w:t>
      </w:r>
      <w:proofErr w:type="spellEnd"/>
      <w:r w:rsidRPr="00C060DF">
        <w:rPr>
          <w:sz w:val="32"/>
          <w:szCs w:val="32"/>
        </w:rPr>
        <w:t>,</w:t>
      </w:r>
      <w:r w:rsidRPr="00C060DF">
        <w:rPr>
          <w:sz w:val="32"/>
          <w:szCs w:val="32"/>
        </w:rPr>
        <w:br/>
        <w:t>Погрозит, укажет путь,</w:t>
      </w:r>
      <w:r w:rsidRPr="00C060DF">
        <w:rPr>
          <w:sz w:val="32"/>
          <w:szCs w:val="32"/>
        </w:rPr>
        <w:br/>
        <w:t>А потом в носу застр</w:t>
      </w:r>
      <w:r w:rsidR="00D35C20">
        <w:rPr>
          <w:sz w:val="32"/>
          <w:szCs w:val="32"/>
        </w:rPr>
        <w:t>янет:</w:t>
      </w:r>
      <w:r w:rsidR="00D35C20">
        <w:rPr>
          <w:sz w:val="32"/>
          <w:szCs w:val="32"/>
        </w:rPr>
        <w:br/>
        <w:t>Где-то ж надо отдохнуть!</w:t>
      </w:r>
      <w:r w:rsidR="00D35C20">
        <w:rPr>
          <w:sz w:val="32"/>
          <w:szCs w:val="32"/>
        </w:rPr>
        <w:br/>
      </w:r>
      <w:r w:rsidRPr="00C060DF">
        <w:rPr>
          <w:sz w:val="32"/>
          <w:szCs w:val="32"/>
        </w:rPr>
        <w:t>Средний палец – злой мальчишка.</w:t>
      </w:r>
      <w:r w:rsidRPr="00C060DF">
        <w:rPr>
          <w:sz w:val="32"/>
          <w:szCs w:val="32"/>
        </w:rPr>
        <w:br/>
        <w:t>Щелкнет по лбу – будет шишка,</w:t>
      </w:r>
      <w:r w:rsidRPr="00C060DF">
        <w:rPr>
          <w:sz w:val="32"/>
          <w:szCs w:val="32"/>
        </w:rPr>
        <w:br/>
        <w:t xml:space="preserve">Щелк по шару – лопнет </w:t>
      </w:r>
      <w:r w:rsidR="00D35C20">
        <w:rPr>
          <w:sz w:val="32"/>
          <w:szCs w:val="32"/>
        </w:rPr>
        <w:t>шар,</w:t>
      </w:r>
      <w:r w:rsidR="00D35C20">
        <w:rPr>
          <w:sz w:val="32"/>
          <w:szCs w:val="32"/>
        </w:rPr>
        <w:br/>
        <w:t>Щелк – и в обморок комар.</w:t>
      </w:r>
      <w:r w:rsidR="00D35C20">
        <w:rPr>
          <w:sz w:val="32"/>
          <w:szCs w:val="32"/>
        </w:rPr>
        <w:br/>
      </w:r>
      <w:r w:rsidRPr="00C060DF">
        <w:rPr>
          <w:sz w:val="32"/>
          <w:szCs w:val="32"/>
        </w:rPr>
        <w:t>Безымянный до утра</w:t>
      </w:r>
      <w:proofErr w:type="gramStart"/>
      <w:r w:rsidRPr="00C060DF">
        <w:rPr>
          <w:sz w:val="32"/>
          <w:szCs w:val="32"/>
        </w:rPr>
        <w:br/>
        <w:t>В</w:t>
      </w:r>
      <w:proofErr w:type="gramEnd"/>
      <w:r w:rsidRPr="00C060DF">
        <w:rPr>
          <w:sz w:val="32"/>
          <w:szCs w:val="32"/>
        </w:rPr>
        <w:t>ыбирает имена:</w:t>
      </w:r>
      <w:r w:rsidRPr="00C060DF">
        <w:rPr>
          <w:sz w:val="32"/>
          <w:szCs w:val="32"/>
        </w:rPr>
        <w:br/>
        <w:t>Может Петя? Или Вова?</w:t>
      </w:r>
      <w:r w:rsidRPr="00C060DF">
        <w:rPr>
          <w:sz w:val="32"/>
          <w:szCs w:val="32"/>
        </w:rPr>
        <w:br/>
      </w:r>
      <w:r w:rsidRPr="00C060DF">
        <w:rPr>
          <w:sz w:val="32"/>
          <w:szCs w:val="32"/>
        </w:rPr>
        <w:lastRenderedPageBreak/>
        <w:t>Или Алла Пугачева?</w:t>
      </w:r>
      <w:r w:rsidRPr="00C060DF">
        <w:rPr>
          <w:sz w:val="32"/>
          <w:szCs w:val="32"/>
        </w:rPr>
        <w:br/>
        <w:t>Мальчик-с-пальчик? Карабас?</w:t>
      </w:r>
      <w:r w:rsidRPr="00C060DF">
        <w:rPr>
          <w:sz w:val="32"/>
          <w:szCs w:val="32"/>
        </w:rPr>
        <w:br/>
        <w:t xml:space="preserve">Все уж было </w:t>
      </w:r>
      <w:proofErr w:type="spellStart"/>
      <w:r w:rsidRPr="00C060DF">
        <w:rPr>
          <w:sz w:val="32"/>
          <w:szCs w:val="32"/>
        </w:rPr>
        <w:t>тыщу</w:t>
      </w:r>
      <w:proofErr w:type="spellEnd"/>
      <w:r w:rsidRPr="00C060DF">
        <w:rPr>
          <w:sz w:val="32"/>
          <w:szCs w:val="32"/>
        </w:rPr>
        <w:t xml:space="preserve"> раз!</w:t>
      </w:r>
      <w:r w:rsidRPr="00C060DF">
        <w:rPr>
          <w:sz w:val="32"/>
          <w:szCs w:val="32"/>
        </w:rPr>
        <w:br/>
        <w:t>Надоело, сп</w:t>
      </w:r>
      <w:r w:rsidR="00D35C20">
        <w:rPr>
          <w:sz w:val="32"/>
          <w:szCs w:val="32"/>
        </w:rPr>
        <w:t>ать пора,</w:t>
      </w:r>
      <w:r w:rsidR="00D35C20">
        <w:rPr>
          <w:sz w:val="32"/>
          <w:szCs w:val="32"/>
        </w:rPr>
        <w:br/>
        <w:t>Лучше выберу с утра!</w:t>
      </w:r>
      <w:r w:rsidR="00D35C20">
        <w:rPr>
          <w:sz w:val="32"/>
          <w:szCs w:val="32"/>
        </w:rPr>
        <w:br/>
      </w:r>
      <w:r w:rsidRPr="00C060DF">
        <w:rPr>
          <w:sz w:val="32"/>
          <w:szCs w:val="32"/>
        </w:rPr>
        <w:t>А мизинец – мой любимец!</w:t>
      </w:r>
      <w:r w:rsidRPr="00C060DF">
        <w:rPr>
          <w:sz w:val="32"/>
          <w:szCs w:val="32"/>
        </w:rPr>
        <w:br/>
        <w:t>Поведу его в зверинец,</w:t>
      </w:r>
      <w:r w:rsidRPr="00C060DF">
        <w:rPr>
          <w:sz w:val="32"/>
          <w:szCs w:val="32"/>
        </w:rPr>
        <w:br/>
        <w:t>Эскимо ему купл</w:t>
      </w:r>
      <w:proofErr w:type="gramStart"/>
      <w:r w:rsidRPr="00C060DF">
        <w:rPr>
          <w:sz w:val="32"/>
          <w:szCs w:val="32"/>
        </w:rPr>
        <w:t>ю–</w:t>
      </w:r>
      <w:proofErr w:type="gramEnd"/>
      <w:r w:rsidRPr="00C060DF">
        <w:rPr>
          <w:sz w:val="32"/>
          <w:szCs w:val="32"/>
        </w:rPr>
        <w:br/>
        <w:t>Очень маленьких люблю!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***</w:t>
      </w:r>
    </w:p>
    <w:p w:rsidR="00D35C20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У девочек и мальчиков</w:t>
      </w:r>
      <w:proofErr w:type="gramStart"/>
      <w:r w:rsidRPr="00C060DF">
        <w:rPr>
          <w:sz w:val="32"/>
          <w:szCs w:val="32"/>
        </w:rPr>
        <w:br/>
        <w:t>Н</w:t>
      </w:r>
      <w:proofErr w:type="gramEnd"/>
      <w:r w:rsidRPr="00C060DF">
        <w:rPr>
          <w:sz w:val="32"/>
          <w:szCs w:val="32"/>
        </w:rPr>
        <w:t>а руке пять пальчиков:</w:t>
      </w:r>
      <w:r w:rsidRPr="00C060DF">
        <w:rPr>
          <w:sz w:val="32"/>
          <w:szCs w:val="32"/>
        </w:rPr>
        <w:br/>
        <w:t>Палец большой — парень с душой,</w:t>
      </w:r>
      <w:r w:rsidRPr="00C060DF">
        <w:rPr>
          <w:sz w:val="32"/>
          <w:szCs w:val="32"/>
        </w:rPr>
        <w:br/>
        <w:t>Палец указательный — господин влиятельный,</w:t>
      </w:r>
      <w:r w:rsidRPr="00C060DF">
        <w:rPr>
          <w:sz w:val="32"/>
          <w:szCs w:val="32"/>
        </w:rPr>
        <w:br/>
        <w:t>Палец средний — тоже не последний.</w:t>
      </w:r>
      <w:r w:rsidRPr="00C060DF">
        <w:rPr>
          <w:sz w:val="32"/>
          <w:szCs w:val="32"/>
        </w:rPr>
        <w:br/>
        <w:t>Палец безымянный — с колечком ходит чванный,</w:t>
      </w:r>
      <w:r w:rsidRPr="00C060DF">
        <w:rPr>
          <w:sz w:val="32"/>
          <w:szCs w:val="32"/>
        </w:rPr>
        <w:br/>
        <w:t>Пятый — мизинец, принёс вам гостинец.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Затем воспитатель просит ребенка поставить пальчики на геометрические фигуры</w:t>
      </w:r>
      <w:proofErr w:type="gramStart"/>
      <w:r w:rsidRPr="00C060DF">
        <w:rPr>
          <w:sz w:val="32"/>
          <w:szCs w:val="32"/>
        </w:rPr>
        <w:t>:-</w:t>
      </w:r>
      <w:proofErr w:type="gramEnd"/>
      <w:r w:rsidRPr="00C060DF">
        <w:rPr>
          <w:sz w:val="32"/>
          <w:szCs w:val="32"/>
        </w:rPr>
        <w:t>Большой палец на красный квадрат, средний палец на желтый круг и т.д.</w:t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</w:p>
    <w:p w:rsidR="00581EFD" w:rsidRDefault="00C060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9808" cy="2286000"/>
            <wp:effectExtent l="0" t="0" r="7620" b="0"/>
            <wp:docPr id="5" name="Рисунок 5" descr="C:\Users\Jul\Desktop\с айпада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\Desktop\с айпада\IMG_3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69" cy="22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lastRenderedPageBreak/>
        <w:t>Дидактическая игра: «Высуши белье»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Развитие сенсомоторных навыков у детей.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Задачи: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1.Развивать мелкую моторику рук и координацию движений;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2.Закреплять знания о цвете и фактуре предметов.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3. Формировать умение подбирать предметы по одному – двум качествам.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4.Обогащать словарный запас детей.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Сушка для белья, силуэтные изображения  одежды (платье, брюки) различной фактуры и цветов, прищепки.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Детям предлагается развесить «сушить одежду». 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  <w:lang w:val="en-US"/>
        </w:rPr>
        <w:t>I</w:t>
      </w:r>
      <w:r w:rsidRPr="00C060DF">
        <w:rPr>
          <w:sz w:val="32"/>
          <w:szCs w:val="32"/>
        </w:rPr>
        <w:t xml:space="preserve"> вариант: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Воспитатель предлагает ребенку прищепку, на которой обозначен цвет, фактура материала. Ребенок должен подобрать соответствующую одежду и прикрепить ее к веревочке данной прищепкой. 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  <w:lang w:val="en-US"/>
        </w:rPr>
        <w:t>II</w:t>
      </w:r>
      <w:r w:rsidRPr="00C060DF">
        <w:rPr>
          <w:sz w:val="32"/>
          <w:szCs w:val="32"/>
        </w:rPr>
        <w:t xml:space="preserve"> вариант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Воспитатель предлагает вид одежды, которую нужно повесить «сушить», а ребенок должен подобрать соответствующую прищепку.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  <w:lang w:val="en-US"/>
        </w:rPr>
        <w:t>III</w:t>
      </w:r>
      <w:r w:rsidRPr="00C060DF">
        <w:rPr>
          <w:sz w:val="32"/>
          <w:szCs w:val="32"/>
        </w:rPr>
        <w:t xml:space="preserve"> вариант: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lastRenderedPageBreak/>
        <w:t>Ребенок подбирает прищепку для «развешивания» одежды самостоятельно.</w:t>
      </w:r>
    </w:p>
    <w:p w:rsidR="00C060DF" w:rsidRDefault="00C060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14725" cy="2625873"/>
            <wp:effectExtent l="0" t="0" r="0" b="3175"/>
            <wp:docPr id="6" name="Рисунок 6" descr="C:\Users\Jul\Desktop\с айпада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\Desktop\с айпада\IMG_3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40" cy="26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t xml:space="preserve">Дидактическая игра: «Чудесные крышечки» 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Развитие согласованности движения  рук и глаз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Задачи: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1.Развитие мелкой моторики рук.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2.Развитие координации движений.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3.Закрепление знаний о цвете и размере.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Бусинки различных цветов и размеров, фишки от крупной мозаики, пинцет.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Детям предлагается разложить бусинки при помощи пинцета в углубления фишек мозаики.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-разложить бусинки красного цвета в красные фишки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lastRenderedPageBreak/>
        <w:t>-разложить бусинки синего цвета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-разложить бусинки самые большие по размеру  в синие фишки и т.д.</w:t>
      </w:r>
    </w:p>
    <w:p w:rsidR="00C060DF" w:rsidRPr="00C060DF" w:rsidRDefault="00C060DF" w:rsidP="00C060DF">
      <w:pPr>
        <w:rPr>
          <w:sz w:val="32"/>
          <w:szCs w:val="32"/>
        </w:rPr>
      </w:pPr>
    </w:p>
    <w:p w:rsidR="00C060DF" w:rsidRDefault="00C060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10000" cy="2846476"/>
            <wp:effectExtent l="0" t="0" r="0" b="0"/>
            <wp:docPr id="8" name="Рисунок 8" descr="C:\Users\Jul\Desktop\с айпада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\Desktop\с айпада\IMG_3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2" cy="28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t>Дидактическая игра: «Цветной круг»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Закреплять знания детей об основных цветах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Задачи: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1.Формировать навык подбирать цвета в заданном порядке.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2.Развивать внимание.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3.Развивать мелкую моторику рук.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Игровой круг, прищепки.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lastRenderedPageBreak/>
        <w:t>Воспитатель предлагает ребенку прикрепить прищепку к тому сектору, на котором изображено идентичное сочетание фигур и цвета.</w:t>
      </w:r>
    </w:p>
    <w:p w:rsidR="00C060DF" w:rsidRDefault="00C060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93277" cy="2609850"/>
            <wp:effectExtent l="0" t="0" r="0" b="0"/>
            <wp:docPr id="9" name="Рисунок 9" descr="C:\Users\Jul\Desktop\с айпада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\Desktop\с айпада\IMG_3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67" cy="26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t>Дидактическая игра: «Веселые дорожки»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Развитие координации движений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Игровое поле с «дорожками», цветные шарики разных диаметров.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Воспитатель предлагает ребенку прокатить шарик по заданной дорожке.</w:t>
      </w:r>
    </w:p>
    <w:p w:rsidR="00C060DF" w:rsidRPr="00C060DF" w:rsidRDefault="00C060DF" w:rsidP="00C060DF">
      <w:pPr>
        <w:rPr>
          <w:sz w:val="32"/>
          <w:szCs w:val="32"/>
        </w:rPr>
      </w:pPr>
    </w:p>
    <w:p w:rsidR="00C060DF" w:rsidRDefault="00C060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71350" cy="1771650"/>
            <wp:effectExtent l="0" t="0" r="0" b="0"/>
            <wp:docPr id="10" name="Рисунок 10" descr="C:\Users\Jul\Desktop\с айпада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\Desktop\с айпада\IMG_3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69" cy="17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DF" w:rsidRPr="00C060DF" w:rsidRDefault="00C060DF" w:rsidP="00C060DF">
      <w:pPr>
        <w:rPr>
          <w:b/>
          <w:i/>
          <w:sz w:val="32"/>
          <w:szCs w:val="32"/>
          <w:u w:val="single"/>
        </w:rPr>
      </w:pPr>
      <w:r w:rsidRPr="00C060DF">
        <w:rPr>
          <w:b/>
          <w:i/>
          <w:sz w:val="32"/>
          <w:szCs w:val="32"/>
          <w:u w:val="single"/>
        </w:rPr>
        <w:lastRenderedPageBreak/>
        <w:t>Дидактическая игра: «Веселые клубочки»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b/>
          <w:i/>
          <w:sz w:val="32"/>
          <w:szCs w:val="32"/>
        </w:rPr>
        <w:t>Цель:</w:t>
      </w:r>
      <w:r w:rsidRPr="00C060DF">
        <w:rPr>
          <w:sz w:val="32"/>
          <w:szCs w:val="32"/>
        </w:rPr>
        <w:t xml:space="preserve"> развивать мелкую моторику рук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Задачи: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1.Заркплять знания цвета и формы.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2.Формировать навык согласованности движений обеих рук.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Материал: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Обвязанные упаковки </w:t>
      </w:r>
      <w:proofErr w:type="gramStart"/>
      <w:r w:rsidRPr="00C060DF">
        <w:rPr>
          <w:sz w:val="32"/>
          <w:szCs w:val="32"/>
        </w:rPr>
        <w:t>от</w:t>
      </w:r>
      <w:proofErr w:type="gramEnd"/>
      <w:r w:rsidRPr="00C060DF">
        <w:rPr>
          <w:sz w:val="32"/>
          <w:szCs w:val="32"/>
        </w:rPr>
        <w:t xml:space="preserve"> </w:t>
      </w:r>
      <w:proofErr w:type="gramStart"/>
      <w:r w:rsidRPr="00C060DF">
        <w:rPr>
          <w:sz w:val="32"/>
          <w:szCs w:val="32"/>
        </w:rPr>
        <w:t>киндер</w:t>
      </w:r>
      <w:proofErr w:type="gramEnd"/>
      <w:r w:rsidRPr="00C060DF">
        <w:rPr>
          <w:sz w:val="32"/>
          <w:szCs w:val="32"/>
        </w:rPr>
        <w:t xml:space="preserve"> сюрпризов основных цветов, геометрические фигуры 20Х20 основных цветов.</w:t>
      </w:r>
    </w:p>
    <w:p w:rsidR="00C060DF" w:rsidRPr="00C060DF" w:rsidRDefault="00C060DF" w:rsidP="00C060DF">
      <w:pPr>
        <w:rPr>
          <w:b/>
          <w:i/>
          <w:sz w:val="32"/>
          <w:szCs w:val="32"/>
        </w:rPr>
      </w:pPr>
      <w:r w:rsidRPr="00C060DF">
        <w:rPr>
          <w:b/>
          <w:i/>
          <w:sz w:val="32"/>
          <w:szCs w:val="32"/>
        </w:rPr>
        <w:t>Ход игры: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Педагог предлагает детям «оживить» волшебные клубочки. Дети должны прокрутить  клубочки  сначала правой, затем левой рукой</w:t>
      </w:r>
      <w:proofErr w:type="gramStart"/>
      <w:r w:rsidRPr="00C060DF">
        <w:rPr>
          <w:sz w:val="32"/>
          <w:szCs w:val="32"/>
        </w:rPr>
        <w:t xml:space="preserve"> ,</w:t>
      </w:r>
      <w:proofErr w:type="gramEnd"/>
      <w:r w:rsidRPr="00C060DF">
        <w:rPr>
          <w:sz w:val="32"/>
          <w:szCs w:val="32"/>
        </w:rPr>
        <w:t xml:space="preserve"> далее двумя руками вместе. Действие выполняется на игровом поле (цветная геометрическая фигура) по заданию воспитателя.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Некогда солнышку</w:t>
      </w:r>
      <w:proofErr w:type="gramStart"/>
      <w:r w:rsidRPr="00C060DF">
        <w:rPr>
          <w:sz w:val="32"/>
          <w:szCs w:val="32"/>
        </w:rPr>
        <w:br/>
        <w:t>В</w:t>
      </w:r>
      <w:proofErr w:type="gramEnd"/>
      <w:r w:rsidRPr="00C060DF">
        <w:rPr>
          <w:sz w:val="32"/>
          <w:szCs w:val="32"/>
        </w:rPr>
        <w:t xml:space="preserve"> небе лениться:</w:t>
      </w:r>
      <w:r w:rsidRPr="00C060DF">
        <w:rPr>
          <w:sz w:val="32"/>
          <w:szCs w:val="32"/>
        </w:rPr>
        <w:br/>
        <w:t>Есть у него</w:t>
      </w:r>
      <w:r w:rsidRPr="00C060DF">
        <w:rPr>
          <w:sz w:val="32"/>
          <w:szCs w:val="32"/>
        </w:rPr>
        <w:br/>
        <w:t>Золотистые спицы,</w:t>
      </w:r>
      <w:r w:rsidRPr="00C060DF">
        <w:rPr>
          <w:sz w:val="32"/>
          <w:szCs w:val="32"/>
        </w:rPr>
        <w:br/>
        <w:t xml:space="preserve">Пряжа цветная – </w:t>
      </w:r>
      <w:r w:rsidRPr="00C060DF">
        <w:rPr>
          <w:sz w:val="32"/>
          <w:szCs w:val="32"/>
        </w:rPr>
        <w:br/>
        <w:t>На дне сундука:</w:t>
      </w:r>
      <w:r w:rsidRPr="00C060DF">
        <w:rPr>
          <w:sz w:val="32"/>
          <w:szCs w:val="32"/>
        </w:rPr>
        <w:br/>
        <w:t xml:space="preserve">Ровно четыре </w:t>
      </w:r>
      <w:r w:rsidRPr="00C060DF">
        <w:rPr>
          <w:sz w:val="32"/>
          <w:szCs w:val="32"/>
        </w:rPr>
        <w:br/>
        <w:t>Волшебных клубка.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Трудится солнышко</w:t>
      </w:r>
      <w:proofErr w:type="gramStart"/>
      <w:r w:rsidRPr="00C060DF">
        <w:rPr>
          <w:sz w:val="32"/>
          <w:szCs w:val="32"/>
        </w:rPr>
        <w:br/>
        <w:t>Б</w:t>
      </w:r>
      <w:proofErr w:type="gramEnd"/>
      <w:r w:rsidRPr="00C060DF">
        <w:rPr>
          <w:sz w:val="32"/>
          <w:szCs w:val="32"/>
        </w:rPr>
        <w:t>ез остановки,</w:t>
      </w:r>
      <w:r w:rsidRPr="00C060DF">
        <w:rPr>
          <w:sz w:val="32"/>
          <w:szCs w:val="32"/>
        </w:rPr>
        <w:br/>
        <w:t xml:space="preserve">Каждому времени </w:t>
      </w:r>
      <w:r w:rsidRPr="00C060DF">
        <w:rPr>
          <w:sz w:val="32"/>
          <w:szCs w:val="32"/>
        </w:rPr>
        <w:br/>
        <w:t>Вяжет обновки.</w:t>
      </w:r>
      <w:r w:rsidRPr="00C060DF">
        <w:rPr>
          <w:sz w:val="32"/>
          <w:szCs w:val="32"/>
        </w:rPr>
        <w:br/>
        <w:t>Белым клубком</w:t>
      </w:r>
      <w:proofErr w:type="gramStart"/>
      <w:r w:rsidRPr="00C060DF">
        <w:rPr>
          <w:sz w:val="32"/>
          <w:szCs w:val="32"/>
        </w:rPr>
        <w:br/>
        <w:t>Н</w:t>
      </w:r>
      <w:proofErr w:type="gramEnd"/>
      <w:r w:rsidRPr="00C060DF">
        <w:rPr>
          <w:sz w:val="32"/>
          <w:szCs w:val="32"/>
        </w:rPr>
        <w:t>ачинается год,</w:t>
      </w:r>
      <w:r w:rsidRPr="00C060DF">
        <w:rPr>
          <w:sz w:val="32"/>
          <w:szCs w:val="32"/>
        </w:rPr>
        <w:br/>
      </w:r>
      <w:r w:rsidRPr="00C060DF">
        <w:rPr>
          <w:sz w:val="32"/>
          <w:szCs w:val="32"/>
        </w:rPr>
        <w:lastRenderedPageBreak/>
        <w:t xml:space="preserve">Следом зеленая </w:t>
      </w:r>
      <w:r w:rsidRPr="00C060DF">
        <w:rPr>
          <w:sz w:val="32"/>
          <w:szCs w:val="32"/>
        </w:rPr>
        <w:br/>
        <w:t>Пряжа идет.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Красная пряжа – </w:t>
      </w:r>
      <w:r w:rsidRPr="00C060DF">
        <w:rPr>
          <w:sz w:val="32"/>
          <w:szCs w:val="32"/>
        </w:rPr>
        <w:br/>
        <w:t>Для красного лета,</w:t>
      </w:r>
      <w:r w:rsidRPr="00C060DF">
        <w:rPr>
          <w:sz w:val="32"/>
          <w:szCs w:val="32"/>
        </w:rPr>
        <w:br/>
        <w:t xml:space="preserve">Пряжа для осени – </w:t>
      </w:r>
      <w:r w:rsidRPr="00C060DF">
        <w:rPr>
          <w:sz w:val="32"/>
          <w:szCs w:val="32"/>
        </w:rPr>
        <w:br/>
        <w:t>Желтого цвета.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Годы проходят,</w:t>
      </w:r>
      <w:r w:rsidRPr="00C060DF">
        <w:rPr>
          <w:sz w:val="32"/>
          <w:szCs w:val="32"/>
        </w:rPr>
        <w:br/>
        <w:t>А солнышко вяжет.</w:t>
      </w:r>
      <w:r w:rsidRPr="00C060DF">
        <w:rPr>
          <w:sz w:val="32"/>
          <w:szCs w:val="32"/>
        </w:rPr>
        <w:br/>
        <w:t>Вяжет и слова плохого</w:t>
      </w:r>
      <w:proofErr w:type="gramStart"/>
      <w:r w:rsidRPr="00C060DF">
        <w:rPr>
          <w:sz w:val="32"/>
          <w:szCs w:val="32"/>
        </w:rPr>
        <w:t xml:space="preserve"> </w:t>
      </w:r>
      <w:r w:rsidRPr="00C060DF">
        <w:rPr>
          <w:sz w:val="32"/>
          <w:szCs w:val="32"/>
        </w:rPr>
        <w:br/>
        <w:t>Н</w:t>
      </w:r>
      <w:proofErr w:type="gramEnd"/>
      <w:r w:rsidRPr="00C060DF">
        <w:rPr>
          <w:sz w:val="32"/>
          <w:szCs w:val="32"/>
        </w:rPr>
        <w:t>е скажет.</w:t>
      </w:r>
      <w:r w:rsidRPr="00C060DF">
        <w:rPr>
          <w:sz w:val="32"/>
          <w:szCs w:val="32"/>
        </w:rPr>
        <w:br/>
        <w:t>Что тут поделаешь,</w:t>
      </w:r>
      <w:r w:rsidRPr="00C060DF">
        <w:rPr>
          <w:sz w:val="32"/>
          <w:szCs w:val="32"/>
        </w:rPr>
        <w:br/>
        <w:t>Коль у природы</w:t>
      </w:r>
      <w:proofErr w:type="gramStart"/>
      <w:r w:rsidRPr="00C060DF">
        <w:rPr>
          <w:sz w:val="32"/>
          <w:szCs w:val="32"/>
        </w:rPr>
        <w:br/>
        <w:t>Б</w:t>
      </w:r>
      <w:proofErr w:type="gramEnd"/>
      <w:r w:rsidRPr="00C060DF">
        <w:rPr>
          <w:sz w:val="32"/>
          <w:szCs w:val="32"/>
        </w:rPr>
        <w:t>ез остановки</w:t>
      </w:r>
      <w:r w:rsidRPr="00C060DF">
        <w:rPr>
          <w:sz w:val="32"/>
          <w:szCs w:val="32"/>
        </w:rPr>
        <w:br/>
        <w:t>Меняются моды!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>***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Ищет, ищет кот – </w:t>
      </w:r>
      <w:proofErr w:type="spellStart"/>
      <w:r w:rsidRPr="00C060DF">
        <w:rPr>
          <w:sz w:val="32"/>
          <w:szCs w:val="32"/>
        </w:rPr>
        <w:t>коток</w:t>
      </w:r>
      <w:proofErr w:type="spellEnd"/>
      <w:r w:rsidRPr="00C060DF">
        <w:rPr>
          <w:sz w:val="32"/>
          <w:szCs w:val="32"/>
        </w:rPr>
        <w:t xml:space="preserve">, 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Ищет бабушкин клубок. 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Только нет нигде клубка, </w:t>
      </w:r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Шерстяного колобка… </w:t>
      </w:r>
    </w:p>
    <w:p w:rsidR="00C060DF" w:rsidRPr="00C060DF" w:rsidRDefault="00C060DF" w:rsidP="00C060DF">
      <w:pPr>
        <w:rPr>
          <w:sz w:val="32"/>
          <w:szCs w:val="32"/>
        </w:rPr>
      </w:pPr>
      <w:proofErr w:type="gramStart"/>
      <w:r w:rsidRPr="00C060DF">
        <w:rPr>
          <w:sz w:val="32"/>
          <w:szCs w:val="32"/>
        </w:rPr>
        <w:t>А у Кати новые</w:t>
      </w:r>
      <w:proofErr w:type="gramEnd"/>
    </w:p>
    <w:p w:rsidR="00C060DF" w:rsidRPr="00C060DF" w:rsidRDefault="00C060DF" w:rsidP="00C060DF">
      <w:pPr>
        <w:rPr>
          <w:sz w:val="32"/>
          <w:szCs w:val="32"/>
        </w:rPr>
      </w:pPr>
      <w:r w:rsidRPr="00C060DF">
        <w:rPr>
          <w:sz w:val="32"/>
          <w:szCs w:val="32"/>
        </w:rPr>
        <w:t xml:space="preserve">Варежки лиловые. </w:t>
      </w:r>
    </w:p>
    <w:p w:rsidR="00C060DF" w:rsidRPr="00581EFD" w:rsidRDefault="00C060DF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86025" cy="1857326"/>
            <wp:effectExtent l="0" t="0" r="0" b="0"/>
            <wp:docPr id="11" name="Рисунок 11" descr="C:\Users\Jul\Desktop\с айпада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\Desktop\с айпада\IMG_3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71" cy="18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0DF" w:rsidRPr="00581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92"/>
    <w:rsid w:val="00581EFD"/>
    <w:rsid w:val="0058794F"/>
    <w:rsid w:val="00744792"/>
    <w:rsid w:val="00C060DF"/>
    <w:rsid w:val="00D3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</dc:creator>
  <cp:keywords/>
  <dc:description/>
  <cp:lastModifiedBy>Jul</cp:lastModifiedBy>
  <cp:revision>5</cp:revision>
  <dcterms:created xsi:type="dcterms:W3CDTF">2015-04-24T20:34:00Z</dcterms:created>
  <dcterms:modified xsi:type="dcterms:W3CDTF">2015-04-28T17:19:00Z</dcterms:modified>
</cp:coreProperties>
</file>