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Результативность кружковой работы "Весёлые пальчики"</w:t>
      </w: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в старшей группе МБДОУ детский сад "Светлячок"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</w:t>
      </w:r>
    </w:p>
    <w:p w:rsidR="002605B1" w:rsidRPr="002605B1" w:rsidRDefault="002605B1" w:rsidP="002605B1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2605B1"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    р.п.Лысые Горы.2013-2014  учебный год</w:t>
      </w:r>
    </w:p>
    <w:p w:rsidR="002605B1" w:rsidRPr="002605B1" w:rsidRDefault="002605B1" w:rsidP="002605B1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2605B1"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2605B1" w:rsidRPr="002605B1" w:rsidRDefault="002605B1" w:rsidP="002605B1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2605B1">
        <w:rPr>
          <w:rFonts w:ascii="Times New Roman" w:eastAsia="Times New Roman" w:hAnsi="Times New Roman"/>
          <w:bCs/>
          <w:color w:val="000000"/>
          <w:lang w:eastAsia="ru-RU"/>
        </w:rPr>
        <w:t>Ру</w:t>
      </w:r>
      <w:r>
        <w:rPr>
          <w:rFonts w:ascii="Times New Roman" w:eastAsia="Times New Roman" w:hAnsi="Times New Roman"/>
          <w:bCs/>
          <w:color w:val="000000"/>
          <w:lang w:eastAsia="ru-RU"/>
        </w:rPr>
        <w:t>ководитель кружка: Мартынова Т.В.,</w:t>
      </w:r>
      <w:r w:rsidRPr="002605B1">
        <w:rPr>
          <w:rFonts w:ascii="Times New Roman" w:eastAsia="Times New Roman" w:hAnsi="Times New Roman"/>
          <w:bCs/>
          <w:color w:val="000000"/>
          <w:lang w:eastAsia="ru-RU"/>
        </w:rPr>
        <w:t xml:space="preserve"> воспитатель 1 категории.</w:t>
      </w:r>
      <w:r w:rsidRPr="002605B1"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2605B1" w:rsidRPr="002605B1" w:rsidRDefault="002605B1" w:rsidP="002605B1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В  результате проведенной работы   кружка"Веселые пальчики"   у детей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развивалась  мелкая  моторика рук, что способствовало  подготовке к успешному обучению в школе. Работа в  тетрадях не только доставляла  детям удовольствие, но и эффективно   подготовила   руку к письму.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разностороннего гармоничного развития двигательных функций кисти руки мы  тренировали  руку в различных движениях – на сжатие, на растяжение, на расслабление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Существует огромное количество игр и упражнений, развивающих мелкую мускулатуру. Назову те, которые мы использовали  в своей практике "Пришли солдаты на постой","Баба Фрося", "На блины", "Гости", "Братцы","Строим дом"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т.д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 см . программу кружка) Считаю, что все игры и упражнения, которые проводила  с детьми в интересной, непринужденной игровой форме, помогли   развивать мелкую моторику рук  детей , их речь, внимание, мышление, а также доставляли  им радость и удовольствие.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в результате работы пришла   к заключению, что целенаправленная, систематическая и планомерная работа по подготовке детей к письму у детей дошкольного возраста  способствовала  формированию интеллектуальных способностей, положительно влияла  на речевые зоны коры головного мозга, а самое главное – способствовала  сохранению физического и психического здоровья ребенка. И все это  подготовило детей   к успешному обучению в школе.</w:t>
      </w: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605B1" w:rsidRDefault="002605B1" w:rsidP="002605B1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605B1" w:rsidRDefault="002605B1" w:rsidP="002605B1">
      <w:r>
        <w:rPr>
          <w:sz w:val="24"/>
          <w:szCs w:val="24"/>
        </w:rPr>
        <w:t xml:space="preserve">                                                           </w:t>
      </w:r>
    </w:p>
    <w:p w:rsidR="00AE604B" w:rsidRDefault="00AE604B"/>
    <w:sectPr w:rsidR="00AE604B" w:rsidSect="00AE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5B1"/>
    <w:rsid w:val="001E657E"/>
    <w:rsid w:val="002605B1"/>
    <w:rsid w:val="00AE604B"/>
    <w:rsid w:val="00F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1</cp:revision>
  <dcterms:created xsi:type="dcterms:W3CDTF">2014-07-15T19:44:00Z</dcterms:created>
  <dcterms:modified xsi:type="dcterms:W3CDTF">2014-07-15T19:48:00Z</dcterms:modified>
</cp:coreProperties>
</file>