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4B" w:rsidRDefault="00AA434B" w:rsidP="00AA434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47BB72" wp14:editId="75EEE90A">
            <wp:simplePos x="0" y="0"/>
            <wp:positionH relativeFrom="column">
              <wp:posOffset>14605</wp:posOffset>
            </wp:positionH>
            <wp:positionV relativeFrom="paragraph">
              <wp:posOffset>10160</wp:posOffset>
            </wp:positionV>
            <wp:extent cx="6119495" cy="9144000"/>
            <wp:effectExtent l="0" t="0" r="0" b="0"/>
            <wp:wrapNone/>
            <wp:docPr id="1" name="Рисунок 1" descr="http://www.ruskid.ru/uploads/posts/2009-03/123744877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kid.ru/uploads/posts/2009-03/1237448772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34B" w:rsidRDefault="00AA434B" w:rsidP="00AA434B">
      <w:pPr>
        <w:jc w:val="center"/>
        <w:rPr>
          <w:rFonts w:ascii="Haettenschweiler" w:hAnsi="Haettenschweiler"/>
          <w:color w:val="006600"/>
          <w:sz w:val="72"/>
          <w:szCs w:val="72"/>
        </w:rPr>
      </w:pPr>
      <w:r w:rsidRPr="001B16A2">
        <w:rPr>
          <w:rFonts w:ascii="Haettenschweiler" w:hAnsi="Haettenschweiler"/>
          <w:color w:val="006600"/>
          <w:sz w:val="72"/>
          <w:szCs w:val="72"/>
        </w:rPr>
        <w:t>Проект во второй младшей группе «Чебурашка»</w:t>
      </w:r>
    </w:p>
    <w:p w:rsidR="00AA434B" w:rsidRPr="001B16A2" w:rsidRDefault="00AA434B" w:rsidP="00AA434B">
      <w:pPr>
        <w:jc w:val="center"/>
        <w:rPr>
          <w:rFonts w:ascii="Haettenschweiler" w:hAnsi="Haettenschweiler"/>
          <w:color w:val="006600"/>
          <w:sz w:val="72"/>
          <w:szCs w:val="72"/>
        </w:rPr>
      </w:pPr>
    </w:p>
    <w:p w:rsidR="00AA434B" w:rsidRDefault="00AA434B" w:rsidP="00AA434B">
      <w:pPr>
        <w:jc w:val="center"/>
        <w:rPr>
          <w:rFonts w:ascii="Haettenschweiler" w:hAnsi="Haettenschweiler"/>
          <w:color w:val="339966"/>
          <w:sz w:val="96"/>
          <w:szCs w:val="96"/>
        </w:rPr>
      </w:pPr>
      <w:r>
        <w:rPr>
          <w:rFonts w:ascii="Haettenschweiler" w:hAnsi="Haettenschweiler"/>
          <w:color w:val="339966"/>
          <w:sz w:val="96"/>
          <w:szCs w:val="96"/>
        </w:rPr>
        <w:t>«Травка зеленеет, солнышко блестит»</w:t>
      </w:r>
    </w:p>
    <w:p w:rsidR="00AA434B" w:rsidRDefault="00AA434B" w:rsidP="00AA434B">
      <w:pPr>
        <w:jc w:val="center"/>
        <w:rPr>
          <w:rFonts w:ascii="Haettenschweiler" w:hAnsi="Haettenschweiler"/>
          <w:color w:val="339966"/>
          <w:sz w:val="96"/>
          <w:szCs w:val="96"/>
        </w:rPr>
      </w:pPr>
    </w:p>
    <w:p w:rsidR="00AA434B" w:rsidRDefault="00AA434B" w:rsidP="00AA434B">
      <w:pPr>
        <w:jc w:val="center"/>
        <w:rPr>
          <w:rFonts w:ascii="Haettenschweiler" w:hAnsi="Haettenschweiler"/>
          <w:color w:val="339966"/>
          <w:sz w:val="96"/>
          <w:szCs w:val="96"/>
        </w:rPr>
      </w:pPr>
    </w:p>
    <w:p w:rsidR="00AA434B" w:rsidRDefault="00AA434B" w:rsidP="00AA434B">
      <w:pPr>
        <w:jc w:val="center"/>
        <w:rPr>
          <w:rFonts w:ascii="Haettenschweiler" w:hAnsi="Haettenschweiler"/>
          <w:color w:val="339966"/>
          <w:sz w:val="96"/>
          <w:szCs w:val="96"/>
        </w:rPr>
      </w:pPr>
    </w:p>
    <w:p w:rsidR="00AA434B" w:rsidRDefault="00AA434B" w:rsidP="00AA434B">
      <w:pPr>
        <w:jc w:val="center"/>
        <w:rPr>
          <w:rFonts w:ascii="Haettenschweiler" w:hAnsi="Haettenschweiler"/>
          <w:color w:val="339966"/>
          <w:sz w:val="96"/>
          <w:szCs w:val="96"/>
        </w:rPr>
      </w:pPr>
    </w:p>
    <w:p w:rsidR="00AA434B" w:rsidRDefault="00AA434B" w:rsidP="00AA434B">
      <w:pPr>
        <w:jc w:val="right"/>
        <w:rPr>
          <w:rFonts w:ascii="Haettenschweiler" w:hAnsi="Haettenschweiler"/>
          <w:sz w:val="28"/>
          <w:szCs w:val="28"/>
        </w:rPr>
      </w:pPr>
    </w:p>
    <w:p w:rsidR="00AA434B" w:rsidRDefault="00AA434B" w:rsidP="00AA434B">
      <w:pPr>
        <w:jc w:val="right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 xml:space="preserve">                         </w:t>
      </w:r>
    </w:p>
    <w:p w:rsidR="00AA434B" w:rsidRPr="001B16A2" w:rsidRDefault="00AA434B" w:rsidP="00AA434B">
      <w:pPr>
        <w:jc w:val="right"/>
        <w:rPr>
          <w:rFonts w:ascii="Impact" w:hAnsi="Impact"/>
          <w:sz w:val="28"/>
          <w:szCs w:val="28"/>
        </w:rPr>
      </w:pPr>
      <w:r w:rsidRPr="001B16A2">
        <w:rPr>
          <w:rFonts w:ascii="Impact" w:hAnsi="Impact"/>
          <w:sz w:val="28"/>
          <w:szCs w:val="28"/>
        </w:rPr>
        <w:t xml:space="preserve">Разработала </w:t>
      </w:r>
      <w:r>
        <w:rPr>
          <w:rFonts w:ascii="Impact" w:hAnsi="Impact"/>
          <w:sz w:val="28"/>
          <w:szCs w:val="28"/>
        </w:rPr>
        <w:t xml:space="preserve">   </w:t>
      </w:r>
      <w:r w:rsidRPr="001B16A2">
        <w:rPr>
          <w:rFonts w:ascii="Impact" w:hAnsi="Impact"/>
          <w:sz w:val="28"/>
          <w:szCs w:val="28"/>
        </w:rPr>
        <w:t xml:space="preserve">воспитатель: </w:t>
      </w:r>
      <w:r>
        <w:rPr>
          <w:rFonts w:ascii="Impact" w:hAnsi="Impact"/>
          <w:sz w:val="28"/>
          <w:szCs w:val="28"/>
        </w:rPr>
        <w:t xml:space="preserve"> </w:t>
      </w:r>
      <w:r w:rsidRPr="001B16A2">
        <w:rPr>
          <w:rFonts w:ascii="Impact" w:hAnsi="Impact"/>
          <w:sz w:val="28"/>
          <w:szCs w:val="28"/>
        </w:rPr>
        <w:t>Сёмочкина М.А.</w:t>
      </w:r>
    </w:p>
    <w:p w:rsidR="001F66C7" w:rsidRDefault="001F66C7" w:rsidP="001F66C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524B72" w:rsidRPr="00D70184" w:rsidRDefault="00524B72" w:rsidP="00524B72">
      <w:pPr>
        <w:spacing w:after="0" w:line="240" w:lineRule="auto"/>
        <w:jc w:val="center"/>
        <w:rPr>
          <w:rFonts w:ascii="Bookman Old Style" w:eastAsia="Times New Roman" w:hAnsi="Bookman Old Style" w:cs="Courier New"/>
          <w:b/>
          <w:i/>
          <w:color w:val="00B050"/>
          <w:sz w:val="56"/>
          <w:szCs w:val="56"/>
          <w:lang w:eastAsia="ru-RU"/>
        </w:rPr>
      </w:pPr>
      <w:r w:rsidRPr="00D70184">
        <w:rPr>
          <w:rFonts w:ascii="Bookman Old Style" w:eastAsia="Times New Roman" w:hAnsi="Bookman Old Style" w:cs="Courier New"/>
          <w:b/>
          <w:i/>
          <w:color w:val="00B050"/>
          <w:sz w:val="56"/>
          <w:szCs w:val="56"/>
          <w:lang w:eastAsia="ru-RU"/>
        </w:rPr>
        <w:lastRenderedPageBreak/>
        <w:t>Технологическая карта проекта</w:t>
      </w:r>
    </w:p>
    <w:tbl>
      <w:tblPr>
        <w:tblStyle w:val="a5"/>
        <w:tblW w:w="9510" w:type="dxa"/>
        <w:tblInd w:w="108" w:type="dxa"/>
        <w:tblBorders>
          <w:top w:val="thinThickSmallGap" w:sz="24" w:space="0" w:color="99CCFF"/>
          <w:left w:val="thinThickSmallGap" w:sz="24" w:space="0" w:color="99CCFF"/>
          <w:bottom w:val="thinThickSmallGap" w:sz="24" w:space="0" w:color="99CCFF"/>
          <w:right w:val="thinThickSmallGap" w:sz="24" w:space="0" w:color="99CCFF"/>
          <w:insideH w:val="thinThickSmallGap" w:sz="24" w:space="0" w:color="99CCFF"/>
          <w:insideV w:val="thinThickSmallGap" w:sz="24" w:space="0" w:color="99CCFF"/>
        </w:tblBorders>
        <w:tblLook w:val="01E0" w:firstRow="1" w:lastRow="1" w:firstColumn="1" w:lastColumn="1" w:noHBand="0" w:noVBand="0"/>
      </w:tblPr>
      <w:tblGrid>
        <w:gridCol w:w="3698"/>
        <w:gridCol w:w="5812"/>
      </w:tblGrid>
      <w:tr w:rsidR="00524B72" w:rsidRPr="00524B72" w:rsidTr="00524B72">
        <w:tc>
          <w:tcPr>
            <w:tcW w:w="3698" w:type="dxa"/>
          </w:tcPr>
          <w:p w:rsidR="00524B72" w:rsidRPr="00D70184" w:rsidRDefault="00524B72" w:rsidP="00524B72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70184">
              <w:rPr>
                <w:b/>
                <w:color w:val="00B050"/>
                <w:sz w:val="28"/>
                <w:szCs w:val="28"/>
              </w:rPr>
              <w:t>Содержание</w:t>
            </w:r>
          </w:p>
        </w:tc>
        <w:tc>
          <w:tcPr>
            <w:tcW w:w="5812" w:type="dxa"/>
          </w:tcPr>
          <w:p w:rsidR="00524B72" w:rsidRPr="00D70184" w:rsidRDefault="00524B72" w:rsidP="00524B72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70184">
              <w:rPr>
                <w:b/>
                <w:color w:val="00B050"/>
                <w:sz w:val="28"/>
                <w:szCs w:val="28"/>
              </w:rPr>
              <w:t>Пояснение</w:t>
            </w:r>
          </w:p>
        </w:tc>
      </w:tr>
      <w:tr w:rsidR="00524B72" w:rsidRPr="00524B72" w:rsidTr="00524B72">
        <w:trPr>
          <w:trHeight w:val="385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Название проекта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«Травка зеленеет, солнышко блестит»</w:t>
            </w:r>
          </w:p>
        </w:tc>
      </w:tr>
      <w:tr w:rsidR="00524B72" w:rsidRPr="00524B72" w:rsidTr="00524B72">
        <w:trPr>
          <w:trHeight w:val="519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Тип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</w:t>
            </w:r>
          </w:p>
        </w:tc>
      </w:tr>
      <w:tr w:rsidR="00524B72" w:rsidRPr="00524B72" w:rsidTr="00524B72">
        <w:trPr>
          <w:trHeight w:val="642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Вид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Исследовательски – игровой, </w:t>
            </w:r>
            <w:r w:rsidRPr="00524B72">
              <w:rPr>
                <w:sz w:val="28"/>
                <w:szCs w:val="28"/>
              </w:rPr>
              <w:t>краткосрочный</w:t>
            </w:r>
          </w:p>
        </w:tc>
      </w:tr>
      <w:tr w:rsidR="00524B72" w:rsidRPr="00524B72" w:rsidTr="00524B72">
        <w:trPr>
          <w:trHeight w:val="540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Участники проекта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дети, музыкальный руководитель.</w:t>
            </w:r>
          </w:p>
        </w:tc>
      </w:tr>
      <w:tr w:rsidR="00524B72" w:rsidRPr="00524B72" w:rsidTr="00524B72">
        <w:trPr>
          <w:trHeight w:val="705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Целевая группа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 xml:space="preserve">Воспитанники </w:t>
            </w:r>
            <w:r>
              <w:rPr>
                <w:sz w:val="28"/>
                <w:szCs w:val="28"/>
              </w:rPr>
              <w:t xml:space="preserve">второй младшей </w:t>
            </w:r>
            <w:r w:rsidRPr="00524B72">
              <w:rPr>
                <w:sz w:val="28"/>
                <w:szCs w:val="28"/>
              </w:rPr>
              <w:t>группы</w:t>
            </w:r>
            <w:r>
              <w:rPr>
                <w:sz w:val="28"/>
                <w:szCs w:val="28"/>
              </w:rPr>
              <w:t>.</w:t>
            </w:r>
          </w:p>
        </w:tc>
      </w:tr>
      <w:tr w:rsidR="00524B72" w:rsidRPr="00524B72" w:rsidTr="00524B72">
        <w:trPr>
          <w:trHeight w:val="425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Сроки реализации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апреля – 13 апреля</w:t>
            </w:r>
          </w:p>
        </w:tc>
      </w:tr>
      <w:tr w:rsidR="00524B72" w:rsidRPr="00524B72" w:rsidTr="00524B72">
        <w:trPr>
          <w:trHeight w:val="1136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Основание для разработки проекта</w:t>
            </w: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</w:tc>
        <w:tc>
          <w:tcPr>
            <w:tcW w:w="5812" w:type="dxa"/>
          </w:tcPr>
          <w:p w:rsidR="00524B72" w:rsidRPr="00524B72" w:rsidRDefault="00524B72" w:rsidP="00524B7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 xml:space="preserve">Расширять знания детей о </w:t>
            </w:r>
            <w:r>
              <w:rPr>
                <w:sz w:val="28"/>
                <w:szCs w:val="28"/>
              </w:rPr>
              <w:t>временах года.</w:t>
            </w:r>
          </w:p>
        </w:tc>
      </w:tr>
      <w:tr w:rsidR="00524B72" w:rsidRPr="00524B72" w:rsidTr="00524B72">
        <w:trPr>
          <w:trHeight w:val="848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Цель</w:t>
            </w:r>
          </w:p>
        </w:tc>
        <w:tc>
          <w:tcPr>
            <w:tcW w:w="5812" w:type="dxa"/>
          </w:tcPr>
          <w:p w:rsidR="00524B72" w:rsidRPr="00524B72" w:rsidRDefault="00524B72" w:rsidP="00524B7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Формировать познавательный интерес к окружающей среде; ознакомить и обогатить знания детей о свойствах снега; расширить представление детей о весенних признаках.</w:t>
            </w:r>
          </w:p>
        </w:tc>
      </w:tr>
      <w:tr w:rsidR="00524B72" w:rsidRPr="00524B72" w:rsidTr="00524B72">
        <w:trPr>
          <w:trHeight w:val="3374"/>
        </w:trPr>
        <w:tc>
          <w:tcPr>
            <w:tcW w:w="3698" w:type="dxa"/>
          </w:tcPr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 xml:space="preserve"> Задачи</w:t>
            </w: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  <w:r w:rsidRPr="00D70184">
              <w:rPr>
                <w:b/>
                <w:color w:val="1F6130"/>
                <w:sz w:val="28"/>
                <w:szCs w:val="28"/>
              </w:rPr>
              <w:t>Ожидаемые результаты</w:t>
            </w:r>
          </w:p>
          <w:p w:rsidR="00524B72" w:rsidRPr="00D70184" w:rsidRDefault="00524B72" w:rsidP="00524B72">
            <w:pPr>
              <w:rPr>
                <w:b/>
                <w:color w:val="1F6130"/>
                <w:sz w:val="28"/>
                <w:szCs w:val="28"/>
              </w:rPr>
            </w:pPr>
          </w:p>
        </w:tc>
        <w:tc>
          <w:tcPr>
            <w:tcW w:w="5812" w:type="dxa"/>
          </w:tcPr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</w:t>
            </w:r>
            <w:r w:rsidRPr="00524B72">
              <w:rPr>
                <w:sz w:val="28"/>
                <w:szCs w:val="28"/>
              </w:rPr>
              <w:tab/>
              <w:t>Создать условия для расширения опыта детей, накопления запаса представлений об окружающей их действительности.</w:t>
            </w: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</w:t>
            </w:r>
            <w:r w:rsidRPr="00524B72">
              <w:rPr>
                <w:sz w:val="28"/>
                <w:szCs w:val="28"/>
              </w:rPr>
              <w:tab/>
              <w:t>Активизировать речь детей, обогатить и расширить словарь.</w:t>
            </w: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</w:t>
            </w:r>
            <w:r w:rsidRPr="00524B72">
              <w:rPr>
                <w:sz w:val="28"/>
                <w:szCs w:val="28"/>
              </w:rPr>
              <w:tab/>
              <w:t>Развивать у детей представления о различных признаках и свойствах объектов и явлений (цвет, форма, величина, физические свойства); развивать представления о пространстве.</w:t>
            </w: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 w:rsidRPr="00524B72">
              <w:rPr>
                <w:sz w:val="28"/>
                <w:szCs w:val="28"/>
              </w:rPr>
              <w:t></w:t>
            </w:r>
            <w:r w:rsidRPr="00524B72">
              <w:rPr>
                <w:sz w:val="28"/>
                <w:szCs w:val="28"/>
              </w:rPr>
              <w:tab/>
              <w:t xml:space="preserve">Повышать заинтересованность родителей в совместной деятельности с детьми.   </w:t>
            </w: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</w:p>
          <w:p w:rsidR="00524B72" w:rsidRPr="00524B72" w:rsidRDefault="00524B72" w:rsidP="00524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24B72">
              <w:rPr>
                <w:sz w:val="28"/>
                <w:szCs w:val="28"/>
              </w:rPr>
              <w:t xml:space="preserve">Расширится словарный запас детей; познавательные интересы; сформируются знания весенних </w:t>
            </w:r>
            <w:r>
              <w:rPr>
                <w:sz w:val="28"/>
                <w:szCs w:val="28"/>
              </w:rPr>
              <w:t>признаков.</w:t>
            </w:r>
          </w:p>
        </w:tc>
        <w:bookmarkStart w:id="0" w:name="_GoBack"/>
        <w:bookmarkEnd w:id="0"/>
      </w:tr>
    </w:tbl>
    <w:p w:rsidR="001F66C7" w:rsidRPr="008A18E4" w:rsidRDefault="001F66C7" w:rsidP="008A18E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52F3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lastRenderedPageBreak/>
        <w:t>Проблема</w:t>
      </w:r>
      <w:r w:rsidRPr="00D652F3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:</w:t>
      </w:r>
      <w:r w:rsidR="008A18E4" w:rsidRPr="008A18E4">
        <w:t xml:space="preserve"> </w:t>
      </w:r>
      <w:r w:rsidR="008A18E4" w:rsidRPr="008A18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Снег начал таять, менять цвет. На участке растаяли снежные постройки.  У детей совершенствуется речь. И они задают много вопросов, познавательной направленности. Ребёнок пытается разобраться в отношениях и связях между предметами, объектами и явлениями, о большинстве которых он ещё не имеет прочно закреплённых представлений, знаний.  </w:t>
      </w:r>
      <w:r w:rsidRPr="008A18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652FE5">
        <w:rPr>
          <w:rFonts w:ascii="Times New Roman" w:eastAsia="Calibri" w:hAnsi="Times New Roman" w:cs="Times New Roman"/>
          <w:b/>
          <w:sz w:val="36"/>
          <w:szCs w:val="36"/>
        </w:rPr>
        <w:t>Формы реализации проекта: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sz w:val="28"/>
          <w:szCs w:val="28"/>
        </w:rPr>
        <w:t>•</w:t>
      </w:r>
      <w:r w:rsidRPr="00652FE5">
        <w:rPr>
          <w:rFonts w:ascii="Times New Roman" w:eastAsia="Calibri" w:hAnsi="Times New Roman" w:cs="Times New Roman"/>
          <w:sz w:val="28"/>
          <w:szCs w:val="28"/>
        </w:rPr>
        <w:tab/>
        <w:t>Занятия;                                                                                                                                                                                •</w:t>
      </w:r>
      <w:r w:rsidRPr="00652FE5">
        <w:rPr>
          <w:rFonts w:ascii="Times New Roman" w:eastAsia="Calibri" w:hAnsi="Times New Roman" w:cs="Times New Roman"/>
          <w:sz w:val="28"/>
          <w:szCs w:val="28"/>
        </w:rPr>
        <w:tab/>
        <w:t>дидактические, с\</w:t>
      </w:r>
      <w:proofErr w:type="gramStart"/>
      <w:r w:rsidRPr="00652FE5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652FE5">
        <w:rPr>
          <w:rFonts w:ascii="Times New Roman" w:eastAsia="Calibri" w:hAnsi="Times New Roman" w:cs="Times New Roman"/>
          <w:sz w:val="28"/>
          <w:szCs w:val="28"/>
        </w:rPr>
        <w:t xml:space="preserve">  игры;                                                                                                                                                    •</w:t>
      </w:r>
      <w:r w:rsidRPr="00652FE5">
        <w:rPr>
          <w:rFonts w:ascii="Times New Roman" w:eastAsia="Calibri" w:hAnsi="Times New Roman" w:cs="Times New Roman"/>
          <w:sz w:val="28"/>
          <w:szCs w:val="28"/>
        </w:rPr>
        <w:tab/>
        <w:t>беседы;                                                                                                                                                                               •</w:t>
      </w:r>
      <w:r w:rsidRPr="00652FE5">
        <w:rPr>
          <w:rFonts w:ascii="Times New Roman" w:eastAsia="Calibri" w:hAnsi="Times New Roman" w:cs="Times New Roman"/>
          <w:sz w:val="28"/>
          <w:szCs w:val="28"/>
        </w:rPr>
        <w:tab/>
        <w:t>рассматривание иллюстраций, открыток;                                                                                                                                                •</w:t>
      </w:r>
      <w:r w:rsidRPr="00652FE5">
        <w:rPr>
          <w:rFonts w:ascii="Times New Roman" w:eastAsia="Calibri" w:hAnsi="Times New Roman" w:cs="Times New Roman"/>
          <w:sz w:val="28"/>
          <w:szCs w:val="28"/>
        </w:rPr>
        <w:tab/>
        <w:t>работа с родителями.</w:t>
      </w:r>
    </w:p>
    <w:p w:rsidR="001F66C7" w:rsidRDefault="001F66C7" w:rsidP="001F66C7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52FE5">
        <w:rPr>
          <w:rFonts w:ascii="Times New Roman" w:eastAsia="Calibri" w:hAnsi="Times New Roman" w:cs="Times New Roman"/>
          <w:b/>
          <w:sz w:val="36"/>
          <w:szCs w:val="36"/>
        </w:rPr>
        <w:t>Мероприятия по работе с детьми</w:t>
      </w:r>
      <w:r w:rsidRPr="00652FE5">
        <w:rPr>
          <w:rFonts w:ascii="Times New Roman" w:eastAsia="Calibri" w:hAnsi="Times New Roman" w:cs="Times New Roman"/>
          <w:sz w:val="36"/>
          <w:szCs w:val="36"/>
        </w:rPr>
        <w:t>:</w:t>
      </w:r>
    </w:p>
    <w:p w:rsidR="001F66C7" w:rsidRPr="008D18C1" w:rsidRDefault="001F66C7" w:rsidP="001F66C7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8D18C1">
        <w:rPr>
          <w:rFonts w:ascii="Times New Roman" w:eastAsia="Calibri" w:hAnsi="Times New Roman" w:cs="Times New Roman"/>
          <w:b/>
          <w:sz w:val="36"/>
          <w:szCs w:val="36"/>
        </w:rPr>
        <w:t>Мероприятия по работе с детьми:</w:t>
      </w:r>
    </w:p>
    <w:p w:rsidR="001F66C7" w:rsidRPr="00B13545" w:rsidRDefault="001F66C7" w:rsidP="001F66C7">
      <w:pPr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B13545">
        <w:rPr>
          <w:rFonts w:ascii="Times New Roman" w:eastAsia="Calibri" w:hAnsi="Times New Roman" w:cs="Times New Roman"/>
          <w:sz w:val="36"/>
          <w:szCs w:val="36"/>
          <w:u w:val="single"/>
        </w:rPr>
        <w:t>1. Познавательно-речевое направление</w:t>
      </w:r>
    </w:p>
    <w:p w:rsidR="001F66C7" w:rsidRPr="00631EE7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</w:t>
      </w:r>
      <w:r w:rsidRPr="00631EE7">
        <w:rPr>
          <w:rFonts w:ascii="Times New Roman" w:eastAsia="Calibri" w:hAnsi="Times New Roman" w:cs="Times New Roman"/>
          <w:b/>
          <w:sz w:val="32"/>
          <w:szCs w:val="32"/>
        </w:rPr>
        <w:t>Коммуникация:</w:t>
      </w:r>
    </w:p>
    <w:p w:rsidR="001F66C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B1354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A18E4" w:rsidRPr="008A18E4">
        <w:rPr>
          <w:rFonts w:ascii="Times New Roman" w:eastAsia="Calibri" w:hAnsi="Times New Roman" w:cs="Times New Roman"/>
          <w:sz w:val="28"/>
          <w:szCs w:val="28"/>
        </w:rPr>
        <w:t>«К нам пришла весна»</w:t>
      </w:r>
    </w:p>
    <w:p w:rsidR="001F66C7" w:rsidRDefault="001F66C7" w:rsidP="001F66C7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</w:t>
      </w:r>
      <w:r w:rsidRPr="00631EE7">
        <w:rPr>
          <w:rFonts w:ascii="Times New Roman" w:eastAsia="Calibri" w:hAnsi="Times New Roman" w:cs="Times New Roman"/>
          <w:b/>
          <w:sz w:val="32"/>
          <w:szCs w:val="32"/>
        </w:rPr>
        <w:t>Чтение худ</w:t>
      </w:r>
      <w:proofErr w:type="gramStart"/>
      <w:r w:rsidRPr="00631EE7">
        <w:rPr>
          <w:rFonts w:ascii="Times New Roman" w:eastAsia="Calibri" w:hAnsi="Times New Roman" w:cs="Times New Roman"/>
          <w:b/>
          <w:sz w:val="32"/>
          <w:szCs w:val="32"/>
        </w:rPr>
        <w:t>.</w:t>
      </w:r>
      <w:proofErr w:type="gramEnd"/>
      <w:r w:rsidRPr="00631EE7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gramStart"/>
      <w:r w:rsidRPr="00631EE7">
        <w:rPr>
          <w:rFonts w:ascii="Times New Roman" w:eastAsia="Calibri" w:hAnsi="Times New Roman" w:cs="Times New Roman"/>
          <w:b/>
          <w:sz w:val="32"/>
          <w:szCs w:val="32"/>
        </w:rPr>
        <w:t>л</w:t>
      </w:r>
      <w:proofErr w:type="gramEnd"/>
      <w:r w:rsidRPr="00631EE7">
        <w:rPr>
          <w:rFonts w:ascii="Times New Roman" w:eastAsia="Calibri" w:hAnsi="Times New Roman" w:cs="Times New Roman"/>
          <w:b/>
          <w:sz w:val="32"/>
          <w:szCs w:val="32"/>
        </w:rPr>
        <w:t>итературы</w:t>
      </w:r>
      <w:r>
        <w:rPr>
          <w:rFonts w:ascii="Times New Roman" w:eastAsia="Calibri" w:hAnsi="Times New Roman" w:cs="Times New Roman"/>
          <w:sz w:val="32"/>
          <w:szCs w:val="32"/>
        </w:rPr>
        <w:t>:</w:t>
      </w:r>
    </w:p>
    <w:p w:rsidR="00631EE7" w:rsidRPr="00EA2D84" w:rsidRDefault="00631EE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EA2D84">
        <w:rPr>
          <w:rFonts w:ascii="Times New Roman" w:eastAsia="Calibri" w:hAnsi="Times New Roman" w:cs="Times New Roman"/>
          <w:sz w:val="28"/>
          <w:szCs w:val="28"/>
        </w:rPr>
        <w:t>-</w:t>
      </w:r>
      <w:r w:rsidRPr="00EA2D84">
        <w:rPr>
          <w:sz w:val="28"/>
          <w:szCs w:val="28"/>
        </w:rPr>
        <w:t xml:space="preserve"> </w:t>
      </w:r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Заучивание стихотворения «Травка зеленеет» </w:t>
      </w:r>
      <w:proofErr w:type="spellStart"/>
      <w:r w:rsidRPr="00EA2D84">
        <w:rPr>
          <w:rFonts w:ascii="Times New Roman" w:eastAsia="Calibri" w:hAnsi="Times New Roman" w:cs="Times New Roman"/>
          <w:sz w:val="28"/>
          <w:szCs w:val="28"/>
        </w:rPr>
        <w:t>А.П.Плещеев</w:t>
      </w:r>
      <w:proofErr w:type="spellEnd"/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A18E4" w:rsidRPr="00EA2D84" w:rsidRDefault="008A18E4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A2D84">
        <w:rPr>
          <w:rFonts w:ascii="Times New Roman" w:eastAsia="Calibri" w:hAnsi="Times New Roman" w:cs="Times New Roman"/>
          <w:sz w:val="28"/>
          <w:szCs w:val="28"/>
        </w:rPr>
        <w:t>Пословицы, поговорки и загадки о весне.</w:t>
      </w:r>
    </w:p>
    <w:p w:rsidR="008A18E4" w:rsidRPr="00EA2D84" w:rsidRDefault="008A18E4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A2D84">
        <w:rPr>
          <w:rFonts w:ascii="Times New Roman" w:eastAsia="Calibri" w:hAnsi="Times New Roman" w:cs="Times New Roman"/>
          <w:sz w:val="28"/>
          <w:szCs w:val="28"/>
        </w:rPr>
        <w:t>Чтение сказок «</w:t>
      </w:r>
      <w:proofErr w:type="spellStart"/>
      <w:r w:rsidRPr="00EA2D84"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 избушка», «Гадкий утёнок».</w:t>
      </w:r>
    </w:p>
    <w:p w:rsidR="008A18E4" w:rsidRPr="00EA2D84" w:rsidRDefault="008A18E4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A2D84">
        <w:rPr>
          <w:rFonts w:ascii="Times New Roman" w:eastAsia="Calibri" w:hAnsi="Times New Roman" w:cs="Times New Roman"/>
          <w:sz w:val="28"/>
          <w:szCs w:val="28"/>
        </w:rPr>
        <w:t>З.Александрова</w:t>
      </w:r>
      <w:proofErr w:type="spellEnd"/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 «Капель», «Весенняя уборка»</w:t>
      </w:r>
    </w:p>
    <w:p w:rsidR="008A18E4" w:rsidRPr="00EA2D84" w:rsidRDefault="00631EE7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A2D84">
        <w:rPr>
          <w:rFonts w:ascii="Times New Roman" w:eastAsia="Calibri" w:hAnsi="Times New Roman" w:cs="Times New Roman"/>
          <w:sz w:val="28"/>
          <w:szCs w:val="28"/>
        </w:rPr>
        <w:t>Е.Благинина</w:t>
      </w:r>
      <w:proofErr w:type="spellEnd"/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 «Одуванчик»; </w:t>
      </w:r>
      <w:r w:rsidR="008A18E4" w:rsidRPr="00EA2D84">
        <w:rPr>
          <w:rFonts w:ascii="Times New Roman" w:eastAsia="Calibri" w:hAnsi="Times New Roman" w:cs="Times New Roman"/>
          <w:sz w:val="28"/>
          <w:szCs w:val="28"/>
        </w:rPr>
        <w:t>А.Плещеев «Травка зеленеет»</w:t>
      </w:r>
    </w:p>
    <w:p w:rsidR="000110AC" w:rsidRPr="00D70184" w:rsidRDefault="00631EE7" w:rsidP="00D7018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A2D84">
        <w:rPr>
          <w:rFonts w:ascii="Times New Roman" w:eastAsia="Calibri" w:hAnsi="Times New Roman" w:cs="Times New Roman"/>
          <w:sz w:val="28"/>
          <w:szCs w:val="28"/>
        </w:rPr>
        <w:t>Н.Сладков</w:t>
      </w:r>
      <w:proofErr w:type="spellEnd"/>
      <w:r w:rsidRPr="00EA2D84">
        <w:rPr>
          <w:rFonts w:ascii="Times New Roman" w:eastAsia="Calibri" w:hAnsi="Times New Roman" w:cs="Times New Roman"/>
          <w:sz w:val="28"/>
          <w:szCs w:val="28"/>
        </w:rPr>
        <w:t xml:space="preserve"> «Весенние радости»; </w:t>
      </w:r>
      <w:r w:rsidR="008A18E4" w:rsidRPr="00EA2D84">
        <w:rPr>
          <w:rFonts w:ascii="Times New Roman" w:eastAsia="Calibri" w:hAnsi="Times New Roman" w:cs="Times New Roman"/>
          <w:sz w:val="28"/>
          <w:szCs w:val="28"/>
        </w:rPr>
        <w:t xml:space="preserve">Заучивание: </w:t>
      </w:r>
      <w:proofErr w:type="spellStart"/>
      <w:r w:rsidR="008A18E4" w:rsidRPr="00EA2D84">
        <w:rPr>
          <w:rFonts w:ascii="Times New Roman" w:eastAsia="Calibri" w:hAnsi="Times New Roman" w:cs="Times New Roman"/>
          <w:sz w:val="28"/>
          <w:szCs w:val="28"/>
        </w:rPr>
        <w:t>И.Токмакова</w:t>
      </w:r>
      <w:proofErr w:type="spellEnd"/>
      <w:r w:rsidR="008A18E4" w:rsidRPr="00EA2D84">
        <w:rPr>
          <w:rFonts w:ascii="Times New Roman" w:eastAsia="Calibri" w:hAnsi="Times New Roman" w:cs="Times New Roman"/>
          <w:sz w:val="28"/>
          <w:szCs w:val="28"/>
        </w:rPr>
        <w:t xml:space="preserve"> «К нам весна шагает!», А.Плещеев «Уж тает снег!».</w:t>
      </w:r>
      <w:r w:rsidR="001F66C7">
        <w:rPr>
          <w:rFonts w:ascii="Times New Roman" w:eastAsia="Calibri" w:hAnsi="Times New Roman" w:cs="Times New Roman"/>
          <w:sz w:val="32"/>
          <w:szCs w:val="32"/>
        </w:rPr>
        <w:t xml:space="preserve">  </w:t>
      </w:r>
    </w:p>
    <w:p w:rsidR="001F66C7" w:rsidRPr="00631EE7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631EE7">
        <w:rPr>
          <w:rFonts w:ascii="Times New Roman" w:eastAsia="Calibri" w:hAnsi="Times New Roman" w:cs="Times New Roman"/>
          <w:b/>
          <w:sz w:val="32"/>
          <w:szCs w:val="32"/>
        </w:rPr>
        <w:t>Познание:</w:t>
      </w:r>
    </w:p>
    <w:p w:rsidR="001F66C7" w:rsidRDefault="001F66C7" w:rsidP="001F66C7">
      <w:pPr>
        <w:spacing w:after="0"/>
        <w:rPr>
          <w:rFonts w:ascii="Times New Roman" w:eastAsia="Calibri" w:hAnsi="Times New Roman" w:cs="Times New Roman"/>
          <w:sz w:val="36"/>
          <w:szCs w:val="36"/>
        </w:rPr>
      </w:pP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- </w:t>
      </w:r>
      <w:r w:rsidR="00631EE7" w:rsidRPr="00631EE7">
        <w:rPr>
          <w:rFonts w:ascii="Times New Roman" w:eastAsia="Calibri" w:hAnsi="Times New Roman" w:cs="Times New Roman"/>
          <w:sz w:val="28"/>
          <w:szCs w:val="28"/>
        </w:rPr>
        <w:t>«Какие краски у весны»; «Знакомим куклу с весной».</w:t>
      </w:r>
    </w:p>
    <w:p w:rsidR="001F66C7" w:rsidRPr="00B13545" w:rsidRDefault="001F66C7" w:rsidP="001F66C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- </w:t>
      </w:r>
      <w:r w:rsidRPr="00B13545">
        <w:rPr>
          <w:rFonts w:ascii="Times New Roman" w:eastAsia="Calibri" w:hAnsi="Times New Roman" w:cs="Times New Roman"/>
          <w:sz w:val="28"/>
          <w:szCs w:val="28"/>
        </w:rPr>
        <w:t>Рассматривание фото, репродукций картин, иллюстраций, и др.</w:t>
      </w:r>
    </w:p>
    <w:p w:rsidR="001F66C7" w:rsidRPr="00631EE7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631EE7">
        <w:rPr>
          <w:rFonts w:ascii="Times New Roman" w:eastAsia="Calibri" w:hAnsi="Times New Roman" w:cs="Times New Roman"/>
          <w:b/>
          <w:sz w:val="32"/>
          <w:szCs w:val="32"/>
        </w:rPr>
        <w:t xml:space="preserve">Конструирование: </w:t>
      </w:r>
    </w:p>
    <w:p w:rsidR="000110AC" w:rsidRPr="00D70184" w:rsidRDefault="00631EE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31EE7">
        <w:rPr>
          <w:rFonts w:ascii="Times New Roman" w:eastAsia="Calibri" w:hAnsi="Times New Roman" w:cs="Times New Roman"/>
          <w:sz w:val="28"/>
          <w:szCs w:val="28"/>
        </w:rPr>
        <w:t>-«Дом с крылечком для Весны»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66C7" w:rsidRPr="00B13545" w:rsidRDefault="001F66C7" w:rsidP="001F66C7">
      <w:pPr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B13545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>2. Социально-личностное направление</w:t>
      </w:r>
    </w:p>
    <w:p w:rsidR="001F66C7" w:rsidRPr="00B13545" w:rsidRDefault="001F66C7" w:rsidP="001F66C7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Pr="00B13545">
        <w:rPr>
          <w:rFonts w:ascii="Times New Roman" w:eastAsia="Calibri" w:hAnsi="Times New Roman" w:cs="Times New Roman"/>
          <w:sz w:val="32"/>
          <w:szCs w:val="32"/>
        </w:rPr>
        <w:t>Социализация.</w:t>
      </w:r>
    </w:p>
    <w:p w:rsidR="001F66C7" w:rsidRDefault="001F66C7" w:rsidP="001F66C7">
      <w:pPr>
        <w:rPr>
          <w:rFonts w:ascii="Times New Roman" w:eastAsia="Calibri" w:hAnsi="Times New Roman" w:cs="Times New Roman"/>
          <w:sz w:val="36"/>
          <w:szCs w:val="36"/>
        </w:rPr>
      </w:pP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- </w:t>
      </w:r>
      <w:r w:rsidRPr="00982AA5">
        <w:rPr>
          <w:rFonts w:ascii="Times New Roman" w:eastAsia="Calibri" w:hAnsi="Times New Roman" w:cs="Times New Roman"/>
          <w:sz w:val="32"/>
          <w:szCs w:val="32"/>
        </w:rPr>
        <w:t>Сюжетно-ролевые игры:</w:t>
      </w: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EA2D84" w:rsidRPr="00EA2D84">
        <w:rPr>
          <w:rFonts w:ascii="Times New Roman" w:eastAsia="Calibri" w:hAnsi="Times New Roman" w:cs="Times New Roman"/>
          <w:sz w:val="28"/>
          <w:szCs w:val="28"/>
        </w:rPr>
        <w:t>«Путешествие в весенний лес»</w:t>
      </w:r>
      <w:r w:rsidR="00EA2D84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0110AC">
        <w:rPr>
          <w:rFonts w:ascii="Times New Roman" w:eastAsia="Calibri" w:hAnsi="Times New Roman" w:cs="Times New Roman"/>
          <w:sz w:val="28"/>
          <w:szCs w:val="28"/>
        </w:rPr>
        <w:t>« В гости к Весне»; «Салон красоты».</w:t>
      </w:r>
    </w:p>
    <w:p w:rsidR="001F66C7" w:rsidRDefault="001F66C7" w:rsidP="001F66C7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982AA5">
        <w:rPr>
          <w:rFonts w:ascii="Times New Roman" w:eastAsia="Calibri" w:hAnsi="Times New Roman" w:cs="Times New Roman"/>
          <w:sz w:val="32"/>
          <w:szCs w:val="32"/>
        </w:rPr>
        <w:t xml:space="preserve">Дидактические игры: </w:t>
      </w:r>
      <w:r w:rsidR="008A18E4" w:rsidRPr="00631EE7">
        <w:rPr>
          <w:rFonts w:ascii="Times New Roman" w:eastAsia="Calibri" w:hAnsi="Times New Roman" w:cs="Times New Roman"/>
          <w:sz w:val="28"/>
          <w:szCs w:val="28"/>
        </w:rPr>
        <w:t>«Птичьи голоса», «Туча, туча улетай», «Чего весной не стало?», «Вспомни и скажи», «Когда это бывает?», «Где звенит капель?», «Собери цветок».</w:t>
      </w:r>
    </w:p>
    <w:p w:rsidR="001F66C7" w:rsidRPr="00B13545" w:rsidRDefault="001F66C7" w:rsidP="001F66C7">
      <w:pPr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B13545">
        <w:rPr>
          <w:rFonts w:ascii="Times New Roman" w:eastAsia="Calibri" w:hAnsi="Times New Roman" w:cs="Times New Roman"/>
          <w:sz w:val="36"/>
          <w:szCs w:val="36"/>
          <w:u w:val="single"/>
        </w:rPr>
        <w:t>3. Художественно-эстетическое направление</w:t>
      </w:r>
    </w:p>
    <w:p w:rsidR="001F66C7" w:rsidRPr="00B1354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</w:t>
      </w:r>
      <w:r w:rsidRPr="00B13545">
        <w:rPr>
          <w:rFonts w:ascii="Times New Roman" w:eastAsia="Calibri" w:hAnsi="Times New Roman" w:cs="Times New Roman"/>
          <w:sz w:val="32"/>
          <w:szCs w:val="32"/>
        </w:rPr>
        <w:t xml:space="preserve">Художественное творчество.                                                                    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-</w:t>
      </w:r>
      <w:r w:rsidRPr="00631EE7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  <w:r w:rsidRPr="00631EE7">
        <w:rPr>
          <w:rFonts w:ascii="Times New Roman" w:eastAsia="Calibri" w:hAnsi="Times New Roman" w:cs="Times New Roman"/>
          <w:b/>
          <w:sz w:val="28"/>
          <w:szCs w:val="28"/>
        </w:rPr>
        <w:t>исование</w:t>
      </w:r>
      <w:r w:rsidRPr="00B135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31E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1EE7" w:rsidRPr="00631EE7">
        <w:rPr>
          <w:rFonts w:ascii="Times New Roman" w:eastAsia="Calibri" w:hAnsi="Times New Roman" w:cs="Times New Roman"/>
          <w:sz w:val="28"/>
          <w:szCs w:val="28"/>
        </w:rPr>
        <w:t>«Весенний коврик»</w:t>
      </w:r>
      <w:proofErr w:type="gramStart"/>
      <w:r w:rsidR="00631EE7" w:rsidRPr="00631E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1EE7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  <w:r w:rsidR="00631E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1EE7" w:rsidRPr="00631EE7">
        <w:rPr>
          <w:rFonts w:ascii="Times New Roman" w:eastAsia="Calibri" w:hAnsi="Times New Roman" w:cs="Times New Roman"/>
          <w:sz w:val="28"/>
          <w:szCs w:val="28"/>
        </w:rPr>
        <w:t>«Скворечник»</w:t>
      </w:r>
      <w:r w:rsidR="00631E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66C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31EE7">
        <w:rPr>
          <w:rFonts w:ascii="Times New Roman" w:eastAsia="Calibri" w:hAnsi="Times New Roman" w:cs="Times New Roman"/>
          <w:b/>
          <w:sz w:val="28"/>
          <w:szCs w:val="28"/>
        </w:rPr>
        <w:t>-Лепка:</w:t>
      </w:r>
      <w:r w:rsidRPr="00B13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1EE7" w:rsidRPr="00631EE7">
        <w:rPr>
          <w:rFonts w:ascii="Times New Roman" w:eastAsia="Calibri" w:hAnsi="Times New Roman" w:cs="Times New Roman"/>
          <w:sz w:val="28"/>
          <w:szCs w:val="28"/>
        </w:rPr>
        <w:t>«Божьих коровок скорее слепите! Деревья наши от тли спасите</w:t>
      </w:r>
      <w:proofErr w:type="gramStart"/>
      <w:r w:rsidR="00631EE7" w:rsidRPr="00631EE7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1F66C7" w:rsidRPr="000110AC" w:rsidRDefault="001F66C7" w:rsidP="001F66C7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31EE7">
        <w:rPr>
          <w:rFonts w:ascii="Times New Roman" w:eastAsia="Calibri" w:hAnsi="Times New Roman" w:cs="Times New Roman"/>
          <w:b/>
          <w:sz w:val="28"/>
          <w:szCs w:val="28"/>
        </w:rPr>
        <w:t>Аппликация:</w:t>
      </w: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631EE7" w:rsidRPr="00631EE7">
        <w:rPr>
          <w:rFonts w:ascii="Times New Roman" w:eastAsia="Calibri" w:hAnsi="Times New Roman" w:cs="Times New Roman"/>
          <w:sz w:val="28"/>
          <w:szCs w:val="28"/>
        </w:rPr>
        <w:t>«Скворечник»</w:t>
      </w:r>
      <w:r w:rsidR="00631E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66C7" w:rsidRDefault="001F66C7" w:rsidP="001F66C7">
      <w:pPr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296207">
        <w:rPr>
          <w:rFonts w:ascii="Times New Roman" w:eastAsia="Calibri" w:hAnsi="Times New Roman" w:cs="Times New Roman"/>
          <w:sz w:val="36"/>
          <w:szCs w:val="36"/>
        </w:rPr>
        <w:t xml:space="preserve">          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</w:t>
      </w:r>
      <w:r w:rsidRPr="008D18C1">
        <w:rPr>
          <w:rFonts w:ascii="Times New Roman" w:eastAsia="Calibri" w:hAnsi="Times New Roman" w:cs="Times New Roman"/>
          <w:sz w:val="36"/>
          <w:szCs w:val="36"/>
          <w:u w:val="single"/>
        </w:rPr>
        <w:t>4. Физическое развитие</w:t>
      </w:r>
    </w:p>
    <w:p w:rsidR="001F66C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8A18E4" w:rsidRPr="008A18E4">
        <w:rPr>
          <w:rFonts w:ascii="Times New Roman" w:eastAsia="Calibri" w:hAnsi="Times New Roman" w:cs="Times New Roman"/>
          <w:sz w:val="28"/>
          <w:szCs w:val="28"/>
        </w:rPr>
        <w:t xml:space="preserve">Подвижные игры: </w:t>
      </w:r>
      <w:proofErr w:type="gramStart"/>
      <w:r w:rsidR="008A18E4" w:rsidRPr="008A18E4">
        <w:rPr>
          <w:rFonts w:ascii="Times New Roman" w:eastAsia="Calibri" w:hAnsi="Times New Roman" w:cs="Times New Roman"/>
          <w:sz w:val="28"/>
          <w:szCs w:val="28"/>
        </w:rPr>
        <w:t xml:space="preserve">«Метание снежков», «Воробей», «Ручейки у озера», «Перепрыгни через ручеёк», «Солнышко, солнышко, выгляни в окошечко», «Веснянка», «Игры с солнечным зайчиком», «Пускание корабликов».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1F66C7" w:rsidRPr="00982AA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Центр сюжетно-ролевых игр: </w:t>
      </w:r>
      <w:r w:rsidRPr="00982AA5">
        <w:rPr>
          <w:rFonts w:ascii="Times New Roman" w:eastAsia="Calibri" w:hAnsi="Times New Roman" w:cs="Times New Roman"/>
          <w:sz w:val="28"/>
          <w:szCs w:val="28"/>
        </w:rPr>
        <w:t xml:space="preserve">создание предметно-развивающей среды и совместное изготовление атрибутов. </w:t>
      </w:r>
    </w:p>
    <w:p w:rsidR="001F66C7" w:rsidRPr="00982AA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5B0A79">
        <w:rPr>
          <w:rFonts w:ascii="Times New Roman" w:eastAsia="Calibri" w:hAnsi="Times New Roman" w:cs="Times New Roman"/>
          <w:sz w:val="36"/>
          <w:szCs w:val="36"/>
        </w:rPr>
        <w:t xml:space="preserve">Центр продуктивных видов деятельности: </w:t>
      </w:r>
      <w:r w:rsidRPr="00982AA5">
        <w:rPr>
          <w:rFonts w:ascii="Times New Roman" w:eastAsia="Calibri" w:hAnsi="Times New Roman" w:cs="Times New Roman"/>
          <w:sz w:val="28"/>
          <w:szCs w:val="28"/>
        </w:rPr>
        <w:t>подборка природного материала;  инструменты для рисования, лепки, аппликации.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52FE5">
        <w:rPr>
          <w:rFonts w:ascii="Times New Roman" w:eastAsia="Calibri" w:hAnsi="Times New Roman" w:cs="Times New Roman"/>
          <w:b/>
          <w:sz w:val="28"/>
          <w:szCs w:val="28"/>
        </w:rPr>
        <w:t>Предполагаемый результат:</w:t>
      </w:r>
    </w:p>
    <w:p w:rsidR="001F66C7" w:rsidRPr="00652FE5" w:rsidRDefault="000110AC" w:rsidP="001F66C7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Расширится словарный запас детей; познавательные интересы; сформируются знания весенних признаков.</w:t>
      </w:r>
      <w:r w:rsidR="001F66C7" w:rsidRPr="00652FE5">
        <w:rPr>
          <w:rFonts w:ascii="Times New Roman" w:eastAsia="Calibri" w:hAnsi="Times New Roman" w:cs="Times New Roman"/>
          <w:sz w:val="28"/>
          <w:szCs w:val="28"/>
        </w:rPr>
        <w:tab/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b/>
          <w:sz w:val="28"/>
          <w:szCs w:val="28"/>
        </w:rPr>
        <w:t>Работа с родителями:</w:t>
      </w:r>
      <w:r w:rsidRPr="00652FE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F66C7" w:rsidRDefault="001F66C7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sz w:val="28"/>
          <w:szCs w:val="28"/>
        </w:rPr>
        <w:t>- проведение индивидуальных бесед.</w:t>
      </w:r>
    </w:p>
    <w:p w:rsidR="008A18E4" w:rsidRPr="008A18E4" w:rsidRDefault="008A18E4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A18E4">
        <w:rPr>
          <w:rFonts w:ascii="Times New Roman" w:eastAsia="Calibri" w:hAnsi="Times New Roman" w:cs="Times New Roman"/>
          <w:sz w:val="28"/>
          <w:szCs w:val="28"/>
        </w:rPr>
        <w:t>«Познавательно – исследовательская деятельность дошкольников»</w:t>
      </w:r>
    </w:p>
    <w:p w:rsidR="008A18E4" w:rsidRPr="00652FE5" w:rsidRDefault="008A18E4" w:rsidP="008A18E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Консультация</w:t>
      </w:r>
      <w:r w:rsidRPr="008A18E4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18E4">
        <w:rPr>
          <w:rFonts w:ascii="Times New Roman" w:eastAsia="Calibri" w:hAnsi="Times New Roman" w:cs="Times New Roman"/>
          <w:sz w:val="28"/>
          <w:szCs w:val="28"/>
        </w:rPr>
        <w:t xml:space="preserve"> «Весеннее меню малыша».</w:t>
      </w:r>
    </w:p>
    <w:p w:rsidR="000110AC" w:rsidRDefault="001F66C7" w:rsidP="001F66C7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652FE5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</w:t>
      </w:r>
    </w:p>
    <w:p w:rsidR="000110AC" w:rsidRDefault="000110AC" w:rsidP="001F66C7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1F66C7" w:rsidRPr="00652FE5" w:rsidRDefault="001F66C7" w:rsidP="001F66C7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652FE5">
        <w:rPr>
          <w:rFonts w:ascii="Times New Roman" w:eastAsia="Calibri" w:hAnsi="Times New Roman" w:cs="Times New Roman"/>
          <w:b/>
          <w:sz w:val="36"/>
          <w:szCs w:val="36"/>
        </w:rPr>
        <w:t xml:space="preserve"> Заключительный этап:</w:t>
      </w:r>
    </w:p>
    <w:p w:rsidR="000110AC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sz w:val="28"/>
          <w:szCs w:val="28"/>
        </w:rPr>
        <w:t>- выставка детск</w:t>
      </w:r>
      <w:r w:rsidR="000110AC">
        <w:rPr>
          <w:rFonts w:ascii="Times New Roman" w:eastAsia="Calibri" w:hAnsi="Times New Roman" w:cs="Times New Roman"/>
          <w:sz w:val="28"/>
          <w:szCs w:val="28"/>
        </w:rPr>
        <w:t>ого творчества «Весна – красна»;</w:t>
      </w:r>
    </w:p>
    <w:p w:rsidR="001F66C7" w:rsidRPr="00652FE5" w:rsidRDefault="000110AC" w:rsidP="001F66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праздник «Здравствуй,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Вёснушка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весна».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sz w:val="36"/>
          <w:szCs w:val="36"/>
        </w:rPr>
      </w:pPr>
      <w:r w:rsidRPr="00652FE5">
        <w:rPr>
          <w:rFonts w:ascii="Times New Roman" w:eastAsia="Calibri" w:hAnsi="Times New Roman" w:cs="Times New Roman"/>
          <w:b/>
          <w:sz w:val="32"/>
          <w:szCs w:val="32"/>
        </w:rPr>
        <w:t xml:space="preserve">   </w:t>
      </w:r>
      <w:r w:rsidRPr="00652FE5">
        <w:rPr>
          <w:rFonts w:ascii="Times New Roman" w:eastAsia="Calibri" w:hAnsi="Times New Roman" w:cs="Times New Roman"/>
          <w:b/>
          <w:sz w:val="36"/>
          <w:szCs w:val="36"/>
        </w:rPr>
        <w:t>Ожидаемый результат:</w:t>
      </w:r>
      <w:r w:rsidRPr="00652FE5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sz w:val="28"/>
          <w:szCs w:val="28"/>
        </w:rPr>
        <w:t>Собрать и систематизировать  весь материал по теме проекта.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652FE5">
        <w:rPr>
          <w:rFonts w:ascii="Times New Roman" w:eastAsia="Calibri" w:hAnsi="Times New Roman" w:cs="Times New Roman"/>
          <w:sz w:val="28"/>
          <w:szCs w:val="28"/>
        </w:rPr>
        <w:t>У родителей проявить интерес к образовательному процессу, развитию творчества, знаний и умений у детей, желание  участвовать в жизни группы.</w:t>
      </w:r>
    </w:p>
    <w:p w:rsidR="001F66C7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F66C7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F66C7" w:rsidRDefault="000110AC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</w:t>
      </w:r>
    </w:p>
    <w:p w:rsidR="001F66C7" w:rsidRPr="00652FE5" w:rsidRDefault="001F66C7" w:rsidP="001F66C7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</w:t>
      </w:r>
      <w:r w:rsidRPr="00652FE5">
        <w:rPr>
          <w:rFonts w:ascii="Times New Roman" w:eastAsia="Calibri" w:hAnsi="Times New Roman" w:cs="Times New Roman"/>
          <w:b/>
          <w:sz w:val="32"/>
          <w:szCs w:val="32"/>
        </w:rPr>
        <w:t xml:space="preserve">Инструментарий: 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1. Программа воспитания и обучения в д/</w:t>
      </w:r>
      <w:proofErr w:type="gramStart"/>
      <w:r w:rsidRPr="0029620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9620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296207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296207">
        <w:rPr>
          <w:rFonts w:ascii="Times New Roman" w:eastAsia="Calibri" w:hAnsi="Times New Roman" w:cs="Times New Roman"/>
          <w:sz w:val="28"/>
          <w:szCs w:val="28"/>
        </w:rPr>
        <w:t xml:space="preserve"> рождения до школы» Комарова, </w:t>
      </w:r>
      <w:proofErr w:type="spellStart"/>
      <w:r w:rsidRPr="00296207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spellEnd"/>
      <w:r w:rsidRPr="00296207">
        <w:rPr>
          <w:rFonts w:ascii="Times New Roman" w:eastAsia="Calibri" w:hAnsi="Times New Roman" w:cs="Times New Roman"/>
          <w:sz w:val="28"/>
          <w:szCs w:val="28"/>
        </w:rPr>
        <w:t>, Васильева.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2.Куцакова «Конструирование и художественный труд в детском саду»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 xml:space="preserve">3. Комарова Т.С. «Занятия по изобразительной деятельности в детском саду». 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4.Гербова В.В. « Занятия по развитию речи во второй младшей группе детского сада».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5. Затулина Г.Я.  « Конспекты комплексных занятий по развитию речи».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6. Волочкова В.Н.  «Развитие и воспитание детей младшего дошкольного возраста».</w:t>
      </w:r>
    </w:p>
    <w:p w:rsidR="001F66C7" w:rsidRPr="0029620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  <w:r w:rsidRPr="00296207">
        <w:rPr>
          <w:rFonts w:ascii="Times New Roman" w:eastAsia="Calibri" w:hAnsi="Times New Roman" w:cs="Times New Roman"/>
          <w:sz w:val="28"/>
          <w:szCs w:val="28"/>
        </w:rPr>
        <w:t>7. Петрова Т.И. «Игры и занятия по развитию речи дошкольников».</w:t>
      </w:r>
    </w:p>
    <w:p w:rsidR="001F66C7" w:rsidRDefault="001F66C7" w:rsidP="001F66C7">
      <w:pPr>
        <w:rPr>
          <w:rFonts w:ascii="Times New Roman" w:eastAsia="Calibri" w:hAnsi="Times New Roman" w:cs="Times New Roman"/>
          <w:sz w:val="28"/>
          <w:szCs w:val="28"/>
        </w:rPr>
      </w:pPr>
    </w:p>
    <w:p w:rsidR="001F66C7" w:rsidRDefault="001F66C7" w:rsidP="001F66C7"/>
    <w:p w:rsidR="00B24EE8" w:rsidRPr="001B16A2" w:rsidRDefault="00B24EE8" w:rsidP="00AA434B">
      <w:pPr>
        <w:rPr>
          <w:rFonts w:ascii="Impact" w:hAnsi="Impact"/>
          <w:sz w:val="28"/>
          <w:szCs w:val="28"/>
        </w:rPr>
      </w:pPr>
    </w:p>
    <w:sectPr w:rsidR="00B24EE8" w:rsidRPr="001B16A2" w:rsidSect="001F66C7">
      <w:pgSz w:w="11906" w:h="16838"/>
      <w:pgMar w:top="1134" w:right="1134" w:bottom="1361" w:left="1134" w:header="709" w:footer="709" w:gutter="0"/>
      <w:pgBorders>
        <w:top w:val="triangleParty" w:sz="20" w:space="1" w:color="00FF00"/>
        <w:left w:val="triangleParty" w:sz="20" w:space="4" w:color="00FF00"/>
        <w:bottom w:val="triangleParty" w:sz="20" w:space="1" w:color="00FF00"/>
        <w:right w:val="triangleParty" w:sz="20" w:space="4" w:color="00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E2D55"/>
    <w:multiLevelType w:val="hybridMultilevel"/>
    <w:tmpl w:val="6FBE6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DB45D2"/>
    <w:multiLevelType w:val="hybridMultilevel"/>
    <w:tmpl w:val="55B679FA"/>
    <w:lvl w:ilvl="0" w:tplc="D9CAD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C7"/>
    <w:rsid w:val="000110AC"/>
    <w:rsid w:val="000E42BD"/>
    <w:rsid w:val="001B16A2"/>
    <w:rsid w:val="001F66C7"/>
    <w:rsid w:val="00497546"/>
    <w:rsid w:val="00524B72"/>
    <w:rsid w:val="00631EE7"/>
    <w:rsid w:val="008A18E4"/>
    <w:rsid w:val="00AA434B"/>
    <w:rsid w:val="00B24EE8"/>
    <w:rsid w:val="00B84145"/>
    <w:rsid w:val="00D70184"/>
    <w:rsid w:val="00EA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6A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24B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6A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24B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11</cp:revision>
  <cp:lastPrinted>2013-04-13T18:08:00Z</cp:lastPrinted>
  <dcterms:created xsi:type="dcterms:W3CDTF">2013-03-30T14:39:00Z</dcterms:created>
  <dcterms:modified xsi:type="dcterms:W3CDTF">2013-04-19T07:16:00Z</dcterms:modified>
</cp:coreProperties>
</file>