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64" w:rsidRDefault="00A2097B" w:rsidP="002D0D4A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097B">
        <w:rPr>
          <w:rFonts w:ascii="Times New Roman" w:hAnsi="Times New Roman" w:cs="Times New Roman"/>
          <w:b/>
          <w:bCs/>
          <w:iCs/>
          <w:sz w:val="28"/>
          <w:szCs w:val="28"/>
        </w:rPr>
        <w:t>«Метод моделирования в образовательном процессе ДОУ»</w:t>
      </w:r>
    </w:p>
    <w:p w:rsidR="00003523" w:rsidRPr="002D0D4A" w:rsidRDefault="001E576F" w:rsidP="002D0D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2097B" w:rsidRPr="001E576F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2097B" w:rsidRPr="002D0D4A">
        <w:rPr>
          <w:rFonts w:ascii="Times New Roman" w:hAnsi="Times New Roman" w:cs="Times New Roman"/>
          <w:bCs/>
          <w:sz w:val="28"/>
          <w:szCs w:val="28"/>
        </w:rPr>
        <w:t xml:space="preserve">    процесс создания моделей и их использование в целях формирования знаний о свойствах, структуре, отношениях, связях объектов.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D4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D0D4A">
        <w:rPr>
          <w:rFonts w:ascii="Times New Roman" w:hAnsi="Times New Roman" w:cs="Times New Roman"/>
          <w:color w:val="000000" w:themeColor="text1"/>
          <w:sz w:val="28"/>
          <w:szCs w:val="28"/>
        </w:rPr>
        <w:t>модельные схемы -</w:t>
      </w:r>
      <w:r w:rsidRPr="002D0D4A">
        <w:rPr>
          <w:rFonts w:ascii="Times New Roman" w:hAnsi="Times New Roman" w:cs="Times New Roman"/>
          <w:sz w:val="28"/>
          <w:szCs w:val="28"/>
        </w:rPr>
        <w:t xml:space="preserve"> это схематичное изображение предмета или события.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Моделирование рассматривается  как совместная деятельность воспитателя и детей по построению, выбору и конструированию моделей.</w:t>
      </w:r>
    </w:p>
    <w:p w:rsidR="002D0D4A" w:rsidRPr="002D0D4A" w:rsidRDefault="00003523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Моделирование основано на принципе замещения реальных предметов, предметами,  схематично изображенными или знаками.</w:t>
      </w:r>
      <w:r w:rsidR="00A2097B" w:rsidRPr="002D0D4A">
        <w:rPr>
          <w:rFonts w:ascii="Times New Roman" w:hAnsi="Times New Roman" w:cs="Times New Roman"/>
          <w:bCs/>
          <w:sz w:val="28"/>
          <w:szCs w:val="28"/>
        </w:rPr>
        <w:br/>
        <w:t>Особенность моделирования как метода обучения в том, что оно делает наглядным скрытые от непосредственного восприятия свойства, связи, отношения объектов, которые являются существенными для понимания фактов, явлений, при формировании знаний, приближающихся по содержанию к понятиям.</w:t>
      </w:r>
      <w:r w:rsidR="002D0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>Другими словами:   модель  является представлением объекта в некоторой форме, отличной от формы е</w:t>
      </w:r>
      <w:r w:rsidR="002D0D4A">
        <w:rPr>
          <w:rFonts w:ascii="Times New Roman" w:hAnsi="Times New Roman" w:cs="Times New Roman"/>
          <w:bCs/>
          <w:sz w:val="28"/>
          <w:szCs w:val="28"/>
        </w:rPr>
        <w:t>го реального существования.</w:t>
      </w:r>
    </w:p>
    <w:p w:rsidR="00B6420B" w:rsidRPr="002D0D4A" w:rsidRDefault="002C11EC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  Моделирование осуществляется в дошкольном возрасте в разных видах деятельности: игре, </w:t>
      </w:r>
      <w:r w:rsidR="001E576F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деятельности, 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>ко</w:t>
      </w:r>
      <w:r w:rsidR="0005681A">
        <w:rPr>
          <w:rFonts w:ascii="Times New Roman" w:hAnsi="Times New Roman" w:cs="Times New Roman"/>
          <w:bCs/>
          <w:sz w:val="28"/>
          <w:szCs w:val="28"/>
        </w:rPr>
        <w:t>нструировании, рисовании, лепке</w:t>
      </w:r>
      <w:r w:rsidR="006368ED" w:rsidRPr="002D0D4A">
        <w:rPr>
          <w:rFonts w:ascii="Times New Roman" w:hAnsi="Times New Roman" w:cs="Times New Roman"/>
          <w:bCs/>
          <w:sz w:val="28"/>
          <w:szCs w:val="28"/>
        </w:rPr>
        <w:t xml:space="preserve">, развитии речи 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D0D4A">
        <w:rPr>
          <w:rFonts w:ascii="Times New Roman" w:hAnsi="Times New Roman" w:cs="Times New Roman"/>
          <w:bCs/>
          <w:sz w:val="28"/>
          <w:szCs w:val="28"/>
        </w:rPr>
        <w:t>т.д.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 Благодаря моделированию, построению схем ребенок становится способным к опосредованному решению познавательных задач.</w:t>
      </w:r>
    </w:p>
    <w:p w:rsidR="002D0D4A" w:rsidRDefault="002D0D4A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>Цель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>ю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 моделирования 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    обеспеч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>ение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 успешно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>го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 освоени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>я</w:t>
      </w:r>
      <w:r w:rsidR="00B6420B" w:rsidRPr="002D0D4A">
        <w:rPr>
          <w:rFonts w:ascii="Times New Roman" w:hAnsi="Times New Roman" w:cs="Times New Roman"/>
          <w:bCs/>
          <w:sz w:val="28"/>
          <w:szCs w:val="28"/>
        </w:rPr>
        <w:t xml:space="preserve"> детьми знаний об особенностях объектов природы, их структуре, связях и отношениях, существующих между ними. </w:t>
      </w:r>
    </w:p>
    <w:p w:rsidR="002C11EC" w:rsidRPr="002D0D4A" w:rsidRDefault="00B6420B" w:rsidP="002D0D4A">
      <w:pPr>
        <w:tabs>
          <w:tab w:val="left" w:pos="2127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  <w:u w:val="single"/>
        </w:rPr>
        <w:t>Требования, предъявляемые к модели</w:t>
      </w:r>
      <w:r w:rsidR="002C11EC" w:rsidRPr="002D0D4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2D0D4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Модель как наглядно-практическое средство должна соответствовать ряду </w:t>
      </w:r>
      <w:r w:rsidRPr="002D0D4A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требований:  </w:t>
      </w:r>
    </w:p>
    <w:p w:rsidR="00B6420B" w:rsidRPr="002D0D4A" w:rsidRDefault="002D0D4A" w:rsidP="002D0D4A">
      <w:pPr>
        <w:pStyle w:val="a6"/>
        <w:tabs>
          <w:tab w:val="left" w:pos="2127"/>
        </w:tabs>
        <w:spacing w:after="0"/>
        <w:ind w:left="58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B6420B" w:rsidRPr="002D0D4A">
        <w:rPr>
          <w:rFonts w:ascii="Times New Roman" w:hAnsi="Times New Roman" w:cs="Times New Roman"/>
          <w:bCs/>
          <w:iCs/>
          <w:sz w:val="28"/>
          <w:szCs w:val="28"/>
        </w:rPr>
        <w:t>Чётко отражать основные свойства и отношения, которые являются объектом познания, быть по структуре анал</w:t>
      </w:r>
      <w:r w:rsidR="002C11EC" w:rsidRPr="002D0D4A">
        <w:rPr>
          <w:rFonts w:ascii="Times New Roman" w:hAnsi="Times New Roman" w:cs="Times New Roman"/>
          <w:bCs/>
          <w:iCs/>
          <w:sz w:val="28"/>
          <w:szCs w:val="28"/>
        </w:rPr>
        <w:t>огичной изучаемому объекту.</w:t>
      </w:r>
      <w:r w:rsidR="002C11EC" w:rsidRPr="002D0D4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2. </w:t>
      </w:r>
      <w:r w:rsidR="00B6420B" w:rsidRPr="002D0D4A">
        <w:rPr>
          <w:rFonts w:ascii="Times New Roman" w:hAnsi="Times New Roman" w:cs="Times New Roman"/>
          <w:bCs/>
          <w:iCs/>
          <w:sz w:val="28"/>
          <w:szCs w:val="28"/>
        </w:rPr>
        <w:t>Быть простой для восприятия и доступно</w:t>
      </w:r>
      <w:r>
        <w:rPr>
          <w:rFonts w:ascii="Times New Roman" w:hAnsi="Times New Roman" w:cs="Times New Roman"/>
          <w:bCs/>
          <w:iCs/>
          <w:sz w:val="28"/>
          <w:szCs w:val="28"/>
        </w:rPr>
        <w:t>й для создания и действий с ней</w:t>
      </w:r>
      <w:r w:rsidR="00B6420B" w:rsidRPr="002D0D4A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C11EC" w:rsidRPr="002D0D4A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B6420B" w:rsidRPr="002D0D4A">
        <w:rPr>
          <w:rFonts w:ascii="Times New Roman" w:hAnsi="Times New Roman" w:cs="Times New Roman"/>
          <w:bCs/>
          <w:iCs/>
          <w:sz w:val="28"/>
          <w:szCs w:val="28"/>
        </w:rPr>
        <w:t>Ярко и отчётливо передавать 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свойства и отношения, которые </w:t>
      </w:r>
      <w:r w:rsidR="00B6420B" w:rsidRPr="002D0D4A">
        <w:rPr>
          <w:rFonts w:ascii="Times New Roman" w:hAnsi="Times New Roman" w:cs="Times New Roman"/>
          <w:bCs/>
          <w:iCs/>
          <w:sz w:val="28"/>
          <w:szCs w:val="28"/>
        </w:rPr>
        <w:t>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быть освоены с её помощью</w:t>
      </w:r>
      <w:r w:rsidR="002C11EC" w:rsidRPr="002D0D4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4. </w:t>
      </w:r>
      <w:r w:rsidR="00B6420B" w:rsidRPr="002D0D4A">
        <w:rPr>
          <w:rFonts w:ascii="Times New Roman" w:hAnsi="Times New Roman" w:cs="Times New Roman"/>
          <w:bCs/>
          <w:iCs/>
          <w:sz w:val="28"/>
          <w:szCs w:val="28"/>
        </w:rPr>
        <w:t xml:space="preserve">Она должна облегчать познание </w:t>
      </w:r>
    </w:p>
    <w:p w:rsidR="00B6420B" w:rsidRPr="002D0D4A" w:rsidRDefault="00B6420B" w:rsidP="002D0D4A">
      <w:pPr>
        <w:tabs>
          <w:tab w:val="left" w:pos="21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  <w:u w:val="single"/>
        </w:rPr>
        <w:t>Виды моделей</w:t>
      </w:r>
      <w:r w:rsidR="002C11EC" w:rsidRPr="002D0D4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В дидактике выделены </w:t>
      </w:r>
      <w:r w:rsidRPr="002D0D4A">
        <w:rPr>
          <w:rFonts w:ascii="Times New Roman" w:hAnsi="Times New Roman" w:cs="Times New Roman"/>
          <w:bCs/>
          <w:i/>
          <w:iCs/>
          <w:sz w:val="28"/>
          <w:szCs w:val="28"/>
        </w:rPr>
        <w:t>три вида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моделей:   </w:t>
      </w:r>
    </w:p>
    <w:p w:rsidR="00B6420B" w:rsidRPr="002D0D4A" w:rsidRDefault="00B6420B" w:rsidP="002D0D4A">
      <w:pPr>
        <w:tabs>
          <w:tab w:val="left" w:pos="2127"/>
        </w:tabs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1.Предметная модель</w:t>
      </w:r>
      <w:r w:rsidRPr="002D0D4A">
        <w:rPr>
          <w:rFonts w:ascii="Times New Roman" w:hAnsi="Times New Roman" w:cs="Times New Roman"/>
          <w:bCs/>
          <w:sz w:val="28"/>
          <w:szCs w:val="28"/>
        </w:rPr>
        <w:br/>
        <w:t xml:space="preserve"> 2.Предметно-схематическая      модель.</w:t>
      </w:r>
      <w:r w:rsidRPr="002D0D4A">
        <w:rPr>
          <w:rFonts w:ascii="Times New Roman" w:hAnsi="Times New Roman" w:cs="Times New Roman"/>
          <w:bCs/>
          <w:sz w:val="28"/>
          <w:szCs w:val="28"/>
        </w:rPr>
        <w:br/>
        <w:t xml:space="preserve"> 3.Графические модели </w:t>
      </w:r>
    </w:p>
    <w:p w:rsidR="00340E3C" w:rsidRPr="002D0D4A" w:rsidRDefault="00B6420B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2D0D4A">
        <w:rPr>
          <w:rFonts w:ascii="Times New Roman" w:hAnsi="Times New Roman" w:cs="Times New Roman"/>
          <w:bCs/>
          <w:sz w:val="28"/>
          <w:szCs w:val="28"/>
          <w:u w:val="single"/>
        </w:rPr>
        <w:t>Предметная модель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имеет вид физической конструкции предмета, аналогична предмету, воспроизводит его главнейшие части, конструктивные особенности, пропорции и соотношения частей в пространстве.  От игрушки такая модель отличается точностью воспроизведения существенных связей и зависимостей внутри моделируемого объекта или между ними, возможностью обнаружить эти зависимости в деятельности с моделью.</w:t>
      </w:r>
      <w:r w:rsidR="00340E3C" w:rsidRPr="002D0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Например</w:t>
      </w:r>
      <w:r w:rsidR="00340E3C" w:rsidRPr="002D0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2D0D4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19250" cy="1781175"/>
            <wp:effectExtent l="19050" t="0" r="0" b="0"/>
            <wp:docPr id="1" name="Рисунок 1" descr="C:\Users\Таня\Desktop\2014-02-18 13.40.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Таня\Desktop\2014-02-18 13.40.1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E3C" w:rsidRPr="002D0D4A" w:rsidRDefault="00340E3C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2</w:t>
      </w:r>
      <w:r w:rsidR="002D0D4A">
        <w:rPr>
          <w:rFonts w:ascii="Times New Roman" w:hAnsi="Times New Roman" w:cs="Times New Roman"/>
          <w:bCs/>
          <w:sz w:val="28"/>
          <w:szCs w:val="28"/>
        </w:rPr>
        <w:t>.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D4A">
        <w:rPr>
          <w:rFonts w:ascii="Times New Roman" w:hAnsi="Times New Roman" w:cs="Times New Roman"/>
          <w:bCs/>
          <w:sz w:val="28"/>
          <w:szCs w:val="28"/>
          <w:u w:val="single"/>
        </w:rPr>
        <w:t>Предметно-схематическая модель</w:t>
      </w:r>
    </w:p>
    <w:p w:rsidR="00340E3C" w:rsidRPr="002D0D4A" w:rsidRDefault="00340E3C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Здесь выделенные в объекте познания, существенные компоненты и связи между ними обозначаются при помощи предметов-заместителей и графических знаков.</w:t>
      </w:r>
    </w:p>
    <w:p w:rsidR="00340E3C" w:rsidRPr="002D0D4A" w:rsidRDefault="00340E3C" w:rsidP="002D0D4A">
      <w:pPr>
        <w:shd w:val="clear" w:color="auto" w:fill="EEECE1" w:themeFill="background2"/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Календарь природы</w:t>
      </w:r>
      <w:r w:rsidR="002C11EC" w:rsidRPr="002D0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562100"/>
            <wp:effectExtent l="19050" t="0" r="0" b="0"/>
            <wp:docPr id="10" name="Рисунок 2" descr="382f9f41b6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382f9f41b6ba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4A" w:rsidRDefault="002D0D4A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E3C" w:rsidRPr="002D0D4A" w:rsidRDefault="00340E3C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0D4A">
        <w:rPr>
          <w:rFonts w:ascii="Times New Roman" w:hAnsi="Times New Roman" w:cs="Times New Roman"/>
          <w:bCs/>
          <w:sz w:val="28"/>
          <w:szCs w:val="28"/>
          <w:u w:val="single"/>
        </w:rPr>
        <w:t>3.Графические модели</w:t>
      </w:r>
      <w:r w:rsidR="002D0D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D0D4A">
        <w:rPr>
          <w:rFonts w:ascii="Times New Roman" w:hAnsi="Times New Roman" w:cs="Times New Roman"/>
          <w:bCs/>
          <w:sz w:val="28"/>
          <w:szCs w:val="28"/>
        </w:rPr>
        <w:t>о</w:t>
      </w:r>
      <w:r w:rsidRPr="002D0D4A">
        <w:rPr>
          <w:rFonts w:ascii="Times New Roman" w:hAnsi="Times New Roman" w:cs="Times New Roman"/>
          <w:bCs/>
          <w:sz w:val="28"/>
          <w:szCs w:val="28"/>
        </w:rPr>
        <w:t>бобщённо передают разные виды отношений (графики, формулы, схемы). Этот вид моделей используется преимущественно в школе.</w:t>
      </w:r>
    </w:p>
    <w:p w:rsidR="006A5725" w:rsidRPr="002D0D4A" w:rsidRDefault="00340E3C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 Например</w:t>
      </w:r>
    </w:p>
    <w:p w:rsidR="00340E3C" w:rsidRPr="002D0D4A" w:rsidRDefault="00340E3C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47925" cy="1524000"/>
            <wp:effectExtent l="19050" t="0" r="9525" b="0"/>
            <wp:docPr id="3" name="Рисунок 3" descr="C:\Users\Таня\Desktop\2014-02-18 14.59.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Таня\Desktop\2014-02-18 14.59.3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D4A" w:rsidRDefault="002D0D4A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D4A" w:rsidRDefault="002D0D4A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81A" w:rsidRDefault="0005681A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Моделирование</w:t>
      </w:r>
      <w:r w:rsidRPr="002D0D4A">
        <w:rPr>
          <w:rFonts w:ascii="Times New Roman" w:eastAsia="+mn-ea" w:hAnsi="Times New Roman" w:cs="Times New Roman"/>
          <w:bCs/>
          <w:color w:val="8064A2"/>
          <w:kern w:val="24"/>
          <w:sz w:val="28"/>
          <w:szCs w:val="28"/>
        </w:rPr>
        <w:t xml:space="preserve"> 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>в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81A">
        <w:rPr>
          <w:rFonts w:ascii="Times New Roman" w:hAnsi="Times New Roman" w:cs="Times New Roman"/>
          <w:bCs/>
          <w:sz w:val="28"/>
          <w:szCs w:val="28"/>
          <w:u w:val="single"/>
        </w:rPr>
        <w:t>экологическом воспитании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можно использовать: </w:t>
      </w:r>
    </w:p>
    <w:p w:rsidR="006A5725" w:rsidRPr="002D0D4A" w:rsidRDefault="002C11EC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н</w:t>
      </w:r>
      <w:r w:rsidR="006A5725" w:rsidRPr="002D0D4A">
        <w:rPr>
          <w:rFonts w:ascii="Times New Roman" w:hAnsi="Times New Roman" w:cs="Times New Roman"/>
          <w:bCs/>
          <w:sz w:val="28"/>
          <w:szCs w:val="28"/>
        </w:rPr>
        <w:t>аблюдая</w:t>
      </w:r>
      <w:r w:rsidR="006A5725" w:rsidRPr="002D0D4A">
        <w:rPr>
          <w:rFonts w:ascii="Times New Roman" w:eastAsia="+mn-ea" w:hAnsi="Times New Roman" w:cs="Times New Roman"/>
          <w:bCs/>
          <w:color w:val="0070C0"/>
          <w:kern w:val="24"/>
          <w:sz w:val="28"/>
          <w:szCs w:val="28"/>
        </w:rPr>
        <w:t xml:space="preserve"> </w:t>
      </w:r>
      <w:r w:rsidR="006A5725" w:rsidRPr="002D0D4A">
        <w:rPr>
          <w:rFonts w:ascii="Times New Roman" w:hAnsi="Times New Roman" w:cs="Times New Roman"/>
          <w:bCs/>
          <w:sz w:val="28"/>
          <w:szCs w:val="28"/>
        </w:rPr>
        <w:t>за животными и растениями, воспитатель с детьми обследует объект, и вычленяют на этой основе признаки и свойства живых организмов. Для построения плана обследования предметов природы, можно использовать карточки-символы.</w:t>
      </w: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Например</w:t>
      </w: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57525" cy="2305050"/>
            <wp:effectExtent l="19050" t="0" r="9525" b="0"/>
            <wp:docPr id="4" name="Рисунок 4" descr="C:\Users\Таня\Desktop\2014-02-18 13.41.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Таня\Desktop\2014-02-18 13.41.44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Можно</w:t>
      </w:r>
      <w:r w:rsidRPr="002D0D4A">
        <w:rPr>
          <w:rFonts w:ascii="Times New Roman" w:eastAsia="+mn-ea" w:hAnsi="Times New Roman" w:cs="Times New Roman"/>
          <w:bCs/>
          <w:color w:val="00B050"/>
          <w:kern w:val="24"/>
          <w:sz w:val="28"/>
          <w:szCs w:val="28"/>
        </w:rPr>
        <w:t xml:space="preserve"> </w:t>
      </w:r>
      <w:r w:rsidRPr="002D0D4A">
        <w:rPr>
          <w:rFonts w:ascii="Times New Roman" w:hAnsi="Times New Roman" w:cs="Times New Roman"/>
          <w:bCs/>
          <w:sz w:val="28"/>
          <w:szCs w:val="28"/>
        </w:rPr>
        <w:t>выделить функции живых организмов: дышит, двигается, и обозначить их схематическими моделями.</w:t>
      </w: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Например</w:t>
      </w: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57525" cy="2228850"/>
            <wp:effectExtent l="19050" t="0" r="9525" b="0"/>
            <wp:docPr id="5" name="Рисунок 5" descr="C:\Users\Таня\Desktop\2014-02-18 15.09.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Таня\Desktop\2014-02-18 15.09.33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32" cy="223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D4A" w:rsidRDefault="002D0D4A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С помощью</w:t>
      </w:r>
      <w:r w:rsidRPr="002D0D4A">
        <w:rPr>
          <w:rFonts w:ascii="Times New Roman" w:eastAsia="+mn-ea" w:hAnsi="Times New Roman" w:cs="Times New Roman"/>
          <w:bCs/>
          <w:color w:val="17375E"/>
          <w:kern w:val="24"/>
          <w:sz w:val="28"/>
          <w:szCs w:val="28"/>
        </w:rPr>
        <w:t xml:space="preserve"> 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картинок-моделей можно обозначать выделенные признаки (цвет, форму, численность частей и др.) </w:t>
      </w:r>
    </w:p>
    <w:p w:rsidR="002D0D4A" w:rsidRPr="002D0D4A" w:rsidRDefault="002D0D4A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2955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65" cy="229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6F" w:rsidRDefault="006A5725" w:rsidP="001E576F">
      <w:pPr>
        <w:tabs>
          <w:tab w:val="left" w:pos="21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sz w:val="28"/>
          <w:szCs w:val="28"/>
        </w:rPr>
        <w:t>Схемы-модели могут обо</w:t>
      </w:r>
      <w:r w:rsidR="001E576F">
        <w:rPr>
          <w:rFonts w:ascii="Times New Roman" w:hAnsi="Times New Roman" w:cs="Times New Roman"/>
          <w:bCs/>
          <w:sz w:val="28"/>
          <w:szCs w:val="28"/>
        </w:rPr>
        <w:t>значать потребности проживания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живых существ </w:t>
      </w:r>
    </w:p>
    <w:p w:rsidR="001E576F" w:rsidRDefault="001E576F" w:rsidP="001E576F">
      <w:pPr>
        <w:tabs>
          <w:tab w:val="left" w:pos="21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486150" cy="2352675"/>
            <wp:effectExtent l="19050" t="0" r="0" b="0"/>
            <wp:docPr id="12" name="Рисунок 7" descr="C:\Users\Таня\Desktop\2014-02-18 14.59.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Таня\Desktop\2014-02-18 14.59.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725" w:rsidRPr="002D0D4A" w:rsidRDefault="001E576F" w:rsidP="001E576F">
      <w:pPr>
        <w:tabs>
          <w:tab w:val="left" w:pos="2127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(место проживания, убежище, среда, питание, особенности проживания</w:t>
      </w:r>
      <w:r w:rsidR="006A5725" w:rsidRPr="002D0D4A">
        <w:rPr>
          <w:rFonts w:ascii="Times New Roman" w:hAnsi="Times New Roman" w:cs="Times New Roman"/>
          <w:bCs/>
          <w:sz w:val="28"/>
          <w:szCs w:val="28"/>
        </w:rPr>
        <w:t>).</w:t>
      </w:r>
      <w:r w:rsidR="006A5725" w:rsidRPr="002D0D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576F" w:rsidRDefault="001E576F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D570E" w:rsidRPr="001E576F" w:rsidRDefault="009D570E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76F">
        <w:rPr>
          <w:rFonts w:ascii="Times New Roman" w:hAnsi="Times New Roman" w:cs="Times New Roman"/>
          <w:bCs/>
          <w:sz w:val="28"/>
          <w:szCs w:val="28"/>
          <w:u w:val="single"/>
        </w:rPr>
        <w:t>Моделирование в математическом развитии детей.</w:t>
      </w:r>
      <w:r w:rsidRPr="001E57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576F" w:rsidRPr="002D0D4A" w:rsidRDefault="009D570E" w:rsidP="001E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а) Логические блоки Дьенеша – набор объёмных геометрических фигур, различающихся по форме, цвету, размеру, толщине.</w:t>
      </w:r>
      <w:r w:rsidRPr="002D0D4A">
        <w:rPr>
          <w:rFonts w:ascii="Times New Roman" w:hAnsi="Times New Roman" w:cs="Times New Roman"/>
          <w:sz w:val="28"/>
          <w:szCs w:val="28"/>
        </w:rPr>
        <w:br/>
        <w:t xml:space="preserve">б) Палочки Кюизинера – комплект счётных палочек разного цвета и разной длины. Палочки одинаковой длины окрашены в один и тот же цвет и обозначают одно и тоже число. Чем больше длина палочки, тем больше значение того числа, которое оно выражает. </w:t>
      </w:r>
      <w:r w:rsidRPr="002D0D4A">
        <w:rPr>
          <w:rFonts w:ascii="Times New Roman" w:hAnsi="Times New Roman" w:cs="Times New Roman"/>
          <w:sz w:val="28"/>
          <w:szCs w:val="28"/>
        </w:rPr>
        <w:br/>
        <w:t>в) Метод моделирования в математике часто встречается в виде «цепочек символов». Например, используются сочетан</w:t>
      </w:r>
      <w:r w:rsidR="001E576F">
        <w:rPr>
          <w:rFonts w:ascii="Times New Roman" w:hAnsi="Times New Roman" w:cs="Times New Roman"/>
          <w:sz w:val="28"/>
          <w:szCs w:val="28"/>
        </w:rPr>
        <w:t>ия символов при ориентировке налисте</w:t>
      </w:r>
      <w:r w:rsidRPr="002D0D4A">
        <w:rPr>
          <w:rFonts w:ascii="Times New Roman" w:hAnsi="Times New Roman" w:cs="Times New Roman"/>
          <w:sz w:val="28"/>
          <w:szCs w:val="28"/>
        </w:rPr>
        <w:t>бумаги.</w:t>
      </w:r>
      <w:r w:rsidRPr="002D0D4A">
        <w:rPr>
          <w:rFonts w:ascii="Times New Roman" w:hAnsi="Times New Roman" w:cs="Times New Roman"/>
          <w:sz w:val="28"/>
          <w:szCs w:val="28"/>
        </w:rPr>
        <w:br/>
      </w:r>
      <w:r w:rsidRPr="002D0D4A">
        <w:rPr>
          <w:rFonts w:ascii="Times New Roman" w:hAnsi="Times New Roman" w:cs="Times New Roman"/>
          <w:bCs/>
          <w:sz w:val="28"/>
          <w:szCs w:val="28"/>
        </w:rPr>
        <w:br/>
      </w:r>
      <w:r w:rsidRPr="001E57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Моделирование в </w:t>
      </w:r>
      <w:r w:rsidR="001E576F" w:rsidRPr="001E576F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образовательной области «Коммуникация»</w:t>
      </w:r>
      <w:r w:rsidRPr="001E576F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1E576F" w:rsidRPr="002D0D4A">
        <w:rPr>
          <w:rFonts w:ascii="Times New Roman" w:hAnsi="Times New Roman" w:cs="Times New Roman"/>
          <w:sz w:val="28"/>
          <w:szCs w:val="28"/>
        </w:rPr>
        <w:t xml:space="preserve">     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</w:t>
      </w:r>
      <w:r w:rsidR="001E576F" w:rsidRPr="002D0D4A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мыслительные задачи у них решаются с преобладающей ролью внешних средств, наглядный материал усваивается лучше вербального. </w:t>
      </w:r>
    </w:p>
    <w:p w:rsidR="001E576F" w:rsidRPr="002D0D4A" w:rsidRDefault="001E576F" w:rsidP="001E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6F" w:rsidRPr="002D0D4A" w:rsidRDefault="001E576F" w:rsidP="001E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. Метод наглядного моделирования может быть использован в работе над всеми видами связного монологического высказывания: </w:t>
      </w:r>
    </w:p>
    <w:p w:rsidR="001E576F" w:rsidRPr="002D0D4A" w:rsidRDefault="001E576F" w:rsidP="001E576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пересказ; </w:t>
      </w:r>
    </w:p>
    <w:p w:rsidR="001E576F" w:rsidRPr="002D0D4A" w:rsidRDefault="001E576F" w:rsidP="001E576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составление рассказов по картине и серии картин; </w:t>
      </w:r>
    </w:p>
    <w:p w:rsidR="001E576F" w:rsidRPr="002D0D4A" w:rsidRDefault="001E576F" w:rsidP="001E576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описательный рассказ; </w:t>
      </w:r>
    </w:p>
    <w:p w:rsidR="001E576F" w:rsidRPr="002D0D4A" w:rsidRDefault="001E576F" w:rsidP="001E576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творческий рассказ. </w:t>
      </w:r>
    </w:p>
    <w:p w:rsidR="001E576F" w:rsidRPr="002D0D4A" w:rsidRDefault="001E576F" w:rsidP="001E576F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76F" w:rsidRPr="002D0D4A" w:rsidRDefault="001E576F" w:rsidP="001E576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Применяя графическую аналогию, мы учим детей видеть главное, систематизировать полученные знания.</w:t>
      </w:r>
    </w:p>
    <w:p w:rsidR="001E576F" w:rsidRPr="002D0D4A" w:rsidRDefault="001E576F" w:rsidP="001E576F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Ребенок должен научиться выделять самое главное в повествовании, последовательно излагать основные действия и события.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>Элементы модели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В ходе использования метода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 </w:t>
      </w:r>
    </w:p>
    <w:p w:rsidR="00003523" w:rsidRPr="002D0D4A" w:rsidRDefault="00003523" w:rsidP="002D0D4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геометрические фигуры; </w:t>
      </w:r>
    </w:p>
    <w:p w:rsidR="00003523" w:rsidRPr="002D0D4A" w:rsidRDefault="00003523" w:rsidP="002D0D4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символические изображения предметов (условные обозначения, силуэты, контуры, пиктограммы); </w:t>
      </w:r>
    </w:p>
    <w:p w:rsidR="00003523" w:rsidRPr="002D0D4A" w:rsidRDefault="00003523" w:rsidP="002D0D4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планы и условные обозначения, используемые в них; </w:t>
      </w:r>
    </w:p>
    <w:p w:rsidR="00003523" w:rsidRPr="002D0D4A" w:rsidRDefault="00003523" w:rsidP="002D0D4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контрастная рамка – прием фрагментарного рассказывания и многие другие.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 В качестве символов-заместителей на начальном этапе работы используются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геометрические</w:t>
      </w:r>
      <w:r w:rsidRPr="002D0D4A">
        <w:rPr>
          <w:rFonts w:ascii="Times New Roman" w:hAnsi="Times New Roman" w:cs="Times New Roman"/>
          <w:sz w:val="28"/>
          <w:szCs w:val="28"/>
        </w:rPr>
        <w:t xml:space="preserve">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фигуры</w:t>
      </w:r>
      <w:r w:rsidRPr="002D0D4A">
        <w:rPr>
          <w:rFonts w:ascii="Times New Roman" w:hAnsi="Times New Roman" w:cs="Times New Roman"/>
          <w:sz w:val="28"/>
          <w:szCs w:val="28"/>
        </w:rPr>
        <w:t xml:space="preserve">, своей формой и цветом напоминающие замещаемый предмет, а моделями связного высказывания может быть представлена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полоска разноцветных кругов</w:t>
      </w:r>
      <w:r w:rsidRPr="002D0D4A">
        <w:rPr>
          <w:rFonts w:ascii="Times New Roman" w:hAnsi="Times New Roman" w:cs="Times New Roman"/>
          <w:sz w:val="28"/>
          <w:szCs w:val="28"/>
        </w:rPr>
        <w:t>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Элементами плана рассказа, составленного по пейзажной картине, могут служить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силуэтные изображения</w:t>
      </w:r>
      <w:r w:rsidRPr="002D0D4A">
        <w:rPr>
          <w:rFonts w:ascii="Times New Roman" w:hAnsi="Times New Roman" w:cs="Times New Roman"/>
          <w:sz w:val="28"/>
          <w:szCs w:val="28"/>
        </w:rPr>
        <w:t xml:space="preserve"> ее объектов, как явно присутствующих на картине, так и тех, которые могут быть выделены только по косвенным признакам.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 В качестве символов – заместителей при моделировании творческих рассказов используются: </w:t>
      </w:r>
    </w:p>
    <w:p w:rsidR="00003523" w:rsidRPr="002D0D4A" w:rsidRDefault="00003523" w:rsidP="002D0D4A">
      <w:pPr>
        <w:numPr>
          <w:ilvl w:val="0"/>
          <w:numId w:val="11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i/>
          <w:iCs/>
          <w:sz w:val="28"/>
          <w:szCs w:val="28"/>
        </w:rPr>
        <w:t>предметные картинки;</w:t>
      </w:r>
      <w:r w:rsidRPr="002D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23" w:rsidRPr="002D0D4A" w:rsidRDefault="00003523" w:rsidP="002D0D4A">
      <w:pPr>
        <w:numPr>
          <w:ilvl w:val="0"/>
          <w:numId w:val="11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i/>
          <w:iCs/>
          <w:sz w:val="28"/>
          <w:szCs w:val="28"/>
        </w:rPr>
        <w:t>силуэтные изображения;</w:t>
      </w:r>
      <w:r w:rsidRPr="002D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23" w:rsidRPr="002D0D4A" w:rsidRDefault="00003523" w:rsidP="002D0D4A">
      <w:pPr>
        <w:numPr>
          <w:ilvl w:val="0"/>
          <w:numId w:val="11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i/>
          <w:iCs/>
          <w:sz w:val="28"/>
          <w:szCs w:val="28"/>
        </w:rPr>
        <w:t>геометрические фигуры.</w:t>
      </w:r>
      <w:r w:rsidRPr="002D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lastRenderedPageBreak/>
        <w:t xml:space="preserve">        Наглядная модель высказывания выступает в роли плана, обеспечивающего связность и последовательность рассказов ребенка.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Применение метода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003523" w:rsidRPr="002D0D4A" w:rsidRDefault="00003523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Пересказ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 Самым простым из видов связного высказывания считается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пересказ.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D4A">
        <w:rPr>
          <w:rFonts w:ascii="Times New Roman" w:hAnsi="Times New Roman" w:cs="Times New Roman"/>
          <w:iCs/>
          <w:sz w:val="28"/>
          <w:szCs w:val="28"/>
        </w:rPr>
        <w:t xml:space="preserve">        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</w:t>
      </w:r>
      <w:r w:rsidRPr="002D0D4A">
        <w:rPr>
          <w:rFonts w:ascii="Times New Roman" w:hAnsi="Times New Roman" w:cs="Times New Roman"/>
          <w:sz w:val="28"/>
          <w:szCs w:val="28"/>
        </w:rPr>
        <w:t>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Работа по развитию навыка пересказа предполагает формирование следующих умений: </w:t>
      </w:r>
    </w:p>
    <w:p w:rsidR="00003523" w:rsidRPr="002D0D4A" w:rsidRDefault="00003523" w:rsidP="002D0D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усвоение принципа замещения( умения обозначать персонажи и основные атрибуты художественного произведения заместителями); </w:t>
      </w:r>
    </w:p>
    <w:p w:rsidR="00003523" w:rsidRPr="002D0D4A" w:rsidRDefault="00003523" w:rsidP="002D0D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формирование умения передавать события при помощи заместителей (предметное моделирование); </w:t>
      </w:r>
    </w:p>
    <w:p w:rsidR="00003523" w:rsidRPr="002D0D4A" w:rsidRDefault="00003523" w:rsidP="002D0D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передача последовательности эпизодов в соответствие с расположением заместителей, и начинается с рассказывания знакомых коротких сказок( “Репка”, “Колобок”)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сопровождают чтение сказки педагогом. </w:t>
      </w:r>
      <w:r w:rsidRPr="002D0D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523" w:rsidRPr="002D0D4A" w:rsidRDefault="00003523" w:rsidP="002D0D4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  Пиктогра́мма</w:t>
      </w:r>
      <w:r w:rsidRPr="002D0D4A">
        <w:rPr>
          <w:rFonts w:ascii="Times New Roman" w:hAnsi="Times New Roman" w:cs="Times New Roman"/>
          <w:sz w:val="28"/>
          <w:szCs w:val="28"/>
        </w:rPr>
        <w:t xml:space="preserve"> — знак, отображающий важнейшие узнаваемые черты объекта, предметов, явлений на которые он указывает, чаще всего в схематическом виде.      </w:t>
      </w:r>
    </w:p>
    <w:p w:rsidR="00003523" w:rsidRPr="002D0D4A" w:rsidRDefault="00003523" w:rsidP="002D0D4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Пиктограммы «схемы слова» помогают ребенку, ориентируясь на зрительный образ, посчитать, сколько и каких звуков в слове, где стоит звук (в начале, в середине или в конце), схемы предложения – определять количество слов, развивает интерес к общению, совершенствует речемыслительную деятельность, овладевает операциями анализа и синтеза.    </w:t>
      </w:r>
    </w:p>
    <w:p w:rsidR="00003523" w:rsidRPr="002D0D4A" w:rsidRDefault="00003523" w:rsidP="002D0D4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Пиктограммы к рассказам и сказкам хорошо использовать для развития связной речи у детей. 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 (дорожные знаки, </w:t>
      </w:r>
      <w:r w:rsidRPr="002D0D4A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знаки и т.д.). При использовании различных схем меняется характер деятельности детей: дети не только слышат свою или обращенную к ним речь, но и имеют возможность ее «видеть». При составлении рассказов по картинкам и пиктограммам дети легче запоминают новые слова не механически, а в процессе активного использования.         </w:t>
      </w:r>
    </w:p>
    <w:p w:rsidR="00003523" w:rsidRPr="002D0D4A" w:rsidRDefault="00003523" w:rsidP="002D0D4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Использование пиктограмм в работе по обучению пересказу облегчает запоминание произведения, а за тем и сам пересказ, с опорой на графическое изображение. Пиктограммы помогают ребенку разобраться в последовательности событий и выстроить канву последующего рассказывания.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Использование моделей (пиктограмм) лучше начинать со знакомых сказок: «Колобок»</w:t>
      </w:r>
      <w:r w:rsidR="00B84DC4" w:rsidRPr="002D0D4A">
        <w:rPr>
          <w:rFonts w:ascii="Times New Roman" w:hAnsi="Times New Roman" w:cs="Times New Roman"/>
          <w:sz w:val="28"/>
          <w:szCs w:val="28"/>
        </w:rPr>
        <w:t>, «Машенька и медведь», «Репка»,</w:t>
      </w:r>
      <w:r w:rsidRPr="002D0D4A">
        <w:rPr>
          <w:rFonts w:ascii="Times New Roman" w:hAnsi="Times New Roman" w:cs="Times New Roman"/>
          <w:sz w:val="28"/>
          <w:szCs w:val="28"/>
        </w:rPr>
        <w:t xml:space="preserve"> со временем дети захотят самостоятельно смоделировать понравившееся произведение.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>Рассказ по сюжетной картинке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i/>
          <w:iCs/>
          <w:sz w:val="28"/>
          <w:szCs w:val="28"/>
        </w:rPr>
        <w:t>Рассказ по сюжетной картине</w:t>
      </w:r>
      <w:r w:rsidRPr="002D0D4A">
        <w:rPr>
          <w:rFonts w:ascii="Times New Roman" w:hAnsi="Times New Roman" w:cs="Times New Roman"/>
          <w:sz w:val="28"/>
          <w:szCs w:val="28"/>
        </w:rPr>
        <w:t xml:space="preserve"> 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На практике “рассказы”, самостоятельно составленные детьми – это, в основном, простое перечисление действующих лиц или объектов картины.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Работа по преодолению этих недостатков и формированию навыка рассказывания по картине состоит из 3-х этапов: </w:t>
      </w:r>
    </w:p>
    <w:p w:rsidR="00003523" w:rsidRPr="002D0D4A" w:rsidRDefault="00003523" w:rsidP="002D0D4A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выделение значимых для развития сюжета фрагментов картины; </w:t>
      </w:r>
    </w:p>
    <w:p w:rsidR="00003523" w:rsidRPr="002D0D4A" w:rsidRDefault="00003523" w:rsidP="002D0D4A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определение взаимосвязи между ними; </w:t>
      </w:r>
    </w:p>
    <w:p w:rsidR="00003523" w:rsidRPr="002D0D4A" w:rsidRDefault="00003523" w:rsidP="002D0D4A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объединение фрагментов в единый сюжет.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Схематичные изображения являются также элементами наглядных моделей, являющихся планом рассказов по серии картин.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Когда дети овладеют навыком построения связного высказывания, в модели пересказов и рассказов включаются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творческие элементы</w:t>
      </w:r>
      <w:r w:rsidRPr="002D0D4A">
        <w:rPr>
          <w:rFonts w:ascii="Times New Roman" w:hAnsi="Times New Roman" w:cs="Times New Roman"/>
          <w:sz w:val="28"/>
          <w:szCs w:val="28"/>
        </w:rPr>
        <w:t xml:space="preserve"> 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Рассказ – описание </w:t>
      </w:r>
      <w:r w:rsidRPr="002D0D4A">
        <w:rPr>
          <w:rFonts w:ascii="Times New Roman" w:hAnsi="Times New Roman" w:cs="Times New Roman"/>
          <w:color w:val="7030A0"/>
          <w:sz w:val="28"/>
          <w:szCs w:val="28"/>
        </w:rPr>
        <w:t>пейзажной картины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Особым видом связного высказывания являются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рассказы</w:t>
      </w:r>
      <w:r w:rsidRPr="002D0D4A">
        <w:rPr>
          <w:rFonts w:ascii="Times New Roman" w:hAnsi="Times New Roman" w:cs="Times New Roman"/>
          <w:sz w:val="28"/>
          <w:szCs w:val="28"/>
        </w:rPr>
        <w:t>-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описания</w:t>
      </w:r>
      <w:r w:rsidRPr="002D0D4A">
        <w:rPr>
          <w:rFonts w:ascii="Times New Roman" w:hAnsi="Times New Roman" w:cs="Times New Roman"/>
          <w:sz w:val="28"/>
          <w:szCs w:val="28"/>
        </w:rPr>
        <w:t xml:space="preserve"> по пейзажной картине. Этот вид рассказа особенно сложен для детей. Если при </w:t>
      </w:r>
      <w:r w:rsidRPr="002D0D4A">
        <w:rPr>
          <w:rFonts w:ascii="Times New Roman" w:hAnsi="Times New Roman" w:cs="Times New Roman"/>
          <w:sz w:val="28"/>
          <w:szCs w:val="28"/>
        </w:rPr>
        <w:lastRenderedPageBreak/>
        <w:t xml:space="preserve">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 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 </w:t>
      </w:r>
    </w:p>
    <w:p w:rsidR="00003523" w:rsidRPr="002D0D4A" w:rsidRDefault="00003523" w:rsidP="002D0D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выделение значимых объектов картины; </w:t>
      </w:r>
    </w:p>
    <w:p w:rsidR="00003523" w:rsidRPr="002D0D4A" w:rsidRDefault="00003523" w:rsidP="002D0D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рассматривание их и подробное описание внешнего вида и свойств каждого объекта; </w:t>
      </w:r>
    </w:p>
    <w:p w:rsidR="00003523" w:rsidRPr="002D0D4A" w:rsidRDefault="00003523" w:rsidP="002D0D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определение взаимосвязи между отдельными объектами картины; </w:t>
      </w:r>
    </w:p>
    <w:p w:rsidR="00003523" w:rsidRPr="002D0D4A" w:rsidRDefault="00003523" w:rsidP="002D0D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объединение мини-рассказов в единый сюжет.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“Оживлялки”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>Фрагментарное рассказывание по пейзажной картине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Для повышения эффективности работы по развитию навыка составления рассказов по картине можно порекомендовать прием фрагментарного рассказывания, когда дети сначала составляют рассказы об отдельных персонажах (фрагментах) картины, а затем объединяют их в единое высказывание. Картина, предложенная для составления рассказа, делится на 4 части, которые закрываются картонными прямоугольниками разного цвета. Ребенок, постепенно открывая каждую из 4 частей картины, рассказывает о каждом фрагменте, объединяя их в один сюжет.  Работа над каждым из фрагментов проходит аналогично работе по составлению описания целой картины. Вариативность рассказов детей достигается за счет выбора ими цвета прямоугольника, который они открывают первым.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Сравнительное описание предметов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символы-заместители качественных характеристик объекта: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принадлежность к родовидовому понятию;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lastRenderedPageBreak/>
        <w:t xml:space="preserve">величина;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цвет;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форма;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составляющие детали;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качество поверхности;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материал, из которого изготовлен объект (для неживых предметов);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как он используется (какую пользу приносит)? </w:t>
      </w:r>
    </w:p>
    <w:p w:rsidR="00003523" w:rsidRPr="002D0D4A" w:rsidRDefault="00003523" w:rsidP="002D0D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за что нравится (не нравится)?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По данной модели возможно составить описание отдельного предмета, принадлежащего к определенной группе.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При этом символы описания выкладываются каждой подгруппой в свой обруч. Затем в пересечении обручей (круги Эйлера) выделяются одинаковые признаки предметов. Дети сравнивают предметы, определяя сначала их сходство, а затем различия.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Творческий рассказ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Часто наглядная модель служит средством преодоления страха ребенка перед построением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творческих связных</w:t>
      </w:r>
      <w:r w:rsidRPr="002D0D4A">
        <w:rPr>
          <w:rFonts w:ascii="Times New Roman" w:hAnsi="Times New Roman" w:cs="Times New Roman"/>
          <w:sz w:val="28"/>
          <w:szCs w:val="28"/>
        </w:rPr>
        <w:t xml:space="preserve"> </w:t>
      </w:r>
      <w:r w:rsidRPr="002D0D4A">
        <w:rPr>
          <w:rFonts w:ascii="Times New Roman" w:hAnsi="Times New Roman" w:cs="Times New Roman"/>
          <w:i/>
          <w:iCs/>
          <w:sz w:val="28"/>
          <w:szCs w:val="28"/>
        </w:rPr>
        <w:t>рассказов.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Данный вид высказывания предполагает умение ребенка создать особый замысел и развернуть его в полный рассказ с различными 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Это умение противоположно навыку составления пересказов. Переходными упражнениями от моделирования пересказа к составлению творческих рассказов могут быть следующие: </w:t>
      </w:r>
    </w:p>
    <w:p w:rsidR="00003523" w:rsidRPr="002D0D4A" w:rsidRDefault="00003523" w:rsidP="002D0D4A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угадывание эпизода по демонстрации действия; </w:t>
      </w:r>
    </w:p>
    <w:p w:rsidR="00003523" w:rsidRPr="002D0D4A" w:rsidRDefault="00003523" w:rsidP="002D0D4A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рассказывание по демонстрации действия взрослым; </w:t>
      </w:r>
    </w:p>
    <w:p w:rsidR="00003523" w:rsidRPr="002D0D4A" w:rsidRDefault="00003523" w:rsidP="002D0D4A">
      <w:pPr>
        <w:pStyle w:val="a6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Последовательность работы по формированию навыка составления связного творческого высказывания следующая: </w:t>
      </w:r>
    </w:p>
    <w:p w:rsidR="00003523" w:rsidRPr="002D0D4A" w:rsidRDefault="00003523" w:rsidP="002D0D4A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 </w:t>
      </w:r>
    </w:p>
    <w:p w:rsidR="00003523" w:rsidRPr="002D0D4A" w:rsidRDefault="00003523" w:rsidP="002D0D4A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взрослый предлагает конкретные персонажи рассказа, а пространственное оформление модели ребенок придумывает самостоятельно; </w:t>
      </w:r>
    </w:p>
    <w:p w:rsidR="00003523" w:rsidRPr="002D0D4A" w:rsidRDefault="00003523" w:rsidP="002D0D4A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 </w:t>
      </w:r>
    </w:p>
    <w:p w:rsidR="00003523" w:rsidRPr="002D0D4A" w:rsidRDefault="00003523" w:rsidP="002D0D4A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логопедом задается тема рассказа: например, “Весенняя сказка”; </w:t>
      </w:r>
    </w:p>
    <w:p w:rsidR="00003523" w:rsidRPr="002D0D4A" w:rsidRDefault="00003523" w:rsidP="002D0D4A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и, наконец, ребенок самостоятельно выбирает тему и героев своего рассказа.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D0D4A">
        <w:rPr>
          <w:rFonts w:ascii="Times New Roman" w:hAnsi="Times New Roman" w:cs="Times New Roman"/>
          <w:bCs/>
          <w:color w:val="7030A0"/>
          <w:sz w:val="28"/>
          <w:szCs w:val="28"/>
        </w:rPr>
        <w:t>Творческая сказка по силуэтным изображениям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  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(снег, дождь и т.п.) Взрослый задает начало сказки и предлагает продолжить ее, опираясь на силуэтные изображения.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– прерогатива самого ребенка. Дети наделяют силуэты предметов определенными смысловыми качествами. На последующих этапах ребенок сам придумывает сюжет сказки по заданной теме, выбирая силуэты для модели в соответствии со своим замыслом.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   По мере овладения навыком моделирования дети используют вместо развернутой предметной модели - обобщенную, содержащую только ключевые моменты. Происходит свертывание модели, переход ее заместитель.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  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взрослым, а затем, по мере усвоения навыка, самим ребенком – осуществляется переход от подробного пересказа к краткому.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Модель-заместитель служит также планом при составлении творческого рассказа. В этом случае ребенок производит действия обратные, производимым при пересказе: </w:t>
      </w:r>
    </w:p>
    <w:p w:rsidR="00003523" w:rsidRPr="002D0D4A" w:rsidRDefault="00003523" w:rsidP="002D0D4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i/>
          <w:iCs/>
          <w:sz w:val="28"/>
          <w:szCs w:val="28"/>
        </w:rPr>
        <w:t>пересказ</w:t>
      </w:r>
      <w:r w:rsidRPr="002D0D4A">
        <w:rPr>
          <w:rFonts w:ascii="Times New Roman" w:hAnsi="Times New Roman" w:cs="Times New Roman"/>
          <w:sz w:val="28"/>
          <w:szCs w:val="28"/>
        </w:rPr>
        <w:t xml:space="preserve"> – слушание текста - составление модели - пересказ текста по модели; </w:t>
      </w:r>
    </w:p>
    <w:p w:rsidR="00003523" w:rsidRPr="002D0D4A" w:rsidRDefault="00003523" w:rsidP="002D0D4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i/>
          <w:iCs/>
          <w:sz w:val="28"/>
          <w:szCs w:val="28"/>
        </w:rPr>
        <w:t>творческий рассказ</w:t>
      </w:r>
      <w:r w:rsidRPr="002D0D4A">
        <w:rPr>
          <w:rFonts w:ascii="Times New Roman" w:hAnsi="Times New Roman" w:cs="Times New Roman"/>
          <w:sz w:val="28"/>
          <w:szCs w:val="28"/>
        </w:rPr>
        <w:t xml:space="preserve"> – составление модели рассказа – рассказ по модели.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Представленные приемы работы позволят повысить эффективность речи дошкольников, могут быть использованы в работе с детьми как средство </w:t>
      </w:r>
      <w:r w:rsidRPr="002D0D4A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интереса к данному виду деятельности и оптимизации процесса развития навыка связной речи детей дошкольного возраста.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Постепенно овладевая всеми видами связного высказывания с помощью моделирования, дети учатся планировать свою речь.</w:t>
      </w:r>
    </w:p>
    <w:p w:rsidR="001E576F" w:rsidRPr="002D0D4A" w:rsidRDefault="001E576F" w:rsidP="001E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76F">
        <w:rPr>
          <w:rFonts w:ascii="Times New Roman" w:hAnsi="Times New Roman" w:cs="Times New Roman"/>
          <w:bCs/>
          <w:sz w:val="28"/>
          <w:szCs w:val="28"/>
          <w:u w:val="single"/>
        </w:rPr>
        <w:t>Мнемотаблица</w:t>
      </w:r>
      <w:r w:rsidRPr="001E57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0D4A">
        <w:rPr>
          <w:rFonts w:ascii="Times New Roman" w:hAnsi="Times New Roman" w:cs="Times New Roman"/>
          <w:sz w:val="28"/>
          <w:szCs w:val="28"/>
        </w:rPr>
        <w:t>– это схема, в которую за</w:t>
      </w:r>
      <w:r>
        <w:rPr>
          <w:rFonts w:ascii="Times New Roman" w:hAnsi="Times New Roman" w:cs="Times New Roman"/>
          <w:sz w:val="28"/>
          <w:szCs w:val="28"/>
        </w:rPr>
        <w:t>ложена определённая информация</w:t>
      </w:r>
      <w:r w:rsidRPr="002D0D4A">
        <w:rPr>
          <w:rFonts w:ascii="Times New Roman" w:hAnsi="Times New Roman" w:cs="Times New Roman"/>
          <w:sz w:val="28"/>
          <w:szCs w:val="28"/>
        </w:rPr>
        <w:t>. Основные требования к сведениям, помещенным в мнемотаблицу.</w:t>
      </w:r>
    </w:p>
    <w:p w:rsidR="001E576F" w:rsidRPr="002D0D4A" w:rsidRDefault="001E576F" w:rsidP="001E576F">
      <w:pPr>
        <w:numPr>
          <w:ilvl w:val="0"/>
          <w:numId w:val="1"/>
        </w:numPr>
        <w:tabs>
          <w:tab w:val="clear" w:pos="0"/>
          <w:tab w:val="left" w:pos="360"/>
          <w:tab w:val="num" w:pos="426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Точность. </w:t>
      </w:r>
    </w:p>
    <w:p w:rsidR="001E576F" w:rsidRPr="002D0D4A" w:rsidRDefault="001E576F" w:rsidP="001E576F">
      <w:pPr>
        <w:tabs>
          <w:tab w:val="left" w:pos="3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Соответствие информации об объекте, аккуратность и реалистичность изображения.</w:t>
      </w:r>
    </w:p>
    <w:p w:rsidR="001E576F" w:rsidRPr="002D0D4A" w:rsidRDefault="001E576F" w:rsidP="001E576F">
      <w:pPr>
        <w:numPr>
          <w:ilvl w:val="0"/>
          <w:numId w:val="1"/>
        </w:numPr>
        <w:tabs>
          <w:tab w:val="clear" w:pos="0"/>
          <w:tab w:val="left" w:pos="360"/>
          <w:tab w:val="num" w:pos="426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Дискретность. </w:t>
      </w:r>
    </w:p>
    <w:p w:rsidR="001E576F" w:rsidRPr="002D0D4A" w:rsidRDefault="001E576F" w:rsidP="001E576F">
      <w:pPr>
        <w:tabs>
          <w:tab w:val="left" w:pos="3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Лишь одна тема раскрывается.</w:t>
      </w:r>
    </w:p>
    <w:p w:rsidR="001E576F" w:rsidRPr="002D0D4A" w:rsidRDefault="001E576F" w:rsidP="001E576F">
      <w:pPr>
        <w:numPr>
          <w:ilvl w:val="0"/>
          <w:numId w:val="1"/>
        </w:numPr>
        <w:tabs>
          <w:tab w:val="clear" w:pos="0"/>
          <w:tab w:val="left" w:pos="360"/>
          <w:tab w:val="num" w:pos="426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Недвусмысленность. </w:t>
      </w:r>
    </w:p>
    <w:p w:rsidR="001E576F" w:rsidRPr="002D0D4A" w:rsidRDefault="001E576F" w:rsidP="001E576F">
      <w:pPr>
        <w:tabs>
          <w:tab w:val="left" w:pos="3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Не может быть двоякого толкования информации</w:t>
      </w:r>
    </w:p>
    <w:p w:rsidR="001E576F" w:rsidRPr="002D0D4A" w:rsidRDefault="001E576F" w:rsidP="001E576F">
      <w:pPr>
        <w:numPr>
          <w:ilvl w:val="0"/>
          <w:numId w:val="1"/>
        </w:numPr>
        <w:tabs>
          <w:tab w:val="clear" w:pos="0"/>
          <w:tab w:val="left" w:pos="360"/>
          <w:tab w:val="num" w:pos="426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Новизна. </w:t>
      </w:r>
    </w:p>
    <w:p w:rsidR="001E576F" w:rsidRPr="002D0D4A" w:rsidRDefault="001E576F" w:rsidP="001E576F">
      <w:pPr>
        <w:tabs>
          <w:tab w:val="left" w:pos="3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Сообщение того, что ребенок еще не знает.</w:t>
      </w:r>
    </w:p>
    <w:p w:rsidR="001E576F" w:rsidRPr="002D0D4A" w:rsidRDefault="001E576F" w:rsidP="001E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    </w:t>
      </w:r>
      <w:r w:rsidRPr="002D0D4A">
        <w:rPr>
          <w:rFonts w:ascii="Times New Roman" w:hAnsi="Times New Roman" w:cs="Times New Roman"/>
          <w:bCs/>
          <w:sz w:val="28"/>
          <w:szCs w:val="28"/>
        </w:rPr>
        <w:t>Мнемодорожки</w:t>
      </w:r>
      <w:r w:rsidRPr="002D0D4A">
        <w:rPr>
          <w:rFonts w:ascii="Times New Roman" w:hAnsi="Times New Roman" w:cs="Times New Roman"/>
          <w:sz w:val="28"/>
          <w:szCs w:val="28"/>
        </w:rPr>
        <w:t xml:space="preserve"> несут обучающую информацию, но в небольшом объёме.</w:t>
      </w:r>
      <w:r w:rsidRPr="002D0D4A">
        <w:rPr>
          <w:rFonts w:ascii="Times New Roman" w:hAnsi="Times New Roman" w:cs="Times New Roman"/>
          <w:sz w:val="28"/>
          <w:szCs w:val="28"/>
        </w:rPr>
        <w:br/>
        <w:t>Развитию у детей умения моделировать, замещать, способствует «зарисовка» загадок .</w:t>
      </w:r>
    </w:p>
    <w:p w:rsidR="001E576F" w:rsidRPr="002D0D4A" w:rsidRDefault="001E576F" w:rsidP="001E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С использованием опорных схем может проходить обучение составлению творческих рассказов, рассказов по сюжетной картине. </w:t>
      </w:r>
      <w:r w:rsidRPr="002D0D4A">
        <w:rPr>
          <w:rFonts w:ascii="Times New Roman" w:hAnsi="Times New Roman" w:cs="Times New Roman"/>
          <w:sz w:val="28"/>
          <w:szCs w:val="28"/>
        </w:rPr>
        <w:br/>
        <w:t>Так же при использовании схем можно учиться составлять различные предложения.</w:t>
      </w:r>
      <w:r w:rsidRPr="002D0D4A">
        <w:rPr>
          <w:rFonts w:ascii="Times New Roman" w:hAnsi="Times New Roman" w:cs="Times New Roman"/>
          <w:sz w:val="28"/>
          <w:szCs w:val="28"/>
        </w:rPr>
        <w:br/>
        <w:t>При произношении чистоговорок можно использовать различные символы.</w:t>
      </w:r>
    </w:p>
    <w:p w:rsidR="001E576F" w:rsidRPr="002D0D4A" w:rsidRDefault="001E576F" w:rsidP="001E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Работу по введению символов, опорных схем, мнемотаблицы  целесообразно начинать в средней группе. В полном  объёме эта работа должна разворачиваться в подготовительной группе. </w:t>
      </w:r>
    </w:p>
    <w:p w:rsidR="00003523" w:rsidRPr="002D0D4A" w:rsidRDefault="00003523" w:rsidP="002D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523" w:rsidRPr="002D0D4A" w:rsidRDefault="00003523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ED" w:rsidRPr="002D0D4A" w:rsidRDefault="006368ED" w:rsidP="002D0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76F" w:rsidRDefault="001E576F" w:rsidP="001E576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Моделирование в изобразительной </w:t>
      </w:r>
      <w:r w:rsidR="009D570E" w:rsidRPr="001E576F">
        <w:rPr>
          <w:rFonts w:ascii="Times New Roman" w:hAnsi="Times New Roman" w:cs="Times New Roman"/>
          <w:bCs/>
          <w:sz w:val="28"/>
          <w:szCs w:val="28"/>
          <w:u w:val="single"/>
        </w:rPr>
        <w:t>деятельности.</w:t>
      </w:r>
    </w:p>
    <w:p w:rsidR="006368ED" w:rsidRPr="001E576F" w:rsidRDefault="009D570E" w:rsidP="001E576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576F">
        <w:rPr>
          <w:rFonts w:ascii="Times New Roman" w:hAnsi="Times New Roman" w:cs="Times New Roman"/>
          <w:sz w:val="28"/>
          <w:szCs w:val="28"/>
          <w:u w:val="single"/>
        </w:rPr>
        <w:br/>
      </w:r>
      <w:r w:rsidRPr="002D0D4A">
        <w:rPr>
          <w:rFonts w:ascii="Times New Roman" w:hAnsi="Times New Roman" w:cs="Times New Roman"/>
          <w:sz w:val="28"/>
          <w:szCs w:val="28"/>
        </w:rPr>
        <w:t>Моделирование в этом виде деятельности проявляется больше всего в использовании технологических карт. Такие карты показывают последовательность и приёмы работы при лепке коллективной поделки, рисовании коллективного предмета или сюжета. Последовательность работы в них показана с помощью условных обозначений.</w:t>
      </w:r>
      <w:r w:rsidR="006368ED" w:rsidRPr="002D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0E" w:rsidRPr="002D0D4A" w:rsidRDefault="006368ED" w:rsidP="002D0D4A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 xml:space="preserve">Использование метода моделирования помогает задействовать все виды памяти (зрительную, слуховую, двигательную), совершенствует мышление и речь (кодирование информации, умение делать выводы, умозаключения), </w:t>
      </w:r>
      <w:r w:rsidRPr="002D0D4A">
        <w:rPr>
          <w:rFonts w:ascii="Times New Roman" w:hAnsi="Times New Roman" w:cs="Times New Roman"/>
          <w:sz w:val="28"/>
          <w:szCs w:val="28"/>
        </w:rPr>
        <w:lastRenderedPageBreak/>
        <w:t>делает высказывания детей более логичными, последовательными, обоснованными.</w:t>
      </w:r>
    </w:p>
    <w:p w:rsidR="006A5725" w:rsidRPr="002D0D4A" w:rsidRDefault="006368ED" w:rsidP="002D0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Доступность метода моделирования для дошкольников показана была психологами (А.В.Запорожцем, Л.А.Венгером, Н.Н.Поддьяковым, Д.Б.Элькониным). Она определяется тем, что в основе моделирования лежит принцип замещения: реальный предмет может быть замещён в деятельности детей другим предметом, изображением, знаком.</w:t>
      </w:r>
      <w:r w:rsidRPr="002D0D4A">
        <w:rPr>
          <w:rFonts w:ascii="Times New Roman" w:hAnsi="Times New Roman" w:cs="Times New Roman"/>
          <w:sz w:val="28"/>
          <w:szCs w:val="28"/>
        </w:rPr>
        <w:br/>
      </w:r>
    </w:p>
    <w:p w:rsidR="006A5725" w:rsidRPr="002D0D4A" w:rsidRDefault="006A5725" w:rsidP="002D0D4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4A">
        <w:rPr>
          <w:rFonts w:ascii="Times New Roman" w:hAnsi="Times New Roman" w:cs="Times New Roman"/>
          <w:sz w:val="28"/>
          <w:szCs w:val="28"/>
        </w:rPr>
        <w:t>Таким образом</w:t>
      </w:r>
      <w:r w:rsidRPr="002D0D4A">
        <w:rPr>
          <w:rFonts w:ascii="Times New Roman" w:eastAsia="+mn-ea" w:hAnsi="Times New Roman" w:cs="Times New Roman"/>
          <w:bCs/>
          <w:color w:val="953735"/>
          <w:kern w:val="24"/>
          <w:sz w:val="28"/>
          <w:szCs w:val="28"/>
        </w:rPr>
        <w:t xml:space="preserve"> </w:t>
      </w:r>
      <w:r w:rsidR="002C11EC" w:rsidRPr="002D0D4A">
        <w:rPr>
          <w:rFonts w:ascii="Times New Roman" w:hAnsi="Times New Roman" w:cs="Times New Roman"/>
          <w:bCs/>
          <w:sz w:val="28"/>
          <w:szCs w:val="28"/>
        </w:rPr>
        <w:t>м</w:t>
      </w:r>
      <w:r w:rsidR="00E26C40">
        <w:rPr>
          <w:rFonts w:ascii="Times New Roman" w:hAnsi="Times New Roman" w:cs="Times New Roman"/>
          <w:bCs/>
          <w:sz w:val="28"/>
          <w:szCs w:val="28"/>
        </w:rPr>
        <w:t xml:space="preserve">оделирование – это </w:t>
      </w:r>
      <w:r w:rsidRPr="002D0D4A">
        <w:rPr>
          <w:rFonts w:ascii="Times New Roman" w:hAnsi="Times New Roman" w:cs="Times New Roman"/>
          <w:bCs/>
          <w:sz w:val="28"/>
          <w:szCs w:val="28"/>
        </w:rPr>
        <w:t xml:space="preserve">метод, использование которого позволяет выявить скрытые связи между явлениями и сделать их доступными пониманию ребенка. </w:t>
      </w:r>
    </w:p>
    <w:p w:rsidR="000A607D" w:rsidRDefault="000A607D" w:rsidP="000A607D">
      <w:pPr>
        <w:tabs>
          <w:tab w:val="left" w:pos="2127"/>
        </w:tabs>
        <w:rPr>
          <w:b/>
          <w:sz w:val="28"/>
          <w:szCs w:val="28"/>
        </w:rPr>
      </w:pPr>
    </w:p>
    <w:p w:rsidR="001E576F" w:rsidRDefault="001E576F" w:rsidP="000A607D">
      <w:pPr>
        <w:tabs>
          <w:tab w:val="left" w:pos="2127"/>
        </w:tabs>
        <w:rPr>
          <w:b/>
          <w:sz w:val="28"/>
          <w:szCs w:val="28"/>
        </w:rPr>
      </w:pPr>
    </w:p>
    <w:p w:rsidR="00D571A5" w:rsidRPr="0005681A" w:rsidRDefault="00D571A5" w:rsidP="0005681A">
      <w:pPr>
        <w:spacing w:after="0" w:line="240" w:lineRule="auto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05681A">
        <w:rPr>
          <w:rFonts w:cs="Times New Roman"/>
          <w:b/>
          <w:color w:val="000000" w:themeColor="text1"/>
          <w:sz w:val="40"/>
          <w:szCs w:val="40"/>
        </w:rPr>
        <w:t>Использование</w:t>
      </w:r>
    </w:p>
    <w:p w:rsidR="00D571A5" w:rsidRPr="0005681A" w:rsidRDefault="00D571A5" w:rsidP="0005681A">
      <w:pPr>
        <w:spacing w:after="0" w:line="240" w:lineRule="auto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05681A">
        <w:rPr>
          <w:rFonts w:cs="Times New Roman"/>
          <w:b/>
          <w:color w:val="000000" w:themeColor="text1"/>
          <w:sz w:val="40"/>
          <w:szCs w:val="40"/>
        </w:rPr>
        <w:t>метода наглядного моделирования</w:t>
      </w:r>
    </w:p>
    <w:p w:rsidR="0005681A" w:rsidRDefault="00D571A5" w:rsidP="0005681A">
      <w:pPr>
        <w:spacing w:after="0" w:line="240" w:lineRule="auto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05681A">
        <w:rPr>
          <w:rFonts w:cs="Times New Roman"/>
          <w:b/>
          <w:color w:val="000000" w:themeColor="text1"/>
          <w:sz w:val="40"/>
          <w:szCs w:val="40"/>
        </w:rPr>
        <w:t>в развитии связной монологической речи дошкольников</w:t>
      </w:r>
    </w:p>
    <w:p w:rsidR="0005681A" w:rsidRDefault="0005681A" w:rsidP="00D571A5">
      <w:pPr>
        <w:spacing w:after="0" w:line="240" w:lineRule="auto"/>
        <w:jc w:val="right"/>
        <w:rPr>
          <w:rFonts w:cs="Times New Roman"/>
          <w:b/>
          <w:color w:val="002060"/>
          <w:sz w:val="28"/>
          <w:szCs w:val="28"/>
        </w:rPr>
      </w:pPr>
    </w:p>
    <w:p w:rsidR="00D571A5" w:rsidRPr="00AF1933" w:rsidRDefault="00D571A5" w:rsidP="00D571A5">
      <w:pPr>
        <w:spacing w:after="0" w:line="240" w:lineRule="auto"/>
        <w:jc w:val="right"/>
        <w:rPr>
          <w:rFonts w:cs="Times New Roman"/>
          <w:b/>
          <w:color w:val="002060"/>
          <w:sz w:val="28"/>
          <w:szCs w:val="28"/>
        </w:rPr>
      </w:pPr>
      <w:r w:rsidRPr="00AF1933">
        <w:rPr>
          <w:rFonts w:cs="Times New Roman"/>
          <w:b/>
          <w:color w:val="002060"/>
          <w:sz w:val="28"/>
          <w:szCs w:val="28"/>
        </w:rPr>
        <w:t>«Речь - великая сила: она убеждает, обращает, принуждает»</w:t>
      </w:r>
    </w:p>
    <w:p w:rsidR="00D571A5" w:rsidRPr="00AF1933" w:rsidRDefault="00D571A5" w:rsidP="00D571A5">
      <w:pPr>
        <w:spacing w:after="0" w:line="240" w:lineRule="auto"/>
        <w:jc w:val="right"/>
        <w:rPr>
          <w:rFonts w:cs="Times New Roman"/>
          <w:b/>
          <w:color w:val="002060"/>
          <w:sz w:val="28"/>
          <w:szCs w:val="28"/>
        </w:rPr>
      </w:pPr>
      <w:r w:rsidRPr="00AF1933">
        <w:rPr>
          <w:rFonts w:cs="Times New Roman"/>
          <w:b/>
          <w:color w:val="002060"/>
          <w:sz w:val="28"/>
          <w:szCs w:val="28"/>
        </w:rPr>
        <w:t>Р. Эмерсон.</w:t>
      </w:r>
    </w:p>
    <w:p w:rsidR="00D571A5" w:rsidRPr="00CB267B" w:rsidRDefault="00D571A5" w:rsidP="00D571A5">
      <w:pPr>
        <w:spacing w:after="0" w:line="240" w:lineRule="auto"/>
        <w:jc w:val="right"/>
        <w:rPr>
          <w:rFonts w:cs="Times New Roman"/>
          <w:b/>
          <w:szCs w:val="24"/>
        </w:rPr>
      </w:pPr>
      <w:r w:rsidRPr="00CB267B">
        <w:rPr>
          <w:rFonts w:cs="Times New Roman"/>
          <w:b/>
          <w:szCs w:val="24"/>
        </w:rPr>
        <w:t xml:space="preserve">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Связная речь занимает важное место в общении ребенка со сверстниками и взрослыми, отражает логику мышления ребенка, его умение осмысливать воспринимаемую информацию и правильно выражать ее. Она является показателем того, насколько ребенок владеет лексикой родного языка, отражает уровень эстетического и эмоционального развития ребенка. Таким образом, связная речь – это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</w:t>
      </w:r>
      <w:r w:rsidRPr="00F05E1C">
        <w:rPr>
          <w:rFonts w:cs="Times New Roman"/>
          <w:b/>
          <w:szCs w:val="24"/>
          <w:highlight w:val="cyan"/>
        </w:rPr>
        <w:t>Наглядное моделирование</w:t>
      </w:r>
      <w:r w:rsidRPr="00CB267B">
        <w:rPr>
          <w:rFonts w:cs="Times New Roman"/>
          <w:szCs w:val="24"/>
        </w:rPr>
        <w:t xml:space="preserve"> – это воспроизведение существенных свойств изучаемого объекта, создание его заместителя и работа с ним.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Дошкольник лишен возможности, записать, сделать таблицу, отметить что-либо.  В детском саду в основном задействован только один вид памяти – вербальный. Опорные схемы – это попытка задействовать для решения познавательных задач зрительную, двигательную, ассоциативную память.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Научные исследования и практика подтверждают, что именно наглядные модели являются той формой выделения и обозначения отношений, которая досту</w:t>
      </w:r>
      <w:r>
        <w:rPr>
          <w:rFonts w:cs="Times New Roman"/>
          <w:szCs w:val="24"/>
        </w:rPr>
        <w:t>пна детям дошкольного возраста</w:t>
      </w:r>
      <w:r w:rsidRPr="00CB267B">
        <w:rPr>
          <w:rFonts w:cs="Times New Roman"/>
          <w:szCs w:val="24"/>
        </w:rPr>
        <w:t>. Ученые также отмечают, что использование заместителей и наглядных моделей развивает умственные способности дошкольников.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CB267B">
        <w:rPr>
          <w:rFonts w:cs="Times New Roman"/>
          <w:szCs w:val="24"/>
        </w:rPr>
        <w:t xml:space="preserve">Следовательно, актуальность использования </w:t>
      </w:r>
      <w:r>
        <w:rPr>
          <w:rFonts w:cs="Times New Roman"/>
          <w:szCs w:val="24"/>
        </w:rPr>
        <w:t xml:space="preserve">метода </w:t>
      </w:r>
      <w:r w:rsidRPr="00CB267B">
        <w:rPr>
          <w:rFonts w:cs="Times New Roman"/>
          <w:szCs w:val="24"/>
        </w:rPr>
        <w:t>наглядного моделирования в работе с дошкольниками состоит в том, что:</w:t>
      </w:r>
    </w:p>
    <w:p w:rsidR="00D571A5" w:rsidRPr="00AF1933" w:rsidRDefault="00D571A5" w:rsidP="00D571A5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AF1933">
        <w:rPr>
          <w:rFonts w:cs="Times New Roman"/>
          <w:szCs w:val="24"/>
        </w:rPr>
        <w:lastRenderedPageBreak/>
        <w:t>во-первых, ребенок-дошкольник очень пластичен и легко обучаем, но для детей 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D571A5" w:rsidRPr="00AF1933" w:rsidRDefault="00D571A5" w:rsidP="00D571A5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AF1933">
        <w:rPr>
          <w:rFonts w:cs="Times New Roman"/>
          <w:szCs w:val="24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D571A5" w:rsidRPr="00AF1933" w:rsidRDefault="00D571A5" w:rsidP="00D571A5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AF1933">
        <w:rPr>
          <w:rFonts w:cs="Times New Roman"/>
          <w:szCs w:val="24"/>
        </w:rPr>
        <w:t>в-третьих, применяя графическую аналогию, мы учим детей видеть главное, систематизировать полученные знания.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Все мы знаем, как трудно бывает ребенку построить связный рассказ,  даже просто пересказать знакомый текст. Дело тут не только в уровне развития речи. Детей  часто сбивают детали произведения, которые на их взгляд показались  наиболее важными, и они могут повторить их неоднократно. Например "А у волка были большие зубы", "У него была пасть страшная" и т. д., забывая о дальнейшем развитии событий. А ведь основное для рассказчика - это передать сюжет произведения, быть понятым другим человеком, а не просто выразить свои чувства. Иными словами, ребенок должен научиться выделять самое главное в повествовании, последовательно излагать основные действия и события. Иногда на занятиях, мы используем различные методы и приёмы. Напоминаем, подсказываем, задаём вопросы "А что, дальше?", "А как это произошло?", "Почему это случилось?".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Нам приходится вмешиваться в рассказ, пересказ ребенка, задавая ему массу вопросов.</w:t>
      </w:r>
    </w:p>
    <w:p w:rsidR="00D571A5" w:rsidRPr="00CB267B" w:rsidRDefault="00D571A5" w:rsidP="00D571A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571A5" w:rsidRDefault="00D571A5" w:rsidP="00D571A5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4"/>
        </w:rPr>
      </w:pPr>
    </w:p>
    <w:p w:rsidR="00D571A5" w:rsidRPr="00F05E1C" w:rsidRDefault="00D571A5" w:rsidP="00D571A5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4"/>
          <w:highlight w:val="cyan"/>
        </w:rPr>
      </w:pPr>
      <w:r w:rsidRPr="00F05E1C">
        <w:rPr>
          <w:rFonts w:cs="Times New Roman"/>
          <w:b/>
          <w:color w:val="FF0000"/>
          <w:sz w:val="28"/>
          <w:szCs w:val="24"/>
          <w:highlight w:val="cyan"/>
        </w:rPr>
        <w:t xml:space="preserve">Что же делать? </w:t>
      </w:r>
    </w:p>
    <w:p w:rsidR="00D571A5" w:rsidRPr="00CB267B" w:rsidRDefault="00D571A5" w:rsidP="00D571A5">
      <w:pPr>
        <w:spacing w:after="0" w:line="240" w:lineRule="auto"/>
        <w:jc w:val="center"/>
        <w:rPr>
          <w:rFonts w:cs="Times New Roman"/>
          <w:b/>
          <w:color w:val="FF0000"/>
          <w:szCs w:val="24"/>
        </w:rPr>
      </w:pPr>
      <w:r w:rsidRPr="00F05E1C">
        <w:rPr>
          <w:rFonts w:cs="Times New Roman"/>
          <w:b/>
          <w:color w:val="FF0000"/>
          <w:sz w:val="28"/>
          <w:szCs w:val="24"/>
          <w:highlight w:val="cyan"/>
        </w:rPr>
        <w:t>Как можно помочь ребенку при рассказывании использовать модельные схемы</w:t>
      </w:r>
      <w:r w:rsidRPr="00F05E1C">
        <w:rPr>
          <w:rFonts w:cs="Times New Roman"/>
          <w:b/>
          <w:color w:val="FF0000"/>
          <w:szCs w:val="24"/>
          <w:highlight w:val="cyan"/>
        </w:rPr>
        <w:t>?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b/>
          <w:color w:val="7030A0"/>
          <w:sz w:val="28"/>
          <w:szCs w:val="24"/>
        </w:rPr>
      </w:pPr>
      <w:r w:rsidRPr="00AF1933">
        <w:rPr>
          <w:rFonts w:cs="Times New Roman"/>
          <w:b/>
          <w:color w:val="7030A0"/>
          <w:sz w:val="28"/>
          <w:szCs w:val="24"/>
        </w:rPr>
        <w:t>Что же такое модельные схемы?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Это схематичное изображение предмета или события. Наглядные модели широко используются в деятельности взрослых. Это макеты, чертежи, карты, планы и графики. В области развития мышления основным является овладение действиями наглядного моделирования. 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b/>
          <w:color w:val="7030A0"/>
          <w:sz w:val="28"/>
          <w:szCs w:val="24"/>
        </w:rPr>
      </w:pPr>
      <w:r w:rsidRPr="00AF1933">
        <w:rPr>
          <w:rFonts w:cs="Times New Roman"/>
          <w:b/>
          <w:color w:val="7030A0"/>
          <w:sz w:val="28"/>
          <w:szCs w:val="24"/>
        </w:rPr>
        <w:t>Что же такое моделирование?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CB267B">
        <w:rPr>
          <w:rFonts w:cs="Times New Roman"/>
          <w:szCs w:val="24"/>
        </w:rPr>
        <w:t>Моделирование рассматривается  как совместная деятельность воспитателя и детей по построению, выбору и конструированию моделей.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b/>
          <w:szCs w:val="24"/>
        </w:rPr>
        <w:t xml:space="preserve">     </w:t>
      </w:r>
      <w:r w:rsidRPr="00F05E1C">
        <w:rPr>
          <w:rFonts w:cs="Times New Roman"/>
          <w:b/>
          <w:szCs w:val="24"/>
          <w:highlight w:val="cyan"/>
        </w:rPr>
        <w:t>Цель моделирования</w:t>
      </w:r>
      <w:r w:rsidRPr="00CB267B">
        <w:rPr>
          <w:rFonts w:cs="Times New Roman"/>
          <w:szCs w:val="24"/>
        </w:rPr>
        <w:t xml:space="preserve"> - обеспечить успешное освоение  детьми знаний об особенностях объектов природы, окружающем мире, их структуре, связях и отношениях,</w:t>
      </w:r>
      <w:r>
        <w:rPr>
          <w:rFonts w:cs="Times New Roman"/>
          <w:szCs w:val="24"/>
        </w:rPr>
        <w:t xml:space="preserve"> существующих между ними. </w:t>
      </w:r>
      <w:r w:rsidRPr="00CB267B">
        <w:rPr>
          <w:rFonts w:cs="Times New Roman"/>
          <w:szCs w:val="24"/>
        </w:rPr>
        <w:t xml:space="preserve">Моделирование основано на принципе замещения реальных предметов, предметами,  схематично изображенными или знаками. Модель даёт возможность создать образ наиболее существенных сторон объекта и отвлечься  от  несущественных в данном конкретном случае.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Pr="00CB267B">
        <w:rPr>
          <w:rFonts w:cs="Times New Roman"/>
          <w:szCs w:val="24"/>
        </w:rPr>
        <w:t>По мере осознания детьми  способа замещения признаков, связей между реальными объектами, их моделями становится возможным привлекать детей к совместному с воспитателем, а затем и к собственному моделированию.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CB267B">
        <w:rPr>
          <w:rFonts w:cs="Times New Roman"/>
          <w:szCs w:val="24"/>
        </w:rPr>
        <w:t>Любое моделирование  начинается с простого замещения предметов, ведущего к использованию символов и знаков.   Именно наглядные модели  наиболее применимы  и для занятий с детьми дошкольного возраста, потому, что ребенку намного легче представить предмет,  выявить отношения между предметами, их связями, видя их зрительно, а часто принимая участие в их создании.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Наиболее разнообразна и продуктивна работа с модельными схемами по развитию связной речи и творческому рассказыванию.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CB267B">
        <w:rPr>
          <w:rFonts w:cs="Times New Roman"/>
          <w:szCs w:val="24"/>
        </w:rPr>
        <w:t xml:space="preserve">Моделирование достаточно распространено в различных областях научного знания, в том числе в специальной педагогике, которая разрабатывает теоретические и практические, аспекты образования и воспитания лиц с недостатками в физическом и психическом развитии. Следовательно, моделирование в специальной педагогике представляет собой целенаправленный процесс исправления психических (речевых) и физических недостатков развития у детей путем построения и изучения моделей каких либо явлений, предметов или </w:t>
      </w:r>
      <w:r w:rsidRPr="00CB267B">
        <w:rPr>
          <w:rFonts w:cs="Times New Roman"/>
          <w:szCs w:val="24"/>
        </w:rPr>
        <w:lastRenderedPageBreak/>
        <w:t>систем объектов. В процессе моделирования окружающих объектов совершенствуется ориентировочная деятельность, формируются перцептивные и практические действия.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 w:val="28"/>
          <w:szCs w:val="24"/>
        </w:rPr>
      </w:pPr>
      <w:r>
        <w:rPr>
          <w:rFonts w:cs="Times New Roman"/>
          <w:b/>
          <w:color w:val="7030A0"/>
          <w:sz w:val="28"/>
          <w:szCs w:val="24"/>
        </w:rPr>
        <w:t>Метод</w:t>
      </w:r>
      <w:r w:rsidRPr="00AF1933">
        <w:rPr>
          <w:rFonts w:cs="Times New Roman"/>
          <w:b/>
          <w:color w:val="7030A0"/>
          <w:sz w:val="28"/>
          <w:szCs w:val="24"/>
        </w:rPr>
        <w:t xml:space="preserve"> наглядного моделирования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Использование </w:t>
      </w:r>
      <w:r>
        <w:rPr>
          <w:rFonts w:cs="Times New Roman"/>
          <w:szCs w:val="24"/>
        </w:rPr>
        <w:t>метода</w:t>
      </w:r>
      <w:r w:rsidRPr="00CB267B">
        <w:rPr>
          <w:rFonts w:cs="Times New Roman"/>
          <w:szCs w:val="24"/>
        </w:rPr>
        <w:t xml:space="preserve"> наглядного моделирования дает возможность: </w:t>
      </w:r>
    </w:p>
    <w:p w:rsidR="00D571A5" w:rsidRPr="00CB267B" w:rsidRDefault="00D571A5" w:rsidP="00D571A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самостоятельного анализа ситуации или объекта; </w:t>
      </w:r>
    </w:p>
    <w:p w:rsidR="00D571A5" w:rsidRPr="00CB267B" w:rsidRDefault="00D571A5" w:rsidP="00D571A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развития децентрации (умения менять точку отсчета, делать централизованной); </w:t>
      </w:r>
    </w:p>
    <w:p w:rsidR="00D571A5" w:rsidRPr="00CB267B" w:rsidRDefault="00D571A5" w:rsidP="00D571A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развития замыслов-идей будущего продукта.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CB267B">
        <w:rPr>
          <w:rFonts w:cs="Times New Roman"/>
          <w:szCs w:val="24"/>
        </w:rPr>
        <w:t xml:space="preserve">В процессе обучения связной описательной речи моделирование служит средством планирования высказывания. </w:t>
      </w:r>
      <w:r>
        <w:rPr>
          <w:rFonts w:cs="Times New Roman"/>
          <w:szCs w:val="24"/>
        </w:rPr>
        <w:t>Метод</w:t>
      </w:r>
      <w:r w:rsidRPr="00CB267B">
        <w:rPr>
          <w:rFonts w:cs="Times New Roman"/>
          <w:szCs w:val="24"/>
        </w:rPr>
        <w:t xml:space="preserve"> наглядного моделирования может быть использован в работе над всеми видами связного монологического высказывания: </w:t>
      </w:r>
    </w:p>
    <w:p w:rsidR="00D571A5" w:rsidRPr="00CB267B" w:rsidRDefault="00D571A5" w:rsidP="00D571A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пересказ; </w:t>
      </w:r>
    </w:p>
    <w:p w:rsidR="00D571A5" w:rsidRPr="00CB267B" w:rsidRDefault="00D571A5" w:rsidP="00D571A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составление рассказов по картине и серии картин; </w:t>
      </w:r>
    </w:p>
    <w:p w:rsidR="00D571A5" w:rsidRPr="00CB267B" w:rsidRDefault="00D571A5" w:rsidP="00D571A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описательный рассказ; </w:t>
      </w:r>
    </w:p>
    <w:p w:rsidR="00D571A5" w:rsidRPr="00CB267B" w:rsidRDefault="00D571A5" w:rsidP="00D571A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творческий рассказ. 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 w:val="28"/>
          <w:szCs w:val="24"/>
        </w:rPr>
      </w:pPr>
      <w:r w:rsidRPr="00AF1933">
        <w:rPr>
          <w:rFonts w:cs="Times New Roman"/>
          <w:b/>
          <w:bCs/>
          <w:color w:val="7030A0"/>
          <w:sz w:val="28"/>
          <w:szCs w:val="24"/>
        </w:rPr>
        <w:t>Элементы модели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В ходе использования </w:t>
      </w:r>
      <w:r>
        <w:rPr>
          <w:rFonts w:cs="Times New Roman"/>
          <w:szCs w:val="24"/>
        </w:rPr>
        <w:t>метода</w:t>
      </w:r>
      <w:r w:rsidRPr="00CB267B">
        <w:rPr>
          <w:rFonts w:cs="Times New Roman"/>
          <w:szCs w:val="24"/>
        </w:rPr>
        <w:t xml:space="preserve">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 </w:t>
      </w:r>
    </w:p>
    <w:p w:rsidR="00D571A5" w:rsidRPr="00CB267B" w:rsidRDefault="00D571A5" w:rsidP="00D571A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геометрические фигуры; </w:t>
      </w:r>
    </w:p>
    <w:p w:rsidR="00D571A5" w:rsidRPr="00CB267B" w:rsidRDefault="00D571A5" w:rsidP="00D571A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символические изображения предметов (условные обозначения, силуэты, контуры, пиктограммы); </w:t>
      </w:r>
    </w:p>
    <w:p w:rsidR="00D571A5" w:rsidRPr="00CB267B" w:rsidRDefault="00D571A5" w:rsidP="00D571A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планы и условные обозначения, используемые в них; </w:t>
      </w:r>
    </w:p>
    <w:p w:rsidR="00D571A5" w:rsidRPr="00CB267B" w:rsidRDefault="00D571A5" w:rsidP="00D571A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контрастная рамка – прием фрагментарного рассказывания и многие другие.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 В качестве символов-заместителей на начальном этапе работы используются </w:t>
      </w:r>
      <w:r w:rsidRPr="00CB267B">
        <w:rPr>
          <w:rFonts w:cs="Times New Roman"/>
          <w:b/>
          <w:i/>
          <w:iCs/>
          <w:szCs w:val="24"/>
        </w:rPr>
        <w:t>геометрические</w:t>
      </w:r>
      <w:r w:rsidRPr="00CB267B">
        <w:rPr>
          <w:rFonts w:cs="Times New Roman"/>
          <w:b/>
          <w:szCs w:val="24"/>
        </w:rPr>
        <w:t xml:space="preserve"> </w:t>
      </w:r>
      <w:r w:rsidRPr="00CB267B">
        <w:rPr>
          <w:rFonts w:cs="Times New Roman"/>
          <w:b/>
          <w:i/>
          <w:iCs/>
          <w:szCs w:val="24"/>
        </w:rPr>
        <w:t>фигуры</w:t>
      </w:r>
      <w:r w:rsidRPr="00CB267B">
        <w:rPr>
          <w:rFonts w:cs="Times New Roman"/>
          <w:b/>
          <w:szCs w:val="24"/>
        </w:rPr>
        <w:t>,</w:t>
      </w:r>
      <w:r w:rsidRPr="00CB267B">
        <w:rPr>
          <w:rFonts w:cs="Times New Roman"/>
          <w:szCs w:val="24"/>
        </w:rPr>
        <w:t xml:space="preserve"> своей формой и цветом напоминающие замещаемый предмет, а моделями связного высказывания может быть представлена </w:t>
      </w:r>
      <w:r w:rsidRPr="00CB267B">
        <w:rPr>
          <w:rFonts w:cs="Times New Roman"/>
          <w:b/>
          <w:i/>
          <w:iCs/>
          <w:szCs w:val="24"/>
        </w:rPr>
        <w:t>полоска разноцветных кругов</w:t>
      </w:r>
      <w:r w:rsidRPr="00CB267B">
        <w:rPr>
          <w:rFonts w:cs="Times New Roman"/>
          <w:b/>
          <w:szCs w:val="24"/>
        </w:rPr>
        <w:t>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Элементами плана рассказа, составленного по пейзажной картине, могут служить </w:t>
      </w:r>
      <w:r w:rsidRPr="00CB267B">
        <w:rPr>
          <w:rFonts w:cs="Times New Roman"/>
          <w:b/>
          <w:i/>
          <w:iCs/>
          <w:szCs w:val="24"/>
        </w:rPr>
        <w:t>силуэтные изображения</w:t>
      </w:r>
      <w:r w:rsidRPr="00CB267B">
        <w:rPr>
          <w:rFonts w:cs="Times New Roman"/>
          <w:szCs w:val="24"/>
        </w:rPr>
        <w:t xml:space="preserve"> ее объектов, как явно присутствующих на картине, так и тех, которые могут быть выделены только по косвенным признакам.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 В качестве символов – заместителей при моделировании творческих рассказов используются: </w:t>
      </w:r>
    </w:p>
    <w:p w:rsidR="00D571A5" w:rsidRPr="00CB267B" w:rsidRDefault="00D571A5" w:rsidP="00D571A5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i/>
          <w:iCs/>
          <w:szCs w:val="24"/>
        </w:rPr>
        <w:t>предметные картинки;</w:t>
      </w:r>
      <w:r w:rsidRPr="00CB267B">
        <w:rPr>
          <w:rFonts w:cs="Times New Roman"/>
          <w:szCs w:val="24"/>
        </w:rPr>
        <w:t xml:space="preserve"> </w:t>
      </w:r>
    </w:p>
    <w:p w:rsidR="00D571A5" w:rsidRPr="00CB267B" w:rsidRDefault="00D571A5" w:rsidP="00D571A5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i/>
          <w:iCs/>
          <w:szCs w:val="24"/>
        </w:rPr>
        <w:t>силуэтные изображения;</w:t>
      </w:r>
      <w:r w:rsidRPr="00CB267B">
        <w:rPr>
          <w:rFonts w:cs="Times New Roman"/>
          <w:szCs w:val="24"/>
        </w:rPr>
        <w:t xml:space="preserve"> </w:t>
      </w:r>
    </w:p>
    <w:p w:rsidR="00D571A5" w:rsidRPr="00CB267B" w:rsidRDefault="00D571A5" w:rsidP="00D571A5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i/>
          <w:iCs/>
          <w:szCs w:val="24"/>
        </w:rPr>
        <w:t>геометрические фигуры.</w:t>
      </w:r>
      <w:r w:rsidRPr="00CB267B">
        <w:rPr>
          <w:rFonts w:cs="Times New Roman"/>
          <w:szCs w:val="24"/>
        </w:rPr>
        <w:t xml:space="preserve">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 Наглядная модель высказывания выступает в роли плана, обеспечивающего связность и последовательность рассказов ребенка.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Применение </w:t>
      </w:r>
      <w:r>
        <w:rPr>
          <w:rFonts w:cs="Times New Roman"/>
          <w:szCs w:val="24"/>
        </w:rPr>
        <w:t>метода</w:t>
      </w:r>
      <w:r w:rsidRPr="00CB267B">
        <w:rPr>
          <w:rFonts w:cs="Times New Roman"/>
          <w:szCs w:val="24"/>
        </w:rPr>
        <w:t xml:space="preserve">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Cs w:val="24"/>
        </w:rPr>
      </w:pPr>
      <w:r w:rsidRPr="00AF1933">
        <w:rPr>
          <w:rFonts w:cs="Times New Roman"/>
          <w:b/>
          <w:bCs/>
          <w:color w:val="7030A0"/>
          <w:szCs w:val="24"/>
        </w:rPr>
        <w:t xml:space="preserve"> </w:t>
      </w:r>
      <w:r w:rsidRPr="00AF1933">
        <w:rPr>
          <w:rFonts w:cs="Times New Roman"/>
          <w:b/>
          <w:bCs/>
          <w:color w:val="7030A0"/>
          <w:sz w:val="28"/>
          <w:szCs w:val="24"/>
        </w:rPr>
        <w:t xml:space="preserve"> Пересказ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b/>
          <w:i/>
          <w:iCs/>
          <w:szCs w:val="24"/>
        </w:rPr>
      </w:pPr>
      <w:r w:rsidRPr="00CB267B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 xml:space="preserve"> </w:t>
      </w:r>
      <w:r w:rsidRPr="00CB267B">
        <w:rPr>
          <w:rFonts w:cs="Times New Roman"/>
          <w:szCs w:val="24"/>
        </w:rPr>
        <w:t xml:space="preserve">Самым простым из видов связного высказывания считается </w:t>
      </w:r>
      <w:r w:rsidRPr="00CB267B">
        <w:rPr>
          <w:rFonts w:cs="Times New Roman"/>
          <w:b/>
          <w:i/>
          <w:iCs/>
          <w:szCs w:val="24"/>
        </w:rPr>
        <w:t>пересказ.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iCs/>
          <w:szCs w:val="24"/>
        </w:rPr>
      </w:pPr>
      <w:r w:rsidRPr="00CB267B">
        <w:rPr>
          <w:rFonts w:cs="Times New Roman"/>
          <w:b/>
          <w:iCs/>
          <w:szCs w:val="24"/>
        </w:rPr>
        <w:t xml:space="preserve">        Пересказ – более легкий вид монологической речи,</w:t>
      </w:r>
      <w:r w:rsidRPr="00CB267B">
        <w:rPr>
          <w:rFonts w:cs="Times New Roman"/>
          <w:iCs/>
          <w:szCs w:val="24"/>
        </w:rPr>
        <w:t xml:space="preserve"> 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Пересказ литературных произведений в детском саду относится к одному из видов деятельности на логопедических занятиях. </w:t>
      </w:r>
      <w:r w:rsidRPr="00CB267B">
        <w:rPr>
          <w:rFonts w:cs="Times New Roman"/>
          <w:szCs w:val="24"/>
        </w:rPr>
        <w:t>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Работа по развитию навыка пересказа предполагает формирование следующих умений: </w:t>
      </w:r>
    </w:p>
    <w:p w:rsidR="00D571A5" w:rsidRPr="00CB267B" w:rsidRDefault="00D571A5" w:rsidP="00D571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усвоение принципа замещения, то есть умения обозначать персонажи и основные атрибуты художественного произведения заместителями; </w:t>
      </w:r>
    </w:p>
    <w:p w:rsidR="00D571A5" w:rsidRPr="00CB267B" w:rsidRDefault="00D571A5" w:rsidP="00D571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формирование умения передавать события при помощи заместителей (предметное моделирование); </w:t>
      </w:r>
    </w:p>
    <w:p w:rsidR="00D571A5" w:rsidRPr="00CB267B" w:rsidRDefault="00D571A5" w:rsidP="00D571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  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lastRenderedPageBreak/>
        <w:t xml:space="preserve">       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сопровождают чтение сказки педагогом. </w:t>
      </w:r>
      <w:r w:rsidRPr="00CB267B">
        <w:rPr>
          <w:rFonts w:cs="Times New Roman"/>
          <w:i/>
          <w:szCs w:val="24"/>
        </w:rPr>
        <w:t xml:space="preserve"> </w:t>
      </w:r>
    </w:p>
    <w:p w:rsidR="00D571A5" w:rsidRPr="00CB267B" w:rsidRDefault="00D571A5" w:rsidP="00D571A5">
      <w:pPr>
        <w:tabs>
          <w:tab w:val="left" w:pos="567"/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</w:t>
      </w:r>
      <w:r w:rsidRPr="00CB267B">
        <w:rPr>
          <w:rFonts w:cs="Times New Roman"/>
          <w:b/>
          <w:bCs/>
          <w:szCs w:val="24"/>
        </w:rPr>
        <w:t xml:space="preserve">  Пиктогра́мма</w:t>
      </w:r>
      <w:r w:rsidRPr="00CB267B">
        <w:rPr>
          <w:rFonts w:cs="Times New Roman"/>
          <w:szCs w:val="24"/>
        </w:rPr>
        <w:t xml:space="preserve"> — знак, отображающий важнейшие узнаваемые черты объекта, предметов, явлений на которые он указывает, чаще всего в схематическом виде.      </w:t>
      </w:r>
    </w:p>
    <w:p w:rsidR="00D571A5" w:rsidRPr="00CB267B" w:rsidRDefault="00D571A5" w:rsidP="00D571A5">
      <w:pPr>
        <w:tabs>
          <w:tab w:val="left" w:pos="567"/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Пиктограммы «схемы слова» помогают ребенку, ориентируясь на зрительный образ, посчитать, сколько и каких звуков в слове, где стоит звук (в начале, в середине или в конце), схемы предложения – определять количество слов, развивает интерес к общению, совершенствует речемыслительную деятельность, овладевает операциями анализа и синтеза.    </w:t>
      </w:r>
    </w:p>
    <w:p w:rsidR="00D571A5" w:rsidRPr="00CB267B" w:rsidRDefault="00D571A5" w:rsidP="00D571A5">
      <w:pPr>
        <w:tabs>
          <w:tab w:val="left" w:pos="567"/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Пиктограммы к рассказам и сказкам хорошо использовать для развития связной речи у детей. 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 (дорожные знаки, экологические знаки и т.д.). При использовании различных схем меняется характер деятельности детей: дети не только слышат свою или обращенную к ним речь, но и имеют возможность ее «видеть». При составлении рассказов по картинкам и пиктограммам дети легче запоминают новые слова не механически, а в процессе активного использования.         </w:t>
      </w:r>
    </w:p>
    <w:p w:rsidR="00D571A5" w:rsidRPr="00CB267B" w:rsidRDefault="00D571A5" w:rsidP="00D571A5">
      <w:pPr>
        <w:tabs>
          <w:tab w:val="left" w:pos="567"/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Использование пиктограмм в работе по обучению пересказу облегчает запоминание произведения, а за тем и сам пересказ, с опорой на графическое изображение. Пиктограммы помогают ребенку разобраться в последовательности событий и выстроить канву последующего рассказывания.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Использование моделей (пиктограмм) лучше начинать со знакомых сказок: «Колобок», «Машенька и медведь», «Репка» и т.д. со временем дети захотят самостоятельно смоделировать понравившееся произведение.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 w:val="28"/>
          <w:szCs w:val="24"/>
        </w:rPr>
      </w:pPr>
      <w:r w:rsidRPr="00AF1933">
        <w:rPr>
          <w:rFonts w:cs="Times New Roman"/>
          <w:b/>
          <w:bCs/>
          <w:color w:val="7030A0"/>
          <w:sz w:val="28"/>
          <w:szCs w:val="24"/>
        </w:rPr>
        <w:t>Рассказ по сюжетной картинке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Значительные трудности возникают у детей при составлении рассказов по </w:t>
      </w:r>
      <w:r w:rsidRPr="00CB267B">
        <w:rPr>
          <w:rFonts w:cs="Times New Roman"/>
          <w:b/>
          <w:i/>
          <w:iCs/>
          <w:szCs w:val="24"/>
        </w:rPr>
        <w:t>сюжетной картине.</w:t>
      </w:r>
      <w:r w:rsidRPr="00CB267B">
        <w:rPr>
          <w:rFonts w:cs="Times New Roman"/>
          <w:b/>
          <w:szCs w:val="24"/>
        </w:rPr>
        <w:t xml:space="preserve"> </w:t>
      </w:r>
      <w:r w:rsidRPr="00CB267B">
        <w:rPr>
          <w:rFonts w:cs="Times New Roman"/>
          <w:b/>
          <w:i/>
          <w:iCs/>
          <w:szCs w:val="24"/>
        </w:rPr>
        <w:t>Рассказ по сюжетной картине</w:t>
      </w:r>
      <w:r w:rsidRPr="00CB267B">
        <w:rPr>
          <w:rFonts w:cs="Times New Roman"/>
          <w:szCs w:val="24"/>
        </w:rPr>
        <w:t xml:space="preserve"> 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CB267B">
        <w:rPr>
          <w:rFonts w:cs="Times New Roman"/>
          <w:szCs w:val="24"/>
        </w:rPr>
        <w:t xml:space="preserve">На практике “рассказы”, самостоятельно составленные детьми – это, в основном, простое перечисление действующих лиц или объектов картины.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Работа по преодолению этих недостатков и формированию навыка рассказывания по картине состоит из 3-х этапов: </w:t>
      </w:r>
    </w:p>
    <w:p w:rsidR="00D571A5" w:rsidRPr="00CB267B" w:rsidRDefault="00D571A5" w:rsidP="00D571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выделение значимых для развития сюжета фрагментов картины; </w:t>
      </w:r>
    </w:p>
    <w:p w:rsidR="00D571A5" w:rsidRPr="00CB267B" w:rsidRDefault="00D571A5" w:rsidP="00D571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определение взаимосвязи между ними; </w:t>
      </w:r>
    </w:p>
    <w:p w:rsidR="00D571A5" w:rsidRPr="00CB267B" w:rsidRDefault="00D571A5" w:rsidP="00D571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объединение фрагментов в единый сюжет.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Схематичные изображения являются также элементами наглядных моделей, являющихся планом рассказов по серии картин.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CB267B">
        <w:rPr>
          <w:rFonts w:cs="Times New Roman"/>
          <w:szCs w:val="24"/>
        </w:rPr>
        <w:t xml:space="preserve">Когда дети овладеют навыком построения связного высказывания, в модели пересказов и рассказов включаются </w:t>
      </w:r>
      <w:r w:rsidRPr="00CB267B">
        <w:rPr>
          <w:rFonts w:cs="Times New Roman"/>
          <w:b/>
          <w:i/>
          <w:iCs/>
          <w:szCs w:val="24"/>
        </w:rPr>
        <w:t>творческие элементы</w:t>
      </w:r>
      <w:r w:rsidRPr="00CB267B">
        <w:rPr>
          <w:rFonts w:cs="Times New Roman"/>
          <w:szCs w:val="24"/>
        </w:rPr>
        <w:t xml:space="preserve"> 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 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 w:val="28"/>
          <w:szCs w:val="24"/>
        </w:rPr>
      </w:pPr>
      <w:r w:rsidRPr="00AF1933">
        <w:rPr>
          <w:rFonts w:cs="Times New Roman"/>
          <w:b/>
          <w:bCs/>
          <w:color w:val="7030A0"/>
          <w:sz w:val="28"/>
          <w:szCs w:val="24"/>
        </w:rPr>
        <w:t xml:space="preserve">Рассказ – описание </w:t>
      </w:r>
      <w:r w:rsidRPr="00AF1933">
        <w:rPr>
          <w:rFonts w:cs="Times New Roman"/>
          <w:color w:val="7030A0"/>
          <w:sz w:val="28"/>
          <w:szCs w:val="24"/>
        </w:rPr>
        <w:t>пейзажной картины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Особым видом связного высказывания являются </w:t>
      </w:r>
      <w:r w:rsidRPr="00CB267B">
        <w:rPr>
          <w:rFonts w:cs="Times New Roman"/>
          <w:b/>
          <w:i/>
          <w:iCs/>
          <w:szCs w:val="24"/>
        </w:rPr>
        <w:t>рассказы</w:t>
      </w:r>
      <w:r w:rsidRPr="00CB267B">
        <w:rPr>
          <w:rFonts w:cs="Times New Roman"/>
          <w:b/>
          <w:szCs w:val="24"/>
        </w:rPr>
        <w:t>-</w:t>
      </w:r>
      <w:r w:rsidRPr="00CB267B">
        <w:rPr>
          <w:rFonts w:cs="Times New Roman"/>
          <w:b/>
          <w:i/>
          <w:iCs/>
          <w:szCs w:val="24"/>
        </w:rPr>
        <w:t>описания</w:t>
      </w:r>
      <w:r w:rsidRPr="00CB267B">
        <w:rPr>
          <w:rFonts w:cs="Times New Roman"/>
          <w:szCs w:val="24"/>
        </w:rPr>
        <w:t xml:space="preserve"> по пейзажной картине.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 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 </w:t>
      </w:r>
    </w:p>
    <w:p w:rsidR="00D571A5" w:rsidRPr="00CB267B" w:rsidRDefault="00D571A5" w:rsidP="00D571A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выделение значимых объектов картины; </w:t>
      </w:r>
    </w:p>
    <w:p w:rsidR="00D571A5" w:rsidRPr="00CB267B" w:rsidRDefault="00D571A5" w:rsidP="00D571A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lastRenderedPageBreak/>
        <w:t xml:space="preserve">рассматривание их и подробное описание внешнего вида и свойств каждого объекта; </w:t>
      </w:r>
    </w:p>
    <w:p w:rsidR="00D571A5" w:rsidRPr="00CB267B" w:rsidRDefault="00D571A5" w:rsidP="00D571A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определение взаимосвязи между отдельными объектами картины; </w:t>
      </w:r>
    </w:p>
    <w:p w:rsidR="00D571A5" w:rsidRPr="00CB267B" w:rsidRDefault="00D571A5" w:rsidP="00D571A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объединение мини-рассказов в единый сюжет.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“Оживлялки”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b/>
          <w:bCs/>
          <w:color w:val="7030A0"/>
          <w:sz w:val="28"/>
          <w:szCs w:val="24"/>
        </w:rPr>
      </w:pPr>
      <w:r w:rsidRPr="00AF1933">
        <w:rPr>
          <w:rFonts w:cs="Times New Roman"/>
          <w:b/>
          <w:bCs/>
          <w:color w:val="7030A0"/>
          <w:sz w:val="28"/>
          <w:szCs w:val="24"/>
        </w:rPr>
        <w:t>Фрагментарное рассказывание по пейзажной картине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Для повышения эффективности работы по развитию навыка составления рассказов по картине можно порекомендовать </w:t>
      </w:r>
      <w:r w:rsidRPr="00CB267B">
        <w:rPr>
          <w:rFonts w:cs="Times New Roman"/>
          <w:b/>
          <w:szCs w:val="24"/>
        </w:rPr>
        <w:t>прием фрагментарного рассказывания</w:t>
      </w:r>
      <w:r w:rsidRPr="00CB267B">
        <w:rPr>
          <w:rFonts w:cs="Times New Roman"/>
          <w:szCs w:val="24"/>
        </w:rPr>
        <w:t xml:space="preserve">, когда дети сначала составляют рассказы об отдельных персонажах (фрагментах) картины, а затем объединяют их в единое высказывание. Картина, предложенная для составления рассказа, делится на 4 части, которые закрываются картонными прямоугольниками разного цвета. Ребенок, постепенно открывая каждую из 4 частей картины, рассказывает о каждом фрагменте, объединяя их в один сюжет.  Работа над каждым из фрагментов проходит аналогично работе по составлению описания целой картины. Вариативность рассказов детей достигается за счет выбора ими цвета прямоугольника, который они открывают первым. 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 w:val="28"/>
          <w:szCs w:val="28"/>
        </w:rPr>
      </w:pPr>
      <w:r w:rsidRPr="00AF1933">
        <w:rPr>
          <w:rFonts w:cs="Times New Roman"/>
          <w:b/>
          <w:bCs/>
          <w:color w:val="7030A0"/>
          <w:sz w:val="28"/>
          <w:szCs w:val="28"/>
        </w:rPr>
        <w:t xml:space="preserve">Сравнительное описание предметов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символы-заместители качественных характеристик объекта: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принадлежность к родовидовому понятию;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величина;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цвет;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форма;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составляющие детали;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качество поверхности;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материал, из которого изготовлен объект (для неживых предметов);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как он используется (какую пользу приносит)? </w:t>
      </w:r>
    </w:p>
    <w:p w:rsidR="00D571A5" w:rsidRPr="00CB267B" w:rsidRDefault="00D571A5" w:rsidP="00D571A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за что нравится (не нравится)?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По данной модели возможно составить описание отдельного предмета, принадлежащего к определенной группе.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>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При этом символы описания выкладываются каждой подгруппой в свой обруч. Затем в пересечении обручей (круги Эйлера) выделяются одинаковые признаки предметов. Дети сравнивают предметы, определяя сначала их сходство, а затем различия.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 w:val="28"/>
          <w:szCs w:val="24"/>
        </w:rPr>
      </w:pPr>
      <w:r w:rsidRPr="00AF1933">
        <w:rPr>
          <w:rFonts w:cs="Times New Roman"/>
          <w:b/>
          <w:bCs/>
          <w:color w:val="7030A0"/>
          <w:sz w:val="28"/>
          <w:szCs w:val="24"/>
        </w:rPr>
        <w:t xml:space="preserve">Творческий рассказ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b/>
          <w:szCs w:val="24"/>
        </w:rPr>
      </w:pPr>
      <w:r w:rsidRPr="00CB267B">
        <w:rPr>
          <w:rFonts w:cs="Times New Roman"/>
          <w:szCs w:val="24"/>
        </w:rPr>
        <w:t xml:space="preserve">    Часто наглядная модель служит средством преодоления страха ребенка перед построением </w:t>
      </w:r>
      <w:r w:rsidRPr="00CB267B">
        <w:rPr>
          <w:rFonts w:cs="Times New Roman"/>
          <w:b/>
          <w:i/>
          <w:iCs/>
          <w:szCs w:val="24"/>
        </w:rPr>
        <w:t>творческих связных</w:t>
      </w:r>
      <w:r w:rsidRPr="00CB267B">
        <w:rPr>
          <w:rFonts w:cs="Times New Roman"/>
          <w:b/>
          <w:szCs w:val="24"/>
        </w:rPr>
        <w:t xml:space="preserve"> </w:t>
      </w:r>
      <w:r w:rsidRPr="00CB267B">
        <w:rPr>
          <w:rFonts w:cs="Times New Roman"/>
          <w:b/>
          <w:i/>
          <w:iCs/>
          <w:szCs w:val="24"/>
        </w:rPr>
        <w:t>рассказов.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Данный вид высказывания предполагает умение ребенка создать особый замысел и развернуть его в полный рассказ с различными 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Это умение противоположно навыку составления пересказов. Переходными упражнениями от моделирования пересказа к составлению творческих рассказов могут быть следующие: </w:t>
      </w:r>
    </w:p>
    <w:p w:rsidR="00D571A5" w:rsidRPr="00CB267B" w:rsidRDefault="00D571A5" w:rsidP="00D571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угадывание эпизода по демонстрации действия; </w:t>
      </w:r>
    </w:p>
    <w:p w:rsidR="00D571A5" w:rsidRPr="00CB267B" w:rsidRDefault="00D571A5" w:rsidP="00D571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рассказывание по демонстрации действия взрослым; </w:t>
      </w:r>
    </w:p>
    <w:p w:rsidR="00D571A5" w:rsidRPr="00CB267B" w:rsidRDefault="00D571A5" w:rsidP="00D571A5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Последовательность работы по формированию навыка составления связного творческого высказывания следующая: </w:t>
      </w:r>
    </w:p>
    <w:p w:rsidR="00D571A5" w:rsidRPr="00CB267B" w:rsidRDefault="00D571A5" w:rsidP="00D571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lastRenderedPageBreak/>
        <w:t xml:space="preserve"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 </w:t>
      </w:r>
    </w:p>
    <w:p w:rsidR="00D571A5" w:rsidRPr="00CB267B" w:rsidRDefault="00D571A5" w:rsidP="00D571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взрослый предлагает конкретные персонажи рассказа, а пространственное оформление модели ребенок придумывает самостоятельно; </w:t>
      </w:r>
    </w:p>
    <w:p w:rsidR="00D571A5" w:rsidRPr="00CB267B" w:rsidRDefault="00D571A5" w:rsidP="00D571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 </w:t>
      </w:r>
    </w:p>
    <w:p w:rsidR="00D571A5" w:rsidRPr="00CB267B" w:rsidRDefault="00D571A5" w:rsidP="00D571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логопедом задается тема рассказа: например, “Весенняя сказка”; </w:t>
      </w:r>
    </w:p>
    <w:p w:rsidR="00D571A5" w:rsidRPr="00CB267B" w:rsidRDefault="00D571A5" w:rsidP="00D571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и, наконец, ребенок самостоятельно выбирает тему и героев своего рассказа. </w:t>
      </w:r>
    </w:p>
    <w:p w:rsidR="00D571A5" w:rsidRPr="00AF1933" w:rsidRDefault="00D571A5" w:rsidP="00D571A5">
      <w:pPr>
        <w:spacing w:after="0" w:line="240" w:lineRule="auto"/>
        <w:jc w:val="center"/>
        <w:rPr>
          <w:rFonts w:cs="Times New Roman"/>
          <w:color w:val="7030A0"/>
          <w:sz w:val="28"/>
          <w:szCs w:val="24"/>
        </w:rPr>
      </w:pPr>
      <w:r w:rsidRPr="00AF1933">
        <w:rPr>
          <w:rFonts w:cs="Times New Roman"/>
          <w:b/>
          <w:bCs/>
          <w:color w:val="7030A0"/>
          <w:sz w:val="28"/>
          <w:szCs w:val="24"/>
        </w:rPr>
        <w:t>Творческая сказка по силуэтным изображениям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  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(снег, дождь и т.п.) Взрослый задает начало сказки и предлагает продолжить ее, опираясь на силуэтные изображения.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– прерогатива самого ребенка. Дети наделяют силуэты предметов определенными смысловыми качествами. На последующих этапах ребенок сам придумывает сюжет сказки по заданной теме, выбирая силуэты для модели в соответствии со своим замыслом.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>   По мере овладения навыком моделирования дети используют вместо развернутой предметной модели - обобщенную, содержащую только ключевые моменты. Происходит свертывание модели, переход ее заместитель.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  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взрослым, а затем, по мере усвоения навыка, самим ребенком – осуществляется переход от подробного пересказа к краткому.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Модель-заместитель служит также планом при составлении творческого рассказа. В этом случае ребенок производит действия обратные, производимым при пересказе: </w:t>
      </w:r>
    </w:p>
    <w:p w:rsidR="00D571A5" w:rsidRPr="00CB267B" w:rsidRDefault="00D571A5" w:rsidP="00D571A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i/>
          <w:iCs/>
          <w:szCs w:val="24"/>
        </w:rPr>
        <w:t>пересказ</w:t>
      </w:r>
      <w:r w:rsidRPr="00CB267B">
        <w:rPr>
          <w:rFonts w:cs="Times New Roman"/>
          <w:szCs w:val="24"/>
        </w:rPr>
        <w:t xml:space="preserve"> – слушание текста - составление модели - пересказ текста по модели; </w:t>
      </w:r>
    </w:p>
    <w:p w:rsidR="00D571A5" w:rsidRPr="00CB267B" w:rsidRDefault="00D571A5" w:rsidP="00D571A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B267B">
        <w:rPr>
          <w:rFonts w:cs="Times New Roman"/>
          <w:i/>
          <w:iCs/>
          <w:szCs w:val="24"/>
        </w:rPr>
        <w:t>творческий рассказ</w:t>
      </w:r>
      <w:r w:rsidRPr="00CB267B">
        <w:rPr>
          <w:rFonts w:cs="Times New Roman"/>
          <w:szCs w:val="24"/>
        </w:rPr>
        <w:t xml:space="preserve"> – составление модели рассказа – рассказ по модели.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Представленные приемы работы позволят повысить эффективность речи дошкольников, могут быть использованы в работе с детьми как средство повышения интереса к данному виду деятельности и оптимизации процесса развития навыка связной речи детей дошкольного возраста. </w:t>
      </w:r>
    </w:p>
    <w:p w:rsidR="00D571A5" w:rsidRPr="00CB267B" w:rsidRDefault="00D571A5" w:rsidP="00D571A5">
      <w:pPr>
        <w:spacing w:after="0" w:line="240" w:lineRule="auto"/>
        <w:jc w:val="both"/>
        <w:rPr>
          <w:rFonts w:cs="Times New Roman"/>
          <w:szCs w:val="24"/>
        </w:rPr>
      </w:pPr>
      <w:r w:rsidRPr="00CB267B">
        <w:rPr>
          <w:rFonts w:cs="Times New Roman"/>
          <w:szCs w:val="24"/>
        </w:rPr>
        <w:t xml:space="preserve">    Постепенно овладевая всеми видами связного высказывания с помощью моделирования, дети учатся планировать свою речь.</w:t>
      </w:r>
    </w:p>
    <w:p w:rsidR="00B65190" w:rsidRDefault="00B65190" w:rsidP="00B65190">
      <w:pPr>
        <w:tabs>
          <w:tab w:val="left" w:pos="2127"/>
        </w:tabs>
        <w:rPr>
          <w:b/>
          <w:sz w:val="28"/>
          <w:szCs w:val="28"/>
        </w:rPr>
      </w:pPr>
    </w:p>
    <w:p w:rsidR="00B65190" w:rsidRDefault="00B65190" w:rsidP="00B65190">
      <w:pPr>
        <w:tabs>
          <w:tab w:val="left" w:pos="2127"/>
        </w:tabs>
        <w:rPr>
          <w:b/>
          <w:sz w:val="28"/>
          <w:szCs w:val="28"/>
        </w:rPr>
      </w:pPr>
    </w:p>
    <w:p w:rsidR="00B65190" w:rsidRPr="006A5725" w:rsidRDefault="00B65190" w:rsidP="00B65190">
      <w:pPr>
        <w:tabs>
          <w:tab w:val="left" w:pos="2127"/>
        </w:tabs>
        <w:rPr>
          <w:b/>
          <w:sz w:val="28"/>
          <w:szCs w:val="28"/>
        </w:rPr>
      </w:pPr>
    </w:p>
    <w:p w:rsidR="00D27638" w:rsidRDefault="00D27638" w:rsidP="00D27638">
      <w:pPr>
        <w:ind w:firstLine="708"/>
        <w:jc w:val="center"/>
        <w:rPr>
          <w:sz w:val="32"/>
          <w:szCs w:val="32"/>
        </w:rPr>
      </w:pPr>
      <w:r w:rsidRPr="00E26C40">
        <w:rPr>
          <w:b/>
          <w:bCs/>
          <w:sz w:val="32"/>
          <w:szCs w:val="32"/>
          <w:highlight w:val="yellow"/>
        </w:rPr>
        <w:t>Использование метода «моделирования» в различных видах детской деятельности</w:t>
      </w:r>
    </w:p>
    <w:p w:rsidR="00D27638" w:rsidRDefault="00D27638" w:rsidP="00D27638">
      <w:pPr>
        <w:rPr>
          <w:b/>
          <w:bCs/>
          <w:sz w:val="32"/>
          <w:szCs w:val="32"/>
        </w:rPr>
      </w:pPr>
    </w:p>
    <w:p w:rsidR="00D27638" w:rsidRDefault="00D27638" w:rsidP="00D27638">
      <w:pPr>
        <w:rPr>
          <w:b/>
          <w:bCs/>
          <w:sz w:val="28"/>
          <w:szCs w:val="28"/>
        </w:rPr>
      </w:pPr>
    </w:p>
    <w:p w:rsidR="00D27638" w:rsidRPr="00E26C40" w:rsidRDefault="00D27638" w:rsidP="00D27638">
      <w:pPr>
        <w:rPr>
          <w:sz w:val="28"/>
          <w:szCs w:val="28"/>
        </w:rPr>
      </w:pPr>
      <w:r w:rsidRPr="00E26C40">
        <w:rPr>
          <w:b/>
          <w:bCs/>
          <w:sz w:val="28"/>
          <w:szCs w:val="28"/>
        </w:rPr>
        <w:lastRenderedPageBreak/>
        <w:t>3. Моделирование в экологическом воспитании детей.</w:t>
      </w:r>
      <w:r w:rsidRPr="00E26C40">
        <w:rPr>
          <w:b/>
          <w:bCs/>
          <w:sz w:val="28"/>
          <w:szCs w:val="28"/>
        </w:rPr>
        <w:br/>
      </w:r>
      <w:r w:rsidRPr="00E26C40">
        <w:rPr>
          <w:sz w:val="28"/>
          <w:szCs w:val="28"/>
        </w:rPr>
        <w:t>а) Наблюдая за животными и растениями, воспитатель с детьми обследует объект, и вычленяют на этой основе признаки и свойства живых организмов. Для построения плана обследования предметов природы, можно использовать карточки-символы.</w:t>
      </w:r>
      <w:r w:rsidRPr="00E26C40">
        <w:rPr>
          <w:sz w:val="28"/>
          <w:szCs w:val="28"/>
        </w:rPr>
        <w:br/>
        <w:t xml:space="preserve">б) Можно использовать карточки-модели, отражающие признаки, общие для целой </w:t>
      </w:r>
      <w:r w:rsidRPr="00E26C40">
        <w:rPr>
          <w:sz w:val="28"/>
          <w:szCs w:val="28"/>
        </w:rPr>
        <w:br/>
        <w:t>в) Можно выделить функции живых организмов: дышит, двигается, и обозначить их схематическими моделями</w:t>
      </w:r>
      <w:r w:rsidRPr="00E26C40">
        <w:rPr>
          <w:sz w:val="28"/>
          <w:szCs w:val="28"/>
        </w:rPr>
        <w:br/>
        <w:t>г) С помощью картинок-моделей можно обозначать выделенные признаки (цвет, форму, численность частей и др.)</w:t>
      </w:r>
      <w:r w:rsidRPr="00E26C40">
        <w:rPr>
          <w:sz w:val="28"/>
          <w:szCs w:val="28"/>
        </w:rPr>
        <w:br/>
        <w:t>д) Схемы-модели могут обозначать различные среды обитания живых существ (наземную, воздушную и др.).</w:t>
      </w:r>
      <w:r w:rsidRPr="00E26C40">
        <w:rPr>
          <w:sz w:val="28"/>
          <w:szCs w:val="28"/>
        </w:rPr>
        <w:br/>
        <w:t xml:space="preserve">е) С помощью картинок-моделей можно обозначать условия жизни, потребности живых организмов. </w:t>
      </w:r>
    </w:p>
    <w:p w:rsidR="00D27638" w:rsidRPr="00E26C40" w:rsidRDefault="00D27638" w:rsidP="00D27638">
      <w:pPr>
        <w:rPr>
          <w:b/>
          <w:bCs/>
          <w:sz w:val="28"/>
          <w:szCs w:val="28"/>
        </w:rPr>
      </w:pPr>
    </w:p>
    <w:p w:rsidR="00D27638" w:rsidRPr="00E26C40" w:rsidRDefault="00D27638" w:rsidP="00E26C40">
      <w:pPr>
        <w:rPr>
          <w:sz w:val="28"/>
          <w:szCs w:val="28"/>
        </w:rPr>
      </w:pPr>
      <w:r w:rsidRPr="00E26C40">
        <w:rPr>
          <w:b/>
          <w:bCs/>
          <w:sz w:val="28"/>
          <w:szCs w:val="28"/>
        </w:rPr>
        <w:t>5. Моделирование в разделе «Ознакомление с окружающим миром».</w:t>
      </w:r>
      <w:r w:rsidRPr="00E26C40">
        <w:rPr>
          <w:b/>
          <w:bCs/>
          <w:sz w:val="28"/>
          <w:szCs w:val="28"/>
        </w:rPr>
        <w:br/>
      </w:r>
      <w:r w:rsidRPr="00E26C40">
        <w:rPr>
          <w:sz w:val="28"/>
          <w:szCs w:val="28"/>
        </w:rPr>
        <w:t>Яркий пример моделирования в этом разделе – создание модели в виде лесенки из 5-ти ступеней под названием «структура трудового процесса». В результате освоения этой модели у детей формируется чёткое представление о трудовом процессе, о том, что он «условно» состоит из 5-ти компонентов. Использование схем и карточек – символов уместно в бытовой деятельности, игре</w:t>
      </w:r>
    </w:p>
    <w:p w:rsidR="00D27638" w:rsidRPr="00E26C40" w:rsidRDefault="00D27638" w:rsidP="00D27638">
      <w:pPr>
        <w:ind w:firstLine="708"/>
        <w:rPr>
          <w:sz w:val="28"/>
          <w:szCs w:val="28"/>
        </w:rPr>
      </w:pPr>
      <w:r w:rsidRPr="00E26C40">
        <w:rPr>
          <w:sz w:val="28"/>
          <w:szCs w:val="28"/>
        </w:rPr>
        <w:t>Использование моделей позволяет раскрывать детям существенные особенности объектов, закономерные связи, формировать системные знания и наглядно-схематическое мышление. Работу по введению символов, опорных схем, мнемотаблицы  целесообразно начинать в средней группе. В полном  объёме эта работа должна разворачиваться в подготовительной группе.</w:t>
      </w:r>
    </w:p>
    <w:p w:rsidR="00B4430D" w:rsidRDefault="00B4430D" w:rsidP="00B443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430D" w:rsidRDefault="00B4430D" w:rsidP="00B4430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52891">
        <w:rPr>
          <w:b/>
          <w:bCs/>
          <w:sz w:val="28"/>
          <w:szCs w:val="28"/>
        </w:rPr>
        <w:t>Использование знаковой символики при формировании экологических представлений дошкольников (по программе «Детство»)</w:t>
      </w:r>
    </w:p>
    <w:p w:rsidR="00B4430D" w:rsidRDefault="00B4430D" w:rsidP="00B4430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/ авт. – сост. Т.В.Полушина</w:t>
      </w:r>
      <w:r w:rsidRPr="002529EC">
        <w:rPr>
          <w:bCs/>
          <w:color w:val="000000"/>
          <w:sz w:val="28"/>
          <w:szCs w:val="28"/>
        </w:rPr>
        <w:t xml:space="preserve">. – </w:t>
      </w:r>
      <w:r>
        <w:rPr>
          <w:bCs/>
          <w:color w:val="000000"/>
          <w:sz w:val="28"/>
          <w:szCs w:val="28"/>
        </w:rPr>
        <w:t xml:space="preserve"> </w:t>
      </w:r>
      <w:r w:rsidRPr="002529EC">
        <w:rPr>
          <w:bCs/>
          <w:color w:val="000000"/>
          <w:sz w:val="28"/>
          <w:szCs w:val="28"/>
        </w:rPr>
        <w:t>Сыктывкар: М</w:t>
      </w:r>
      <w:r>
        <w:rPr>
          <w:bCs/>
          <w:color w:val="000000"/>
          <w:sz w:val="28"/>
          <w:szCs w:val="28"/>
        </w:rPr>
        <w:t>АДОУ «ЦРР – Д/С</w:t>
      </w:r>
      <w:r w:rsidRPr="002529EC">
        <w:rPr>
          <w:bCs/>
          <w:color w:val="000000"/>
          <w:sz w:val="28"/>
          <w:szCs w:val="28"/>
        </w:rPr>
        <w:t xml:space="preserve"> № 111», 2008. -  </w:t>
      </w:r>
      <w:r>
        <w:rPr>
          <w:bCs/>
          <w:color w:val="000000"/>
          <w:sz w:val="28"/>
          <w:szCs w:val="28"/>
        </w:rPr>
        <w:t>71</w:t>
      </w:r>
      <w:r w:rsidRPr="002529EC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.</w:t>
      </w:r>
    </w:p>
    <w:p w:rsidR="00B4430D" w:rsidRDefault="00B4430D" w:rsidP="00B443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D72C3D">
        <w:rPr>
          <w:sz w:val="28"/>
          <w:szCs w:val="28"/>
        </w:rPr>
        <w:t>спользование моделей является эффективным способом формирования у дошкольников экологических понятий и представлений, поскольку дает возможность демонстрировать</w:t>
      </w:r>
      <w:r>
        <w:rPr>
          <w:sz w:val="28"/>
          <w:szCs w:val="28"/>
        </w:rPr>
        <w:t xml:space="preserve"> процессы, которые нельзя показать в природе. Они просты для восприятия, доступны для создания и действия с ними. Модель дает возможность выделить и отразить в наглядной форме открытые связи и отношения между объектами и явлениями природы. Преимущество данного способа заключается и в том, что он позволяет изучать биологические закономерности не проводя экспериментов на живых организмах и тем самым не нанося им вреда.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разновидностей моделей является мнемотаблица и  мнемодорожка.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A962FF">
        <w:rPr>
          <w:b/>
          <w:sz w:val="28"/>
          <w:szCs w:val="28"/>
        </w:rPr>
        <w:t>Мнемотаблица</w:t>
      </w:r>
      <w:r w:rsidRPr="00A962FF">
        <w:rPr>
          <w:sz w:val="28"/>
          <w:szCs w:val="28"/>
        </w:rPr>
        <w:t xml:space="preserve"> - это схема, в которую заложена определенная информация</w:t>
      </w:r>
      <w:r>
        <w:rPr>
          <w:sz w:val="28"/>
          <w:szCs w:val="28"/>
        </w:rPr>
        <w:t xml:space="preserve">. </w:t>
      </w:r>
    </w:p>
    <w:p w:rsidR="00B4430D" w:rsidRPr="0007470F" w:rsidRDefault="00B4430D" w:rsidP="00B4430D">
      <w:pPr>
        <w:tabs>
          <w:tab w:val="left" w:pos="360"/>
        </w:tabs>
        <w:spacing w:line="360" w:lineRule="auto"/>
        <w:ind w:firstLine="357"/>
        <w:jc w:val="center"/>
        <w:rPr>
          <w:b/>
          <w:sz w:val="28"/>
          <w:szCs w:val="28"/>
        </w:rPr>
      </w:pPr>
      <w:r w:rsidRPr="008A2CE5">
        <w:rPr>
          <w:b/>
          <w:sz w:val="28"/>
          <w:szCs w:val="28"/>
        </w:rPr>
        <w:t>Задачи работы педагога по мнемотаблицам и мнемодорожкам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экологические представления детей о природе через</w:t>
      </w:r>
      <w:r w:rsidRPr="0007470F">
        <w:rPr>
          <w:sz w:val="28"/>
          <w:szCs w:val="28"/>
        </w:rPr>
        <w:t xml:space="preserve"> </w:t>
      </w:r>
      <w:r w:rsidRPr="00A962FF">
        <w:rPr>
          <w:sz w:val="28"/>
          <w:szCs w:val="28"/>
        </w:rPr>
        <w:t>упорядочивани</w:t>
      </w:r>
      <w:r>
        <w:rPr>
          <w:sz w:val="28"/>
          <w:szCs w:val="28"/>
        </w:rPr>
        <w:t>е</w:t>
      </w:r>
      <w:r w:rsidRPr="00A962FF">
        <w:rPr>
          <w:sz w:val="28"/>
          <w:szCs w:val="28"/>
        </w:rPr>
        <w:t xml:space="preserve"> и систематизаци</w:t>
      </w:r>
      <w:r>
        <w:rPr>
          <w:sz w:val="28"/>
          <w:szCs w:val="28"/>
        </w:rPr>
        <w:t>ю</w:t>
      </w:r>
      <w:r w:rsidRPr="00A962FF">
        <w:rPr>
          <w:sz w:val="28"/>
          <w:szCs w:val="28"/>
        </w:rPr>
        <w:t xml:space="preserve"> познавательной информации об окружающем.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у детей умственную активность, сообразительность, наблюдательность, умение сравнивать, обобщать, выделять существенные признаки объекта.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62FF">
        <w:rPr>
          <w:sz w:val="28"/>
          <w:szCs w:val="28"/>
        </w:rPr>
        <w:t>Увеличить объем памяти детей через усвоение ими способов запоминания (кодировани</w:t>
      </w:r>
      <w:r>
        <w:rPr>
          <w:sz w:val="28"/>
          <w:szCs w:val="28"/>
        </w:rPr>
        <w:t>е</w:t>
      </w:r>
      <w:r w:rsidRPr="00A962FF">
        <w:rPr>
          <w:sz w:val="28"/>
          <w:szCs w:val="28"/>
        </w:rPr>
        <w:t>) информации.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у детей психические процессы: память, внимание, мышление, речь.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Развивать умения в </w:t>
      </w:r>
      <w:r w:rsidRPr="00A962FF">
        <w:rPr>
          <w:sz w:val="28"/>
          <w:szCs w:val="28"/>
        </w:rPr>
        <w:t>монологическ</w:t>
      </w:r>
      <w:r>
        <w:rPr>
          <w:sz w:val="28"/>
          <w:szCs w:val="28"/>
        </w:rPr>
        <w:t>ой</w:t>
      </w:r>
      <w:r w:rsidRPr="00A962FF">
        <w:rPr>
          <w:sz w:val="28"/>
          <w:szCs w:val="28"/>
        </w:rPr>
        <w:t xml:space="preserve"> реч</w:t>
      </w:r>
      <w:r>
        <w:rPr>
          <w:sz w:val="28"/>
          <w:szCs w:val="28"/>
        </w:rPr>
        <w:t>и</w:t>
      </w:r>
      <w:r w:rsidRPr="00A962FF">
        <w:rPr>
          <w:sz w:val="28"/>
          <w:szCs w:val="28"/>
        </w:rPr>
        <w:t>: связно, последовательно излагать содержание усвоенной информации, составлять логические высказывания, доказывать правильность своего ответа.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Формировать познавательный интерес к добыванию информации.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теории по данной проблеме и апробация научных подходов в практике позволили выработать следующую последовательность обучения детей приемам работы с мнемотаблицами и с мнемодорожками.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A67277">
        <w:rPr>
          <w:b/>
          <w:bCs/>
          <w:sz w:val="28"/>
          <w:szCs w:val="28"/>
        </w:rPr>
        <w:t>1 этап</w:t>
      </w:r>
      <w:r w:rsidRPr="002A24C8">
        <w:rPr>
          <w:sz w:val="28"/>
          <w:szCs w:val="28"/>
        </w:rPr>
        <w:t xml:space="preserve">. Цель: научить ребенка читать модель (мнемотаблицу).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1. Сообщение информации по теме в форме познавательного рассказа, беседы.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2. Рассматривание готовой мнемотаблицы, составленной по содержанию информации. Расшифровка символов, декодирование информации.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3. Пересказ информации детьми с опорой на мнемотаблицу с </w:t>
      </w:r>
      <w:r>
        <w:rPr>
          <w:sz w:val="28"/>
          <w:szCs w:val="28"/>
        </w:rPr>
        <w:t>помощью и без помощи взрослого</w:t>
      </w:r>
      <w:r w:rsidRPr="002A24C8">
        <w:rPr>
          <w:sz w:val="28"/>
          <w:szCs w:val="28"/>
        </w:rPr>
        <w:t xml:space="preserve">.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4. Графические зарисовки мнемотаблицы по желанию детей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A67277">
        <w:rPr>
          <w:b/>
          <w:bCs/>
          <w:sz w:val="28"/>
          <w:szCs w:val="28"/>
        </w:rPr>
        <w:t>2 этап</w:t>
      </w:r>
      <w:r w:rsidRPr="002A24C8">
        <w:rPr>
          <w:sz w:val="28"/>
          <w:szCs w:val="28"/>
        </w:rPr>
        <w:t>. Цель: познакомить с общими моделями кодирования информации о предметах, объектах и явлениях.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1. Сообщение темы.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2. Рассматривание общей схемы кодирования.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Материалом для общей схемы является любое обобщающее понятие (животные, растения, времена года, птицы, и т.п.)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3. Составление модели информации о конкретном представителе группы с опорой на общую схему (</w:t>
      </w:r>
      <w:r>
        <w:rPr>
          <w:sz w:val="28"/>
          <w:szCs w:val="28"/>
        </w:rPr>
        <w:t xml:space="preserve">заяц, волк, водоем, лес </w:t>
      </w:r>
      <w:r w:rsidRPr="002A24C8">
        <w:rPr>
          <w:sz w:val="28"/>
          <w:szCs w:val="28"/>
        </w:rPr>
        <w:t>и т.п.)</w:t>
      </w:r>
      <w:r>
        <w:rPr>
          <w:sz w:val="28"/>
          <w:szCs w:val="28"/>
        </w:rPr>
        <w:t xml:space="preserve">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lastRenderedPageBreak/>
        <w:t>Моделирование осуществляе</w:t>
      </w:r>
      <w:r>
        <w:rPr>
          <w:sz w:val="28"/>
          <w:szCs w:val="28"/>
        </w:rPr>
        <w:t>тся под руководством педагога</w:t>
      </w:r>
      <w:r w:rsidRPr="002A24C8">
        <w:rPr>
          <w:sz w:val="28"/>
          <w:szCs w:val="28"/>
        </w:rPr>
        <w:t xml:space="preserve"> с использованием подводящих вопросов: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Что обозначает этот знак на общей модели?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Что в связи с этим мы можем рассказать о нашем объекте?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Как мы это изобразим в нашей модели?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4. Отгадывание загадок - мнемотаблиц, составленных воспитателем с опорой на общие схемы (О ком или о чем идет речь?)</w:t>
      </w:r>
      <w:r>
        <w:rPr>
          <w:sz w:val="28"/>
          <w:szCs w:val="28"/>
        </w:rPr>
        <w:t xml:space="preserve"> приложение олень, белка, белый медведь</w:t>
      </w:r>
    </w:p>
    <w:p w:rsidR="00B4430D" w:rsidRPr="00526591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A67277">
        <w:rPr>
          <w:b/>
          <w:bCs/>
          <w:sz w:val="28"/>
          <w:szCs w:val="28"/>
        </w:rPr>
        <w:t>3 этап.</w:t>
      </w:r>
      <w:r w:rsidRPr="002A24C8">
        <w:rPr>
          <w:sz w:val="28"/>
          <w:szCs w:val="28"/>
        </w:rPr>
        <w:t xml:space="preserve"> Цель: научить самостоятельному кодированию полученной информации.</w:t>
      </w:r>
      <w:r w:rsidRPr="005265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2895600" cy="2184400"/>
            <wp:effectExtent l="19050" t="0" r="0" b="0"/>
            <wp:wrapTight wrapText="bothSides">
              <wp:wrapPolygon edited="0">
                <wp:start x="-142" y="0"/>
                <wp:lineTo x="-142" y="21474"/>
                <wp:lineTo x="21600" y="21474"/>
                <wp:lineTo x="21600" y="0"/>
                <wp:lineTo x="-142" y="0"/>
              </wp:wrapPolygon>
            </wp:wrapTight>
            <wp:docPr id="8" name="Рисунок 2" descr="P107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706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1. Совместное кодирование информации. Обсуждение вариантов знаков, отображающих то или иное свойство кодируемого объекта.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2. Самостоятельное придумывание детьми мнемотаблиц по пройденному материалу.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Моделирование включается в основную часть познавательных занятий как средство активизации всех детей и в заключительную как средство воспроизведения полученных знаний. В совместной деятельности дети загадывают друг другу загадки по пройденной теме, читают мини-доклады, выполненные совместно с родителями, с опорой на модель.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Мнемотаблицы составляются </w:t>
      </w:r>
      <w:r>
        <w:rPr>
          <w:sz w:val="28"/>
          <w:szCs w:val="28"/>
        </w:rPr>
        <w:t xml:space="preserve">как </w:t>
      </w:r>
      <w:r w:rsidRPr="002A24C8">
        <w:rPr>
          <w:sz w:val="28"/>
          <w:szCs w:val="28"/>
        </w:rPr>
        <w:t>цветные,</w:t>
      </w:r>
      <w:r>
        <w:rPr>
          <w:sz w:val="28"/>
          <w:szCs w:val="28"/>
        </w:rPr>
        <w:t xml:space="preserve"> так и черно-белые</w:t>
      </w:r>
      <w:r w:rsidRPr="002A24C8">
        <w:rPr>
          <w:sz w:val="28"/>
          <w:szCs w:val="28"/>
        </w:rPr>
        <w:t xml:space="preserve">. В кодировании могут использоваться цветобуквенные знаки, </w:t>
      </w:r>
      <w:r>
        <w:rPr>
          <w:sz w:val="28"/>
          <w:szCs w:val="28"/>
        </w:rPr>
        <w:t xml:space="preserve">цифры, </w:t>
      </w:r>
      <w:r w:rsidRPr="002A24C8">
        <w:rPr>
          <w:sz w:val="28"/>
          <w:szCs w:val="28"/>
        </w:rPr>
        <w:t>например: осень - изображается буквой “О” оранжевого цвета, зима изображается буквой “</w:t>
      </w:r>
      <w:smartTag w:uri="urn:schemas-microsoft-com:office:smarttags" w:element="metricconverter">
        <w:smartTagPr>
          <w:attr w:name="ProductID" w:val="3”"/>
        </w:smartTagPr>
        <w:r w:rsidRPr="002A24C8">
          <w:rPr>
            <w:sz w:val="28"/>
            <w:szCs w:val="28"/>
          </w:rPr>
          <w:t>3”</w:t>
        </w:r>
      </w:smartTag>
      <w:r w:rsidRPr="002A24C8">
        <w:rPr>
          <w:sz w:val="28"/>
          <w:szCs w:val="28"/>
        </w:rPr>
        <w:t xml:space="preserve"> голубого цвета, и.т.п. Многообразие вариантов </w:t>
      </w:r>
      <w:r w:rsidRPr="002A24C8">
        <w:rPr>
          <w:sz w:val="28"/>
          <w:szCs w:val="28"/>
        </w:rPr>
        <w:lastRenderedPageBreak/>
        <w:t>кодирования можно найти в книгах “Учимся по сказке” Т.</w:t>
      </w:r>
      <w:r>
        <w:rPr>
          <w:sz w:val="28"/>
          <w:szCs w:val="28"/>
        </w:rPr>
        <w:t> В</w:t>
      </w:r>
      <w:r w:rsidRPr="002A24C8">
        <w:rPr>
          <w:sz w:val="28"/>
          <w:szCs w:val="28"/>
        </w:rPr>
        <w:t>.</w:t>
      </w:r>
      <w:r>
        <w:rPr>
          <w:sz w:val="28"/>
          <w:szCs w:val="28"/>
        </w:rPr>
        <w:t> Большевой</w:t>
      </w:r>
      <w:r w:rsidRPr="002A24C8">
        <w:rPr>
          <w:sz w:val="28"/>
          <w:szCs w:val="28"/>
        </w:rPr>
        <w:t>, “Логика” М.</w:t>
      </w:r>
      <w:r>
        <w:rPr>
          <w:sz w:val="28"/>
          <w:szCs w:val="28"/>
        </w:rPr>
        <w:t xml:space="preserve"> </w:t>
      </w:r>
      <w:r w:rsidRPr="002A24C8">
        <w:rPr>
          <w:sz w:val="28"/>
          <w:szCs w:val="28"/>
        </w:rPr>
        <w:t>В.</w:t>
      </w:r>
      <w:r>
        <w:rPr>
          <w:sz w:val="28"/>
          <w:szCs w:val="28"/>
        </w:rPr>
        <w:t xml:space="preserve"> Кралиной</w:t>
      </w:r>
      <w:r w:rsidRPr="002A24C8">
        <w:rPr>
          <w:sz w:val="28"/>
          <w:szCs w:val="28"/>
        </w:rPr>
        <w:t>, “Упражнения по мнемотехнике” Н.</w:t>
      </w:r>
      <w:r>
        <w:rPr>
          <w:sz w:val="28"/>
          <w:szCs w:val="28"/>
        </w:rPr>
        <w:t xml:space="preserve"> Гурьевой</w:t>
      </w:r>
      <w:r w:rsidRPr="002A24C8">
        <w:rPr>
          <w:sz w:val="28"/>
          <w:szCs w:val="28"/>
        </w:rPr>
        <w:t>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Пример с</w:t>
      </w:r>
      <w:r w:rsidRPr="00135431">
        <w:rPr>
          <w:b/>
          <w:sz w:val="28"/>
          <w:szCs w:val="28"/>
        </w:rPr>
        <w:t>оставлени</w:t>
      </w:r>
      <w:r>
        <w:rPr>
          <w:b/>
          <w:sz w:val="28"/>
          <w:szCs w:val="28"/>
        </w:rPr>
        <w:t>я</w:t>
      </w:r>
      <w:r w:rsidRPr="00135431">
        <w:rPr>
          <w:b/>
          <w:sz w:val="28"/>
          <w:szCs w:val="28"/>
        </w:rPr>
        <w:t xml:space="preserve"> мнемотаблицы о любом знакомом животном по теме “Животные родного края” с использованием символов общей модели.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24C8">
        <w:rPr>
          <w:sz w:val="28"/>
          <w:szCs w:val="28"/>
        </w:rPr>
        <w:t>Отвечая на вопросы, совместно заполняется мнемотаблиц</w:t>
      </w:r>
      <w:r>
        <w:rPr>
          <w:sz w:val="28"/>
          <w:szCs w:val="28"/>
        </w:rPr>
        <w:t>а</w:t>
      </w:r>
      <w:r w:rsidRPr="002A24C8">
        <w:rPr>
          <w:sz w:val="28"/>
          <w:szCs w:val="28"/>
        </w:rPr>
        <w:t>: “Медведь - это животное? Как можно закодировать? Обозначим буквой “Ж” или знаком – символом животного в первой клеточке. Дикое или домашнее? Какой знак выбрать? Где живет? Каким знаком отм</w:t>
      </w:r>
      <w:r>
        <w:rPr>
          <w:sz w:val="28"/>
          <w:szCs w:val="28"/>
        </w:rPr>
        <w:t>етим? (елочкой). Чем питается (</w:t>
      </w:r>
      <w:r w:rsidRPr="002A24C8">
        <w:rPr>
          <w:sz w:val="28"/>
          <w:szCs w:val="28"/>
        </w:rPr>
        <w:t>хищное или травоядное)? Какой можно придумать знак?” и т.п. Рассматривание предложенных детьми символов кодирования, похвала детей, придумавших свои интересные знаки.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4C8">
        <w:rPr>
          <w:sz w:val="28"/>
          <w:szCs w:val="28"/>
        </w:rPr>
        <w:t>Для закрепления знаний используются модели-загадки “Какое животное спряталось” на базе всего пройденного материала о домашних и диких животных.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4C8">
        <w:rPr>
          <w:sz w:val="28"/>
          <w:szCs w:val="28"/>
        </w:rPr>
        <w:t>На следующих занятиях для самостоятельного кодирования предлагается информация о животных жарких стран. Дети составляют мнемотаблицы по теме: “Загадай, какое животное спряталось?”, придумывают свои условные обозначения, при необходимости используют общую схему кодирования “Животные”. Далее идет “расшифровка” загадок. Дети работают в парах, либо в группах.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4C8">
        <w:rPr>
          <w:sz w:val="28"/>
          <w:szCs w:val="28"/>
        </w:rPr>
        <w:t xml:space="preserve">Далее идет накопление информации о животных </w:t>
      </w:r>
      <w:r>
        <w:rPr>
          <w:sz w:val="28"/>
          <w:szCs w:val="28"/>
        </w:rPr>
        <w:t xml:space="preserve">крайнего </w:t>
      </w:r>
      <w:r w:rsidRPr="002A24C8">
        <w:rPr>
          <w:sz w:val="28"/>
          <w:szCs w:val="28"/>
        </w:rPr>
        <w:t>Севера и животных родного края (чтение энциклопедической литературы, составление мини-докладов). Проводится составление моделей о различных представителя</w:t>
      </w:r>
      <w:r>
        <w:rPr>
          <w:sz w:val="28"/>
          <w:szCs w:val="28"/>
        </w:rPr>
        <w:t>х этих видов животных, растений</w:t>
      </w:r>
      <w:r w:rsidRPr="002A24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24C8">
        <w:rPr>
          <w:sz w:val="28"/>
          <w:szCs w:val="28"/>
        </w:rPr>
        <w:t>птиц. Дети самостоятельно кодируют информацию о задуманном животном, затем рассказывают о своей “загад</w:t>
      </w:r>
      <w:r>
        <w:rPr>
          <w:sz w:val="28"/>
          <w:szCs w:val="28"/>
        </w:rPr>
        <w:t>ке” в конце занятия.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2A24C8">
        <w:rPr>
          <w:sz w:val="28"/>
          <w:szCs w:val="28"/>
        </w:rPr>
        <w:t>Аналогично проводятся занятия по темам: “Времена года”, “</w:t>
      </w:r>
      <w:r>
        <w:rPr>
          <w:sz w:val="28"/>
          <w:szCs w:val="28"/>
        </w:rPr>
        <w:t>Птицы” (зимующие и перелетные).</w:t>
      </w:r>
      <w:r w:rsidRPr="002A24C8">
        <w:rPr>
          <w:sz w:val="28"/>
          <w:szCs w:val="28"/>
        </w:rPr>
        <w:t xml:space="preserve">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4C8">
        <w:rPr>
          <w:sz w:val="28"/>
          <w:szCs w:val="28"/>
        </w:rPr>
        <w:t xml:space="preserve">Данная система </w:t>
      </w:r>
      <w:r>
        <w:rPr>
          <w:sz w:val="28"/>
          <w:szCs w:val="28"/>
        </w:rPr>
        <w:t xml:space="preserve">работы </w:t>
      </w:r>
      <w:r w:rsidRPr="002A24C8">
        <w:rPr>
          <w:sz w:val="28"/>
          <w:szCs w:val="28"/>
        </w:rPr>
        <w:t xml:space="preserve">эффективна и доступна детям старшего дошкольного возраста, так как: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•</w:t>
      </w:r>
      <w:r w:rsidRPr="002A24C8">
        <w:rPr>
          <w:sz w:val="28"/>
          <w:szCs w:val="28"/>
        </w:rPr>
        <w:tab/>
        <w:t xml:space="preserve">позволяет усвоить знания в интересной, игровой форме.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4C8">
        <w:rPr>
          <w:sz w:val="28"/>
          <w:szCs w:val="28"/>
        </w:rPr>
        <w:t>Обучение на занятиях и в совместной деятельности ведется с использованием моделей, описательных схем, составления мнемодорожек и мнемотаблиц, что облегчает запоминание,</w:t>
      </w:r>
      <w:r>
        <w:rPr>
          <w:sz w:val="28"/>
          <w:szCs w:val="28"/>
        </w:rPr>
        <w:t xml:space="preserve"> </w:t>
      </w:r>
      <w:r w:rsidRPr="002A24C8">
        <w:rPr>
          <w:sz w:val="28"/>
          <w:szCs w:val="28"/>
        </w:rPr>
        <w:t xml:space="preserve">доступно детям, развивает творческий интерес к познанию нового, неизвестного; </w:t>
      </w:r>
    </w:p>
    <w:p w:rsidR="00B4430D" w:rsidRPr="002A24C8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•</w:t>
      </w:r>
      <w:r w:rsidRPr="002A24C8">
        <w:rPr>
          <w:sz w:val="28"/>
          <w:szCs w:val="28"/>
        </w:rPr>
        <w:tab/>
        <w:t>несмотря на большой объем предложенного в программе “</w:t>
      </w:r>
      <w:r>
        <w:rPr>
          <w:sz w:val="28"/>
          <w:szCs w:val="28"/>
        </w:rPr>
        <w:t>Детство</w:t>
      </w:r>
      <w:r w:rsidRPr="002A24C8">
        <w:rPr>
          <w:sz w:val="28"/>
          <w:szCs w:val="28"/>
        </w:rPr>
        <w:t>” познавательного материала помог</w:t>
      </w:r>
      <w:r>
        <w:rPr>
          <w:sz w:val="28"/>
          <w:szCs w:val="28"/>
        </w:rPr>
        <w:t>ает</w:t>
      </w:r>
      <w:r w:rsidRPr="002A24C8">
        <w:rPr>
          <w:sz w:val="28"/>
          <w:szCs w:val="28"/>
        </w:rPr>
        <w:t xml:space="preserve"> упорядочить и системати</w:t>
      </w:r>
      <w:r>
        <w:rPr>
          <w:sz w:val="28"/>
          <w:szCs w:val="28"/>
        </w:rPr>
        <w:t>зировать знания детей, сокращает</w:t>
      </w:r>
      <w:r w:rsidRPr="002A24C8">
        <w:rPr>
          <w:sz w:val="28"/>
          <w:szCs w:val="28"/>
        </w:rPr>
        <w:t xml:space="preserve"> время обучения; 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  <w:r w:rsidRPr="002A24C8">
        <w:rPr>
          <w:sz w:val="28"/>
          <w:szCs w:val="28"/>
        </w:rPr>
        <w:t>•</w:t>
      </w:r>
      <w:r w:rsidRPr="002A24C8">
        <w:rPr>
          <w:sz w:val="28"/>
          <w:szCs w:val="28"/>
        </w:rPr>
        <w:tab/>
        <w:t>использование метода моделирования помогает задействовать все виды памяти (зрительную, слуховую, двигательную), совершенствует мышление и речь (кодирование информации, умение делать выводы, умозаключения), делает высказывания детей более логичными, последовательными, обоснованными.</w:t>
      </w:r>
    </w:p>
    <w:p w:rsidR="00B4430D" w:rsidRDefault="00B4430D" w:rsidP="00B4430D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</w:rPr>
      </w:pPr>
    </w:p>
    <w:p w:rsidR="00B4430D" w:rsidRDefault="00B4430D" w:rsidP="00B4430D">
      <w:pPr>
        <w:spacing w:line="360" w:lineRule="auto"/>
        <w:jc w:val="center"/>
        <w:rPr>
          <w:b/>
          <w:sz w:val="28"/>
          <w:szCs w:val="28"/>
        </w:rPr>
      </w:pPr>
    </w:p>
    <w:p w:rsidR="00B4430D" w:rsidRDefault="00B4430D" w:rsidP="00B4430D">
      <w:pPr>
        <w:spacing w:line="360" w:lineRule="auto"/>
        <w:jc w:val="center"/>
        <w:rPr>
          <w:b/>
          <w:sz w:val="28"/>
          <w:szCs w:val="28"/>
        </w:rPr>
      </w:pPr>
    </w:p>
    <w:p w:rsidR="00B4430D" w:rsidRDefault="00B4430D" w:rsidP="00B4430D">
      <w:pPr>
        <w:spacing w:line="360" w:lineRule="auto"/>
        <w:jc w:val="center"/>
        <w:rPr>
          <w:b/>
          <w:sz w:val="28"/>
          <w:szCs w:val="28"/>
        </w:rPr>
      </w:pPr>
    </w:p>
    <w:p w:rsidR="00B4430D" w:rsidRDefault="00B4430D" w:rsidP="00B4430D">
      <w:pPr>
        <w:spacing w:line="360" w:lineRule="auto"/>
        <w:ind w:firstLine="709"/>
        <w:jc w:val="both"/>
        <w:rPr>
          <w:sz w:val="28"/>
          <w:szCs w:val="28"/>
        </w:rPr>
      </w:pPr>
    </w:p>
    <w:p w:rsidR="00B4430D" w:rsidRPr="00F923F1" w:rsidRDefault="00B4430D" w:rsidP="00B4430D">
      <w:pPr>
        <w:spacing w:line="360" w:lineRule="auto"/>
        <w:jc w:val="both"/>
        <w:rPr>
          <w:sz w:val="28"/>
          <w:szCs w:val="28"/>
        </w:rPr>
      </w:pPr>
    </w:p>
    <w:p w:rsidR="00B4430D" w:rsidRPr="002529EC" w:rsidRDefault="00B4430D" w:rsidP="00B4430D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B4430D" w:rsidRDefault="00B4430D" w:rsidP="00B4430D"/>
    <w:p w:rsidR="006A5725" w:rsidRPr="00A2097B" w:rsidRDefault="006A5725" w:rsidP="00340E3C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A5725" w:rsidRPr="00A2097B" w:rsidSect="002D0D4A">
      <w:footerReference w:type="default" r:id="rId1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75" w:rsidRDefault="00F20375" w:rsidP="002D0D4A">
      <w:pPr>
        <w:spacing w:after="0" w:line="240" w:lineRule="auto"/>
      </w:pPr>
      <w:r>
        <w:separator/>
      </w:r>
    </w:p>
  </w:endnote>
  <w:endnote w:type="continuationSeparator" w:id="1">
    <w:p w:rsidR="00F20375" w:rsidRDefault="00F20375" w:rsidP="002D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41"/>
      <w:docPartObj>
        <w:docPartGallery w:val="Page Numbers (Bottom of Page)"/>
        <w:docPartUnique/>
      </w:docPartObj>
    </w:sdtPr>
    <w:sdtContent>
      <w:p w:rsidR="002D0D4A" w:rsidRDefault="00431127">
        <w:pPr>
          <w:pStyle w:val="a9"/>
          <w:jc w:val="right"/>
        </w:pPr>
        <w:fldSimple w:instr=" PAGE   \* MERGEFORMAT ">
          <w:r w:rsidR="00D2695A">
            <w:rPr>
              <w:noProof/>
            </w:rPr>
            <w:t>19</w:t>
          </w:r>
        </w:fldSimple>
      </w:p>
    </w:sdtContent>
  </w:sdt>
  <w:p w:rsidR="002D0D4A" w:rsidRDefault="002D0D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75" w:rsidRDefault="00F20375" w:rsidP="002D0D4A">
      <w:pPr>
        <w:spacing w:after="0" w:line="240" w:lineRule="auto"/>
      </w:pPr>
      <w:r>
        <w:separator/>
      </w:r>
    </w:p>
  </w:footnote>
  <w:footnote w:type="continuationSeparator" w:id="1">
    <w:p w:rsidR="00F20375" w:rsidRDefault="00F20375" w:rsidP="002D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7pt;height:1in" o:bullet="t">
        <v:imagedata r:id="rId1" o:title="40"/>
        <o:lock v:ext="edit" cropping="t"/>
      </v:shape>
    </w:pict>
  </w:numPicBullet>
  <w:numPicBullet w:numPicBulletId="1">
    <w:pict>
      <v:shape id="_x0000_i1045" type="#_x0000_t75" style="width:102.75pt;height:97.5pt" o:bullet="t">
        <v:imagedata r:id="rId2" o:title="6"/>
        <o:lock v:ext="edit" cropping="t"/>
      </v:shape>
    </w:pict>
  </w:numPicBullet>
  <w:numPicBullet w:numPicBulletId="2">
    <w:pict>
      <v:shape id="_x0000_i1046" type="#_x0000_t75" style="width:73.5pt;height:73.5pt" o:bullet="t">
        <v:imagedata r:id="rId3" o:title="1acbfac431d009018b53ff8218c2b9a3"/>
        <o:lock v:ext="edit" cropping="t"/>
      </v:shape>
    </w:pict>
  </w:numPicBullet>
  <w:abstractNum w:abstractNumId="0">
    <w:nsid w:val="058C07FE"/>
    <w:multiLevelType w:val="hybridMultilevel"/>
    <w:tmpl w:val="77EC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29C"/>
    <w:multiLevelType w:val="multilevel"/>
    <w:tmpl w:val="6F4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10330"/>
    <w:multiLevelType w:val="hybridMultilevel"/>
    <w:tmpl w:val="0392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7A87"/>
    <w:multiLevelType w:val="multilevel"/>
    <w:tmpl w:val="0122C7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A996B55"/>
    <w:multiLevelType w:val="hybridMultilevel"/>
    <w:tmpl w:val="4B8CC23C"/>
    <w:lvl w:ilvl="0" w:tplc="8D044008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D69A9"/>
    <w:multiLevelType w:val="hybridMultilevel"/>
    <w:tmpl w:val="A852C688"/>
    <w:lvl w:ilvl="0" w:tplc="CB8AE4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14323"/>
    <w:multiLevelType w:val="multilevel"/>
    <w:tmpl w:val="DEC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379E"/>
    <w:multiLevelType w:val="multilevel"/>
    <w:tmpl w:val="B178BE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F00EE"/>
    <w:multiLevelType w:val="multilevel"/>
    <w:tmpl w:val="C796445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378DC"/>
    <w:multiLevelType w:val="multilevel"/>
    <w:tmpl w:val="B45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27EF6"/>
    <w:multiLevelType w:val="multilevel"/>
    <w:tmpl w:val="DEE0B4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D67F7"/>
    <w:multiLevelType w:val="multilevel"/>
    <w:tmpl w:val="8EE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45C87"/>
    <w:multiLevelType w:val="multilevel"/>
    <w:tmpl w:val="E85A88C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40F6E"/>
    <w:multiLevelType w:val="multilevel"/>
    <w:tmpl w:val="3D9C08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21FBE"/>
    <w:multiLevelType w:val="hybridMultilevel"/>
    <w:tmpl w:val="D2FEF3C4"/>
    <w:lvl w:ilvl="0" w:tplc="2DCC65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91816"/>
    <w:multiLevelType w:val="hybridMultilevel"/>
    <w:tmpl w:val="D29405AC"/>
    <w:lvl w:ilvl="0" w:tplc="7EF4F7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42769AC"/>
    <w:multiLevelType w:val="multilevel"/>
    <w:tmpl w:val="624C8C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567E9"/>
    <w:multiLevelType w:val="multilevel"/>
    <w:tmpl w:val="30E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511B2"/>
    <w:multiLevelType w:val="multilevel"/>
    <w:tmpl w:val="04A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60D75"/>
    <w:multiLevelType w:val="hybridMultilevel"/>
    <w:tmpl w:val="E46A39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18"/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97B"/>
    <w:rsid w:val="00003523"/>
    <w:rsid w:val="00043A9F"/>
    <w:rsid w:val="0005681A"/>
    <w:rsid w:val="000A607D"/>
    <w:rsid w:val="001E576F"/>
    <w:rsid w:val="002C11EC"/>
    <w:rsid w:val="002D0D4A"/>
    <w:rsid w:val="00340461"/>
    <w:rsid w:val="00340E3C"/>
    <w:rsid w:val="0036096F"/>
    <w:rsid w:val="00364074"/>
    <w:rsid w:val="0036542A"/>
    <w:rsid w:val="003D39C8"/>
    <w:rsid w:val="00402AC4"/>
    <w:rsid w:val="00431127"/>
    <w:rsid w:val="004B2CA4"/>
    <w:rsid w:val="004B7664"/>
    <w:rsid w:val="006368ED"/>
    <w:rsid w:val="006A5725"/>
    <w:rsid w:val="009D570E"/>
    <w:rsid w:val="00A2097B"/>
    <w:rsid w:val="00AB77DF"/>
    <w:rsid w:val="00B4430D"/>
    <w:rsid w:val="00B50261"/>
    <w:rsid w:val="00B6420B"/>
    <w:rsid w:val="00B65190"/>
    <w:rsid w:val="00B84DC4"/>
    <w:rsid w:val="00C873AC"/>
    <w:rsid w:val="00D2695A"/>
    <w:rsid w:val="00D27638"/>
    <w:rsid w:val="00D571A5"/>
    <w:rsid w:val="00E2575C"/>
    <w:rsid w:val="00E26C40"/>
    <w:rsid w:val="00EB73FD"/>
    <w:rsid w:val="00EF62EF"/>
    <w:rsid w:val="00F20375"/>
    <w:rsid w:val="00F2555F"/>
    <w:rsid w:val="00F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70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D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0D4A"/>
  </w:style>
  <w:style w:type="paragraph" w:styleId="a9">
    <w:name w:val="footer"/>
    <w:basedOn w:val="a"/>
    <w:link w:val="aa"/>
    <w:uiPriority w:val="99"/>
    <w:unhideWhenUsed/>
    <w:rsid w:val="002D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F775-455D-433D-9260-D5F8824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24</Pages>
  <Words>7036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WS_1</cp:lastModifiedBy>
  <cp:revision>16</cp:revision>
  <dcterms:created xsi:type="dcterms:W3CDTF">2014-03-13T16:10:00Z</dcterms:created>
  <dcterms:modified xsi:type="dcterms:W3CDTF">2014-03-17T10:13:00Z</dcterms:modified>
</cp:coreProperties>
</file>