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7A" w:rsidRP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left="708"/>
        <w:jc w:val="center"/>
        <w:rPr>
          <w:sz w:val="30"/>
          <w:szCs w:val="30"/>
        </w:rPr>
      </w:pPr>
      <w:r w:rsidRPr="00542D7A">
        <w:rPr>
          <w:rStyle w:val="a4"/>
          <w:iCs/>
          <w:sz w:val="32"/>
          <w:szCs w:val="32"/>
        </w:rPr>
        <w:t>Музыка в семье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firstLine="708"/>
        <w:rPr>
          <w:color w:val="000000"/>
          <w:sz w:val="30"/>
          <w:szCs w:val="30"/>
        </w:rPr>
      </w:pPr>
      <w:r>
        <w:rPr>
          <w:color w:val="000000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firstLine="708"/>
        <w:rPr>
          <w:color w:val="000000"/>
          <w:sz w:val="30"/>
          <w:szCs w:val="30"/>
        </w:rPr>
      </w:pPr>
      <w:r>
        <w:rPr>
          <w:color w:val="000000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</w:t>
      </w:r>
      <w:proofErr w:type="spellStart"/>
      <w:r>
        <w:rPr>
          <w:color w:val="000000"/>
        </w:rPr>
        <w:t>музыканта</w:t>
      </w:r>
      <w:proofErr w:type="gramStart"/>
      <w:r>
        <w:rPr>
          <w:color w:val="000000"/>
        </w:rPr>
        <w:t>,ч</w:t>
      </w:r>
      <w:proofErr w:type="gramEnd"/>
      <w:r>
        <w:rPr>
          <w:color w:val="000000"/>
        </w:rPr>
        <w:t>асто</w:t>
      </w:r>
      <w:proofErr w:type="spellEnd"/>
      <w:r>
        <w:rPr>
          <w:color w:val="000000"/>
        </w:rPr>
        <w:t xml:space="preserve"> посещают концерты, музыкальные спектакли, в доме звучит музыка, которую взрослые слушают вместе с ребенком 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firstLine="708"/>
        <w:rPr>
          <w:color w:val="000000"/>
          <w:sz w:val="30"/>
          <w:szCs w:val="30"/>
        </w:rPr>
      </w:pPr>
      <w:r>
        <w:rPr>
          <w:color w:val="000000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rPr>
          <w:color w:val="000000"/>
          <w:sz w:val="30"/>
          <w:szCs w:val="30"/>
        </w:rPr>
      </w:pPr>
      <w:r>
        <w:rPr>
          <w:color w:val="000000"/>
        </w:rPr>
        <w:t>К музыке у них отношение лишь как к средству развлечения.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firstLine="708"/>
        <w:rPr>
          <w:color w:val="000000"/>
          <w:sz w:val="30"/>
          <w:szCs w:val="30"/>
        </w:rPr>
      </w:pPr>
      <w:r>
        <w:rPr>
          <w:color w:val="000000"/>
        </w:rPr>
        <w:t>В таких семьях ребенок слышит в основном современную «легкую» музыку,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rPr>
          <w:color w:val="000000"/>
          <w:sz w:val="30"/>
          <w:szCs w:val="30"/>
        </w:rPr>
      </w:pPr>
      <w:r>
        <w:rPr>
          <w:color w:val="000000"/>
        </w:rPr>
        <w:t>потому что к «серьезной» музыке его родители безразличны.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ind w:firstLine="708"/>
        <w:rPr>
          <w:color w:val="000000"/>
        </w:rPr>
      </w:pPr>
      <w:r>
        <w:rPr>
          <w:color w:val="000000"/>
        </w:rPr>
        <w:t>Вместе с тем в семье имеются все возможности для применения различных видов музыкальной деятельности.</w:t>
      </w:r>
    </w:p>
    <w:p w:rsid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rPr>
          <w:color w:val="000000"/>
        </w:rPr>
      </w:pPr>
    </w:p>
    <w:p w:rsidR="00542D7A" w:rsidRPr="00542D7A" w:rsidRDefault="00542D7A" w:rsidP="00542D7A">
      <w:pPr>
        <w:pStyle w:val="a3"/>
        <w:shd w:val="clear" w:color="auto" w:fill="FFFFFF" w:themeFill="background1"/>
        <w:spacing w:before="0" w:beforeAutospacing="0" w:after="0" w:afterAutospacing="0" w:line="420" w:lineRule="atLeast"/>
        <w:jc w:val="center"/>
        <w:rPr>
          <w:color w:val="000000"/>
          <w:sz w:val="30"/>
          <w:szCs w:val="30"/>
        </w:rPr>
      </w:pPr>
      <w:r w:rsidRPr="00542D7A">
        <w:rPr>
          <w:rFonts w:ascii="Georgia" w:hAnsi="Georgia"/>
          <w:b/>
          <w:bCs/>
          <w:sz w:val="30"/>
          <w:szCs w:val="30"/>
        </w:rPr>
        <w:t xml:space="preserve">Поём песенки - </w:t>
      </w:r>
      <w:proofErr w:type="spellStart"/>
      <w:r w:rsidRPr="00542D7A">
        <w:rPr>
          <w:rFonts w:ascii="Georgia" w:hAnsi="Georgia"/>
          <w:b/>
          <w:bCs/>
          <w:sz w:val="30"/>
          <w:szCs w:val="30"/>
        </w:rPr>
        <w:t>потешки</w:t>
      </w:r>
      <w:proofErr w:type="spellEnd"/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Важную роль в становлении личности ребенка, в развитии его творческих способностей, как известно, играет общение с взрослым.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Уважаемые родители!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Не жалейте на это ни времени, ни душевных сил.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привить детям музыкальный вкус, как занять их, какую музыку слушать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с детьми в прямом смысле с колыбели?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Разумеется, в вашей фонотеке необходима музыка - народная, классическая,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адресованная</w:t>
      </w:r>
      <w:proofErr w:type="gram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самым маленьким. Важно, чтобы музыка вошла в жизнь ребёнка,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стала неотъемлемой частью его существования, чтобы вызывала только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положительные эмоции. Каждое общение с музыкальным произведением - полюбившимся, знакомым и новым - должно вызывать радостные чувства.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Неоценимую помощь окажут вам русские народные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потешки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песенки.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Вы с успехом можете применять их в любых жизненных ситуациях: умывая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ребёнка, причесывая, гуляя с ним, во время кормления, играя с ним.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Песенок -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потешек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очень много</w:t>
      </w:r>
      <w:proofErr w:type="gram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. Напевая песенку, выполняйте вместе все</w:t>
      </w:r>
    </w:p>
    <w:p w:rsidR="00542D7A" w:rsidRPr="00542D7A" w:rsidRDefault="00542D7A" w:rsidP="00542D7A">
      <w:pPr>
        <w:shd w:val="clear" w:color="auto" w:fill="FFFFFF" w:themeFill="background1"/>
        <w:spacing w:after="30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движения, о которых идет речь в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потешке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«Водичка, водичка»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Водичка, водичка,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Умой мое личико,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глазоньки блестели,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щечки краснели,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смеялся роток,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кусался зубок.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              ***</w:t>
      </w:r>
      <w:proofErr w:type="gramEnd"/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«Расти, коса, до пояса»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Расти, коса, до пояса,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вырони ни волоса.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Расти, </w:t>
      </w:r>
      <w:proofErr w:type="spellStart"/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косынька</w:t>
      </w:r>
      <w:proofErr w:type="spellEnd"/>
      <w:proofErr w:type="gram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, до пят -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Все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волосоньки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ряд.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Расти, коса, не путайся -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Маму, дочка, слушайся.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 ***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textWrapping" w:clear="all"/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Для развития ритма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Большие ноги шли по дороге: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Топ, топ, топ, топ, топ, топ!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Маленькие ножки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бежали по дорожке: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Топ, топ, топ, топ, топ,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Топ, топ, топ, топ, топ!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(можно отстукивать ритм кубиками</w:t>
      </w:r>
      <w:proofErr w:type="gramEnd"/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или деревянными ложками)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42D7A" w:rsidRPr="00542D7A" w:rsidRDefault="00542D7A" w:rsidP="00542D7A">
      <w:pPr>
        <w:shd w:val="clear" w:color="auto" w:fill="FFFFFF" w:themeFill="background1"/>
        <w:spacing w:after="30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Ты мороз-мороз-мороз,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показывай свой нос!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Уходи скорей домой,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Уводи стужу с собой.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мы саночки возьмем,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на улицу пойдем.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textWrapping" w:clear="all"/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proofErr w:type="gramStart"/>
      <w:r w:rsidRPr="00542D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Укладывая куклу, зайчика или мишку можно спеть</w:t>
      </w:r>
      <w:proofErr w:type="gramEnd"/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им колыбельную песенку.</w:t>
      </w:r>
    </w:p>
    <w:p w:rsid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Баю,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баюшки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–баю,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Не </w:t>
      </w:r>
      <w:proofErr w:type="spell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ложися</w:t>
      </w:r>
      <w:proofErr w:type="spell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краю.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Придёт серенький волчок</w:t>
      </w: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ухватит за бочок.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И утащит </w:t>
      </w:r>
      <w:proofErr w:type="gramStart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во</w:t>
      </w:r>
      <w:proofErr w:type="gramEnd"/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лесок,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 ракитовый кусток!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Баю, баюшки-баю,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 ракитовый кусток.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              ***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Баю, баю, баю-бай,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Спи мой мишка, засыпай.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закрой, закрой глазок,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поспи, поспи часок.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Баю, баю, баю-бай,</w:t>
      </w: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Спи мой мишка, засыпай.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 ***</w:t>
      </w:r>
      <w:r w:rsidRPr="00542D7A">
        <w:rPr>
          <w:rFonts w:ascii="Verdana" w:eastAsia="Times New Roman" w:hAnsi="Verdana" w:cs="Times New Roman"/>
          <w:color w:val="222222"/>
          <w:sz w:val="21"/>
          <w:szCs w:val="21"/>
        </w:rPr>
        <w:br/>
        <w:t>         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Verdana" w:eastAsia="Times New Roman" w:hAnsi="Verdana" w:cs="Times New Roman"/>
          <w:color w:val="222222"/>
          <w:sz w:val="21"/>
          <w:szCs w:val="21"/>
        </w:rPr>
        <w:t>     </w:t>
      </w:r>
    </w:p>
    <w:p w:rsidR="00542D7A" w:rsidRPr="00542D7A" w:rsidRDefault="00542D7A" w:rsidP="00542D7A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42D7A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textWrapping" w:clear="all"/>
      </w:r>
    </w:p>
    <w:p w:rsidR="004B38CD" w:rsidRDefault="004B38CD" w:rsidP="00542D7A">
      <w:pPr>
        <w:shd w:val="clear" w:color="auto" w:fill="FFFFFF" w:themeFill="background1"/>
      </w:pPr>
    </w:p>
    <w:sectPr w:rsidR="004B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D7A"/>
    <w:rsid w:val="004B38CD"/>
    <w:rsid w:val="0054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2D7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4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B785-2CCC-48FD-AAF8-9B9AF12D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2015-04-24T19:12:00Z</dcterms:created>
  <dcterms:modified xsi:type="dcterms:W3CDTF">2015-04-24T19:16:00Z</dcterms:modified>
</cp:coreProperties>
</file>