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25" w:rsidRDefault="00353B98" w:rsidP="003C3325">
      <w:pPr>
        <w:pStyle w:val="c6"/>
        <w:jc w:val="center"/>
        <w:rPr>
          <w:rStyle w:val="c14"/>
          <w:b/>
          <w:sz w:val="36"/>
          <w:szCs w:val="36"/>
        </w:rPr>
      </w:pPr>
      <w:r w:rsidRPr="003C3325">
        <w:rPr>
          <w:rStyle w:val="c14"/>
          <w:b/>
          <w:sz w:val="36"/>
          <w:szCs w:val="36"/>
        </w:rPr>
        <w:t>Мастер-класс</w:t>
      </w:r>
    </w:p>
    <w:p w:rsidR="00353B98" w:rsidRPr="003C3325" w:rsidRDefault="00353B98" w:rsidP="003C3325">
      <w:pPr>
        <w:pStyle w:val="c6"/>
        <w:jc w:val="center"/>
        <w:rPr>
          <w:b/>
          <w:sz w:val="36"/>
          <w:szCs w:val="36"/>
        </w:rPr>
      </w:pPr>
      <w:r w:rsidRPr="003C3325">
        <w:rPr>
          <w:rStyle w:val="c14"/>
          <w:b/>
          <w:sz w:val="36"/>
          <w:szCs w:val="36"/>
        </w:rPr>
        <w:t xml:space="preserve"> «</w:t>
      </w:r>
      <w:r w:rsidR="003C3325" w:rsidRPr="003C3325">
        <w:rPr>
          <w:rStyle w:val="c14"/>
          <w:b/>
          <w:sz w:val="36"/>
          <w:szCs w:val="36"/>
        </w:rPr>
        <w:t xml:space="preserve"> Формирование пространственных представлений через </w:t>
      </w:r>
      <w:r w:rsidR="000D455E">
        <w:rPr>
          <w:rStyle w:val="c14"/>
          <w:b/>
          <w:sz w:val="36"/>
          <w:szCs w:val="36"/>
        </w:rPr>
        <w:t>д</w:t>
      </w:r>
      <w:r w:rsidRPr="003C3325">
        <w:rPr>
          <w:rStyle w:val="c14"/>
          <w:b/>
          <w:sz w:val="36"/>
          <w:szCs w:val="36"/>
        </w:rPr>
        <w:t xml:space="preserve">идактически игры </w:t>
      </w:r>
      <w:r w:rsidR="003C3325" w:rsidRPr="003C3325">
        <w:rPr>
          <w:rStyle w:val="c14"/>
          <w:b/>
          <w:sz w:val="36"/>
          <w:szCs w:val="36"/>
        </w:rPr>
        <w:t>у дошкольников».</w:t>
      </w:r>
    </w:p>
    <w:p w:rsidR="00353B98" w:rsidRPr="003C3325" w:rsidRDefault="003C3325" w:rsidP="003C3325">
      <w:pPr>
        <w:pStyle w:val="c6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 </w:t>
      </w:r>
      <w:r w:rsidR="00353B98" w:rsidRPr="003C3325">
        <w:rPr>
          <w:rStyle w:val="c5"/>
          <w:sz w:val="28"/>
          <w:szCs w:val="28"/>
        </w:rPr>
        <w:t xml:space="preserve">Уважаемые коллеги, сегодня я хочу поделиться с вами своими наработками по использованию игрового занимательного материала  по </w:t>
      </w:r>
      <w:r w:rsidRPr="003C3325">
        <w:rPr>
          <w:rStyle w:val="c5"/>
          <w:sz w:val="28"/>
          <w:szCs w:val="28"/>
        </w:rPr>
        <w:t xml:space="preserve">формированию пространственных представлений </w:t>
      </w:r>
      <w:r w:rsidR="00353B98" w:rsidRPr="003C3325">
        <w:rPr>
          <w:rStyle w:val="c5"/>
          <w:sz w:val="28"/>
          <w:szCs w:val="28"/>
        </w:rPr>
        <w:t xml:space="preserve">у дошкольников. </w:t>
      </w:r>
    </w:p>
    <w:p w:rsidR="00353B98" w:rsidRPr="003C3325" w:rsidRDefault="00353B98" w:rsidP="003C3325">
      <w:pPr>
        <w:pStyle w:val="c6"/>
        <w:rPr>
          <w:sz w:val="28"/>
          <w:szCs w:val="28"/>
        </w:rPr>
      </w:pPr>
      <w:r w:rsidRPr="003C3325">
        <w:rPr>
          <w:sz w:val="28"/>
          <w:szCs w:val="28"/>
        </w:rPr>
        <w:br/>
      </w:r>
      <w:r w:rsidRPr="003C3325">
        <w:rPr>
          <w:rStyle w:val="c5"/>
          <w:sz w:val="28"/>
          <w:szCs w:val="28"/>
        </w:rPr>
        <w:t>Математика – наука</w:t>
      </w:r>
      <w:r w:rsidRPr="003C3325">
        <w:rPr>
          <w:sz w:val="28"/>
          <w:szCs w:val="28"/>
        </w:rPr>
        <w:br/>
      </w:r>
      <w:r w:rsidRPr="003C3325">
        <w:rPr>
          <w:rStyle w:val="c5"/>
          <w:sz w:val="28"/>
          <w:szCs w:val="28"/>
        </w:rPr>
        <w:t>Хороша и всем нужна.</w:t>
      </w:r>
      <w:r w:rsidRPr="003C3325">
        <w:rPr>
          <w:sz w:val="28"/>
          <w:szCs w:val="28"/>
        </w:rPr>
        <w:br/>
      </w:r>
      <w:r w:rsidRPr="003C3325">
        <w:rPr>
          <w:rStyle w:val="c5"/>
          <w:sz w:val="28"/>
          <w:szCs w:val="28"/>
        </w:rPr>
        <w:t>Без нее прожить нам трудно,</w:t>
      </w:r>
      <w:r w:rsidRPr="003C3325">
        <w:rPr>
          <w:sz w:val="28"/>
          <w:szCs w:val="28"/>
        </w:rPr>
        <w:br/>
      </w:r>
      <w:r w:rsidRPr="003C3325">
        <w:rPr>
          <w:rStyle w:val="c5"/>
          <w:sz w:val="28"/>
          <w:szCs w:val="28"/>
        </w:rPr>
        <w:t>Без нее нам жизнь сложна.</w:t>
      </w:r>
      <w:r w:rsidRPr="003C3325">
        <w:rPr>
          <w:sz w:val="28"/>
          <w:szCs w:val="28"/>
        </w:rPr>
        <w:br/>
      </w:r>
      <w:r w:rsidRPr="003C3325">
        <w:rPr>
          <w:sz w:val="28"/>
          <w:szCs w:val="28"/>
        </w:rPr>
        <w:br/>
      </w:r>
      <w:r w:rsidR="003C3325">
        <w:rPr>
          <w:rStyle w:val="c5"/>
          <w:sz w:val="28"/>
          <w:szCs w:val="28"/>
        </w:rPr>
        <w:t xml:space="preserve">       </w:t>
      </w:r>
      <w:r w:rsidRPr="003C3325">
        <w:rPr>
          <w:rStyle w:val="c5"/>
          <w:sz w:val="28"/>
          <w:szCs w:val="28"/>
        </w:rPr>
        <w:t xml:space="preserve">Математику недаром называют «царицей наук». Ее изучение оттачивает ум, увеличивает объем внимания и памяти, развивает логическое мышление, формирует мыслительные операции. Занимаясь математикой, дети учатся анализировать, сравнивать, обобщать, аргументировать свои высказывания, строить простейшие </w:t>
      </w:r>
      <w:r w:rsidR="003C3325">
        <w:rPr>
          <w:rStyle w:val="c5"/>
          <w:sz w:val="28"/>
          <w:szCs w:val="28"/>
        </w:rPr>
        <w:t xml:space="preserve"> </w:t>
      </w:r>
      <w:r w:rsidRPr="003C3325">
        <w:rPr>
          <w:rStyle w:val="c5"/>
          <w:sz w:val="28"/>
          <w:szCs w:val="28"/>
        </w:rPr>
        <w:t>умозаключения.</w:t>
      </w:r>
    </w:p>
    <w:p w:rsidR="00353B98" w:rsidRPr="003C3325" w:rsidRDefault="003C3325" w:rsidP="003C3325">
      <w:pPr>
        <w:pStyle w:val="c6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</w:t>
      </w:r>
      <w:r w:rsidR="00353B98" w:rsidRPr="003C3325">
        <w:rPr>
          <w:rStyle w:val="c5"/>
          <w:sz w:val="28"/>
          <w:szCs w:val="28"/>
        </w:rPr>
        <w:t>Использование дидактических игр в НОД и в свободное время расширяют представление малыша об окружающем мире, обучают ребёнка наблюдать и выделять характерные признаки предметов (величину, форму, цвет), а также устанавливать простейшие взаимосвязи.</w:t>
      </w:r>
      <w:r w:rsidR="00353B98" w:rsidRPr="003C3325">
        <w:rPr>
          <w:sz w:val="28"/>
          <w:szCs w:val="28"/>
        </w:rPr>
        <w:br/>
      </w:r>
      <w:r w:rsidR="00353B98" w:rsidRPr="003C3325">
        <w:rPr>
          <w:sz w:val="28"/>
          <w:szCs w:val="28"/>
        </w:rPr>
        <w:br/>
      </w:r>
      <w:r>
        <w:rPr>
          <w:rStyle w:val="c5"/>
          <w:sz w:val="28"/>
          <w:szCs w:val="28"/>
        </w:rPr>
        <w:t xml:space="preserve">      </w:t>
      </w:r>
      <w:r w:rsidR="00353B98" w:rsidRPr="003C3325">
        <w:rPr>
          <w:rStyle w:val="c5"/>
          <w:sz w:val="28"/>
          <w:szCs w:val="28"/>
        </w:rPr>
        <w:t>Никто не сомневается и не оспаривает роли математики в развитии человечества. Однако математика в школе продолжает оставаться одним из наиболее трудоемких предметов. Как же быть? Как сделать изучение математики более привлекательным и доступным, как облегчить переход от дошкольного обучения к школьному образованию?</w:t>
      </w:r>
    </w:p>
    <w:p w:rsidR="00353B98" w:rsidRPr="003C3325" w:rsidRDefault="003C3325" w:rsidP="003C3325">
      <w:pPr>
        <w:pStyle w:val="c6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    </w:t>
      </w:r>
      <w:r w:rsidR="00353B98" w:rsidRPr="003C3325">
        <w:rPr>
          <w:rStyle w:val="c5"/>
          <w:sz w:val="28"/>
          <w:szCs w:val="28"/>
        </w:rPr>
        <w:t>Хочу рассказать о том, как быстро и просто, без особых затрат можно изготовить увлекательные пособия.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«Умные клеточки»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Изготовить пособие не трудно. Для полноценного использования пособия его нужно сделать на каждого ребенка - поверьте, это того стоит!</w:t>
      </w:r>
    </w:p>
    <w:p w:rsidR="00353B98" w:rsidRPr="003C3325" w:rsidRDefault="00353B98" w:rsidP="003C3325">
      <w:pPr>
        <w:pStyle w:val="c0"/>
        <w:rPr>
          <w:sz w:val="28"/>
          <w:szCs w:val="28"/>
        </w:rPr>
      </w:pPr>
      <w:r w:rsidRPr="003C3325">
        <w:rPr>
          <w:rStyle w:val="c12"/>
          <w:sz w:val="28"/>
          <w:szCs w:val="28"/>
        </w:rPr>
        <w:t>Как использовать пособие?</w:t>
      </w:r>
    </w:p>
    <w:p w:rsidR="00353B98" w:rsidRPr="003C3325" w:rsidRDefault="00353B98" w:rsidP="003C3325">
      <w:pPr>
        <w:pStyle w:val="c0"/>
        <w:rPr>
          <w:sz w:val="28"/>
          <w:szCs w:val="28"/>
        </w:rPr>
      </w:pPr>
      <w:r w:rsidRPr="003C3325">
        <w:rPr>
          <w:rStyle w:val="c12"/>
          <w:sz w:val="28"/>
          <w:szCs w:val="28"/>
        </w:rPr>
        <w:t>1.При организации работы по ориентировке в пространстве: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В старшем возрасте это пособие поможет научить детей действовать по схеме, заданной с помощью знаков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lastRenderedPageBreak/>
        <w:t>- В подготовительной группе это пособие поможет закрепить умение ориентироваться в тетради в клеточку. Ваша задача - подготовить только текст задания. Совет из опыта: придумывая задание, постарайтесь так продумать ходы, чтобы действия детей заканчивались в определенном месте на игровом поле, тогда удобно проверить правильность выполнения задания!</w:t>
      </w:r>
    </w:p>
    <w:p w:rsidR="00353B98" w:rsidRPr="003C3325" w:rsidRDefault="00353B98" w:rsidP="003C3325">
      <w:pPr>
        <w:pStyle w:val="c0"/>
        <w:rPr>
          <w:sz w:val="28"/>
          <w:szCs w:val="28"/>
        </w:rPr>
      </w:pPr>
      <w:r w:rsidRPr="003C3325">
        <w:rPr>
          <w:rStyle w:val="c12"/>
          <w:sz w:val="28"/>
          <w:szCs w:val="28"/>
        </w:rPr>
        <w:t>2. При организации работы на закрепление навыков порядкового счета: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данное пособие - это многоэтажный дом - размещение фигур, (плоскостных изображений животных, мелких игрушек.) по этажам, по квартирам;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данное пособие - это лифт - игрушка катается на лифте (поднимается на второй этаж, пятый.) ;</w:t>
      </w:r>
    </w:p>
    <w:p w:rsidR="00353B98" w:rsidRPr="003C3325" w:rsidRDefault="00353B98" w:rsidP="003C3325">
      <w:pPr>
        <w:pStyle w:val="c0"/>
        <w:jc w:val="center"/>
        <w:rPr>
          <w:b/>
          <w:sz w:val="28"/>
          <w:szCs w:val="28"/>
        </w:rPr>
      </w:pPr>
      <w:r w:rsidRPr="003C3325">
        <w:rPr>
          <w:rStyle w:val="c12"/>
          <w:b/>
          <w:sz w:val="28"/>
          <w:szCs w:val="28"/>
        </w:rPr>
        <w:t>Развивающая игра " Стадион"</w:t>
      </w:r>
    </w:p>
    <w:p w:rsidR="00353B98" w:rsidRPr="003C3325" w:rsidRDefault="00353B98" w:rsidP="003C3325">
      <w:pPr>
        <w:pStyle w:val="c0"/>
        <w:rPr>
          <w:sz w:val="28"/>
          <w:szCs w:val="28"/>
        </w:rPr>
      </w:pPr>
      <w:r w:rsidRPr="003C3325">
        <w:rPr>
          <w:rStyle w:val="c12"/>
          <w:sz w:val="28"/>
          <w:szCs w:val="28"/>
        </w:rPr>
        <w:t>Цель игры: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-закрепление навыков счета и умения ориентироваться в пространстве;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развитие логического мышления - умения выделять признаки геометрических фигур согласно заданных с помощью символов условий;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-закреплять умение действовать по символу - " отрицание"</w:t>
      </w:r>
    </w:p>
    <w:p w:rsidR="00353B98" w:rsidRPr="003C3325" w:rsidRDefault="00353B98" w:rsidP="003C3325">
      <w:pPr>
        <w:pStyle w:val="c0"/>
        <w:rPr>
          <w:sz w:val="28"/>
          <w:szCs w:val="28"/>
        </w:rPr>
      </w:pPr>
      <w:r w:rsidRPr="003C3325">
        <w:rPr>
          <w:rStyle w:val="c12"/>
          <w:sz w:val="28"/>
          <w:szCs w:val="28"/>
        </w:rPr>
        <w:t>Материалы для игры:</w:t>
      </w:r>
    </w:p>
    <w:p w:rsidR="00353B98" w:rsidRPr="003C3325" w:rsidRDefault="00353B98" w:rsidP="003C3325">
      <w:pPr>
        <w:pStyle w:val="c7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игровое поле, набор геометрических фигур разных по цвету, форме и величине, карточки со знаками-символами;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Дидактическая игра «Божьи коровки»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 xml:space="preserve">Игра способствует умению находить место числа в ряду, считать до 10 и обратно, развивает мыслительные операции, внимание, умение ориентироваться на плоскости, сравнивать числа и т.д. 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Каждая божья коровка должна найти свою ромашку.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Ещё варианты: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-взять одну ромашку или божью коровку и подобрать «соседей», то есть предшествующее и последующее число;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-можно сравнить числа или цифры и поставит между двумя объектами знаки «больше», «меньше» или «равно»;</w:t>
      </w:r>
    </w:p>
    <w:p w:rsidR="003C3325" w:rsidRDefault="003C3325" w:rsidP="003C3325">
      <w:pPr>
        <w:pStyle w:val="c6"/>
        <w:jc w:val="center"/>
        <w:rPr>
          <w:rStyle w:val="c8"/>
          <w:b/>
          <w:sz w:val="28"/>
          <w:szCs w:val="28"/>
        </w:rPr>
      </w:pPr>
    </w:p>
    <w:p w:rsidR="003C3325" w:rsidRDefault="003C3325" w:rsidP="003C3325">
      <w:pPr>
        <w:pStyle w:val="c6"/>
        <w:jc w:val="center"/>
        <w:rPr>
          <w:rStyle w:val="c8"/>
          <w:b/>
          <w:sz w:val="28"/>
          <w:szCs w:val="28"/>
        </w:rPr>
      </w:pP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lastRenderedPageBreak/>
        <w:t>«Помоги Степашке»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Эта игра проводится по принципу игры «Божьи коровки»</w:t>
      </w:r>
    </w:p>
    <w:p w:rsidR="00353B98" w:rsidRPr="003C3325" w:rsidRDefault="00353B98" w:rsidP="003C3325">
      <w:pPr>
        <w:pStyle w:val="c4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«Гаражи и автомобили»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Цель игры: закреплять представление детей о составе чисел первого десятка, о цифрах;  в старшей и подготовительной группе закреплять умение решать примеры на сложение и вычитание в пределах 10.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«Мозаика»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Вам понадобиться: - Салфетки универсальные - Ножницы –Карандаш -Трафареты геометрических фигур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Данное пособие поможет: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Развивать мышление, внимание, фантазию, восприятие устной и зрительной информации.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Совершенствовать все виды счёта.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Учить обобщать и сравнивать предметы по величине.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Развивать мелкую моторику пальцев рук.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Формировать представление о геометрических фигурах, формах.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Закреплять умение классифицировать предметы по общим качествам (форма, величина, цвет)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Развивать речь, умение делать простые выводы.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Закрепить и расширить пространственное представление.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Варианты игры:«Собери красивые бусы», «Напиши цифры», «Напиши букву», «Выложи предмет», «Найди пару», «Науди такую же…», «Что изменилось?», «Подбери фигуру» и т.д.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Древнекитайская головоломка «Танграм»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Представляет собой квадрат, разрезанный на 7 частей. Пусть количество деталей невелико, но на плоскости они могут складываться в сотни разнообразных фигур: силуэтов животных, людей, окружающих предметов.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 xml:space="preserve">Для изготовления этой головоломки вам понадобится плотный картон или всё та же универсальная салфетка. Квадрат разрезать на 7 частей: 2 больших треугольника, один средний, 2 маленьких треугольника, квадрат и параллелограмм. 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lastRenderedPageBreak/>
        <w:t>Самое простое упражнение с такой игрой – составление фигуры из двух-трёх элементов. Далее, можно переходить к упражнениям по складыванию фигурок по заданному примеру.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Более сложной и интересной для ребят является воссоздание фигурф по образцам-контурам. Воссоздание фигур по контурам требует зрительного членения формы на составные части, то есть геометрические фигуры.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«Рыбалка»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Данная игра состоит из набора рыбок и цифр. Задания могут быть самые разнообразные. Например: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«выловить» заданное количество рыбок,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поймать нужную цифру,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- вычислить пример на сложение или вычитание и найти ответ и т.д.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«Калейдоскоп»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Игра развивает умение расчленять узор на геометрические фигурф разной формы, цвета и величины по образцу. Развивает  зрительное восприятие, внимание и ориентировку в пространстве. Совершенствует умение называть из каких фигур и в какой последовательности сложен узор.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Материал: Карточки с узором из геометрических фигур разного цвета, формы и величины. Узор выполнен путём наложения фигур меньшего размера на фигуры большего размера. Набор таких же отдельных фигур.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«Весёлые гусеницы»</w:t>
      </w:r>
    </w:p>
    <w:p w:rsidR="00353B98" w:rsidRPr="003C3325" w:rsidRDefault="00353B98" w:rsidP="003C3325">
      <w:pPr>
        <w:pStyle w:val="c4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Пособие «Весёлые гусеницы» связано крючком из отдельных деталей (кружочков) Это пособие можно использовать для обучения детей основным цветам, для различения величин: длинный - короткий, для обучения счёта, для развития мелкой моторики</w:t>
      </w:r>
      <w:r w:rsidRPr="003C3325">
        <w:rPr>
          <w:rStyle w:val="c17"/>
          <w:sz w:val="28"/>
          <w:szCs w:val="28"/>
        </w:rPr>
        <w:t>.</w:t>
      </w:r>
    </w:p>
    <w:p w:rsidR="00353B98" w:rsidRP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Логические головоломки Красноухова</w:t>
      </w:r>
    </w:p>
    <w:p w:rsidR="00353B98" w:rsidRPr="003C3325" w:rsidRDefault="00353B98" w:rsidP="003C3325">
      <w:pPr>
        <w:pStyle w:val="c6"/>
        <w:rPr>
          <w:sz w:val="28"/>
          <w:szCs w:val="28"/>
        </w:rPr>
      </w:pPr>
      <w:r w:rsidRPr="003C3325">
        <w:rPr>
          <w:rStyle w:val="c1"/>
          <w:sz w:val="28"/>
          <w:szCs w:val="28"/>
        </w:rPr>
        <w:t>Развивает логическое и пространственное мышление, внимание, зрительную память.</w:t>
      </w:r>
    </w:p>
    <w:p w:rsidR="00353B98" w:rsidRPr="003C3325" w:rsidRDefault="00353B98" w:rsidP="003C3325">
      <w:pPr>
        <w:pStyle w:val="c6"/>
        <w:rPr>
          <w:sz w:val="28"/>
          <w:szCs w:val="28"/>
        </w:rPr>
      </w:pPr>
      <w:r w:rsidRPr="003C3325">
        <w:rPr>
          <w:rStyle w:val="c8"/>
          <w:sz w:val="28"/>
          <w:szCs w:val="28"/>
        </w:rPr>
        <w:t>Карточки-примеры в картинках на сложение и вычитание</w:t>
      </w:r>
    </w:p>
    <w:p w:rsidR="003C3325" w:rsidRDefault="00353B98" w:rsidP="003C3325">
      <w:pPr>
        <w:pStyle w:val="c6"/>
        <w:jc w:val="center"/>
        <w:rPr>
          <w:b/>
          <w:sz w:val="28"/>
          <w:szCs w:val="28"/>
        </w:rPr>
      </w:pPr>
      <w:r w:rsidRPr="003C3325">
        <w:rPr>
          <w:rStyle w:val="c8"/>
          <w:b/>
          <w:sz w:val="28"/>
          <w:szCs w:val="28"/>
        </w:rPr>
        <w:t>Четвёртый лишний</w:t>
      </w:r>
      <w:bookmarkStart w:id="0" w:name="_GoBack"/>
      <w:bookmarkEnd w:id="0"/>
    </w:p>
    <w:p w:rsidR="003C3325" w:rsidRDefault="00353B98" w:rsidP="003C3325">
      <w:pPr>
        <w:pStyle w:val="c6"/>
        <w:rPr>
          <w:b/>
          <w:sz w:val="28"/>
          <w:szCs w:val="28"/>
        </w:rPr>
      </w:pPr>
      <w:r w:rsidRPr="003C3325">
        <w:rPr>
          <w:rStyle w:val="c8"/>
          <w:sz w:val="28"/>
          <w:szCs w:val="28"/>
        </w:rPr>
        <w:t xml:space="preserve">   Пазлы:  Изучаем формы и геометрические фигуры</w:t>
      </w:r>
    </w:p>
    <w:p w:rsidR="00353B98" w:rsidRPr="003C3325" w:rsidRDefault="00353B98" w:rsidP="003C3325">
      <w:pPr>
        <w:pStyle w:val="c6"/>
        <w:rPr>
          <w:b/>
          <w:sz w:val="28"/>
          <w:szCs w:val="28"/>
        </w:rPr>
      </w:pPr>
      <w:r w:rsidRPr="003C3325">
        <w:rPr>
          <w:rStyle w:val="c8"/>
          <w:sz w:val="28"/>
          <w:szCs w:val="28"/>
        </w:rPr>
        <w:t xml:space="preserve">   Признаки и свойства предметов</w:t>
      </w:r>
    </w:p>
    <w:p w:rsidR="00353B98" w:rsidRDefault="003C3325" w:rsidP="003C3325">
      <w:pPr>
        <w:pStyle w:val="c6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lastRenderedPageBreak/>
        <w:t xml:space="preserve">            </w:t>
      </w:r>
      <w:r w:rsidR="00353B98" w:rsidRPr="003C3325">
        <w:rPr>
          <w:rStyle w:val="c5"/>
          <w:sz w:val="28"/>
          <w:szCs w:val="28"/>
        </w:rPr>
        <w:t>И хотя математика – один из самых сложных предметов, но наши воспитанники не должны узнать об этом никогда, ведь наша цель – научить ребенка постигать математику с интересом и удовольствием.</w:t>
      </w:r>
    </w:p>
    <w:p w:rsidR="007D2A55" w:rsidRDefault="007D2A55" w:rsidP="003C3325">
      <w:pPr>
        <w:pStyle w:val="c6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 xml:space="preserve">       Я надеюсь,  что сегодня вы узнали что то новое  и эти знания пригодятся вам в работе.</w:t>
      </w:r>
    </w:p>
    <w:p w:rsidR="007D2A55" w:rsidRDefault="007D2A55" w:rsidP="003C3325">
      <w:pPr>
        <w:pStyle w:val="c6"/>
        <w:rPr>
          <w:rStyle w:val="c5"/>
          <w:sz w:val="28"/>
          <w:szCs w:val="28"/>
        </w:rPr>
      </w:pPr>
    </w:p>
    <w:p w:rsidR="007D2A55" w:rsidRDefault="007D2A55" w:rsidP="003C3325">
      <w:pPr>
        <w:pStyle w:val="c6"/>
        <w:rPr>
          <w:rStyle w:val="c5"/>
          <w:sz w:val="28"/>
          <w:szCs w:val="28"/>
        </w:rPr>
      </w:pPr>
    </w:p>
    <w:p w:rsidR="007D2A55" w:rsidRPr="007D2A55" w:rsidRDefault="007D2A55" w:rsidP="007D2A55">
      <w:pPr>
        <w:pStyle w:val="c6"/>
        <w:jc w:val="center"/>
        <w:rPr>
          <w:b/>
          <w:i/>
          <w:sz w:val="28"/>
          <w:szCs w:val="28"/>
        </w:rPr>
      </w:pPr>
      <w:r w:rsidRPr="007D2A55">
        <w:rPr>
          <w:rStyle w:val="c5"/>
          <w:b/>
          <w:i/>
          <w:sz w:val="28"/>
          <w:szCs w:val="28"/>
        </w:rPr>
        <w:t>Спасибо за внимание!</w:t>
      </w:r>
    </w:p>
    <w:p w:rsidR="003C3325" w:rsidRDefault="003C3325" w:rsidP="003C3325">
      <w:pPr>
        <w:pStyle w:val="c6"/>
        <w:rPr>
          <w:rStyle w:val="c5"/>
          <w:sz w:val="28"/>
          <w:szCs w:val="28"/>
        </w:rPr>
      </w:pPr>
    </w:p>
    <w:p w:rsidR="00FF5E00" w:rsidRDefault="00FF5E00" w:rsidP="003C3325">
      <w:pPr>
        <w:rPr>
          <w:rFonts w:ascii="Times New Roman" w:hAnsi="Times New Roman" w:cs="Times New Roman"/>
          <w:sz w:val="28"/>
          <w:szCs w:val="28"/>
        </w:rPr>
      </w:pPr>
    </w:p>
    <w:p w:rsidR="003C3325" w:rsidRPr="003C3325" w:rsidRDefault="003C3325" w:rsidP="003C3325">
      <w:pPr>
        <w:rPr>
          <w:rFonts w:ascii="Times New Roman" w:hAnsi="Times New Roman" w:cs="Times New Roman"/>
          <w:sz w:val="28"/>
          <w:szCs w:val="28"/>
        </w:rPr>
      </w:pPr>
    </w:p>
    <w:sectPr w:rsidR="003C3325" w:rsidRPr="003C3325" w:rsidSect="003C3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A440C"/>
    <w:rsid w:val="000D455E"/>
    <w:rsid w:val="002C2C91"/>
    <w:rsid w:val="00353B98"/>
    <w:rsid w:val="003C3325"/>
    <w:rsid w:val="00497B1D"/>
    <w:rsid w:val="004B5A68"/>
    <w:rsid w:val="007D2A55"/>
    <w:rsid w:val="00CB2C96"/>
    <w:rsid w:val="00DA440C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53B98"/>
  </w:style>
  <w:style w:type="character" w:customStyle="1" w:styleId="c5">
    <w:name w:val="c5"/>
    <w:basedOn w:val="a0"/>
    <w:rsid w:val="00353B98"/>
  </w:style>
  <w:style w:type="character" w:customStyle="1" w:styleId="c8">
    <w:name w:val="c8"/>
    <w:basedOn w:val="a0"/>
    <w:rsid w:val="00353B98"/>
  </w:style>
  <w:style w:type="paragraph" w:customStyle="1" w:styleId="c7">
    <w:name w:val="c7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3B98"/>
  </w:style>
  <w:style w:type="paragraph" w:customStyle="1" w:styleId="c0">
    <w:name w:val="c0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53B98"/>
  </w:style>
  <w:style w:type="paragraph" w:customStyle="1" w:styleId="c4">
    <w:name w:val="c4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3B98"/>
  </w:style>
  <w:style w:type="character" w:customStyle="1" w:styleId="c13">
    <w:name w:val="c13"/>
    <w:basedOn w:val="a0"/>
    <w:rsid w:val="00353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53B98"/>
  </w:style>
  <w:style w:type="character" w:customStyle="1" w:styleId="c5">
    <w:name w:val="c5"/>
    <w:basedOn w:val="a0"/>
    <w:rsid w:val="00353B98"/>
  </w:style>
  <w:style w:type="character" w:customStyle="1" w:styleId="c8">
    <w:name w:val="c8"/>
    <w:basedOn w:val="a0"/>
    <w:rsid w:val="00353B98"/>
  </w:style>
  <w:style w:type="paragraph" w:customStyle="1" w:styleId="c7">
    <w:name w:val="c7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3B98"/>
  </w:style>
  <w:style w:type="paragraph" w:customStyle="1" w:styleId="c0">
    <w:name w:val="c0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53B98"/>
  </w:style>
  <w:style w:type="paragraph" w:customStyle="1" w:styleId="c4">
    <w:name w:val="c4"/>
    <w:basedOn w:val="a"/>
    <w:rsid w:val="0035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53B98"/>
  </w:style>
  <w:style w:type="character" w:customStyle="1" w:styleId="c13">
    <w:name w:val="c13"/>
    <w:basedOn w:val="a0"/>
    <w:rsid w:val="00353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weter</dc:creator>
  <cp:keywords/>
  <dc:description/>
  <cp:lastModifiedBy>Люда</cp:lastModifiedBy>
  <cp:revision>9</cp:revision>
  <dcterms:created xsi:type="dcterms:W3CDTF">2015-04-08T16:08:00Z</dcterms:created>
  <dcterms:modified xsi:type="dcterms:W3CDTF">2015-04-14T16:40:00Z</dcterms:modified>
</cp:coreProperties>
</file>