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B7" w:rsidRDefault="002D3704" w:rsidP="006726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  <w:r w:rsidR="00CA0432" w:rsidRPr="00842F32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A0432" w:rsidRPr="00842F32">
        <w:rPr>
          <w:rFonts w:ascii="Times New Roman" w:hAnsi="Times New Roman" w:cs="Times New Roman"/>
          <w:b/>
          <w:bCs/>
          <w:sz w:val="28"/>
          <w:szCs w:val="28"/>
        </w:rPr>
        <w:t xml:space="preserve">чителя начальных классов </w:t>
      </w:r>
    </w:p>
    <w:p w:rsidR="00CA0432" w:rsidRPr="00842F32" w:rsidRDefault="00CA0432" w:rsidP="006726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bCs/>
          <w:sz w:val="28"/>
          <w:szCs w:val="28"/>
        </w:rPr>
        <w:t xml:space="preserve">МБОУ «Татарская  гимназия №1» </w:t>
      </w:r>
      <w:proofErr w:type="spellStart"/>
      <w:r w:rsidRPr="00842F32">
        <w:rPr>
          <w:rFonts w:ascii="Times New Roman" w:hAnsi="Times New Roman" w:cs="Times New Roman"/>
          <w:b/>
          <w:bCs/>
          <w:sz w:val="28"/>
          <w:szCs w:val="28"/>
        </w:rPr>
        <w:t>Вахитовского</w:t>
      </w:r>
      <w:proofErr w:type="spellEnd"/>
      <w:r w:rsidRPr="00842F32">
        <w:rPr>
          <w:rFonts w:ascii="Times New Roman" w:hAnsi="Times New Roman" w:cs="Times New Roman"/>
          <w:b/>
          <w:bCs/>
          <w:sz w:val="28"/>
          <w:szCs w:val="28"/>
        </w:rPr>
        <w:t xml:space="preserve"> района города Казани.</w:t>
      </w:r>
    </w:p>
    <w:p w:rsidR="002D3704" w:rsidRPr="00842F32" w:rsidRDefault="002D3704" w:rsidP="00842F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Активизация мыслительных способностей учащихся на уроках в начальной школе с использованием </w:t>
      </w:r>
      <w:r w:rsidRPr="00842F32">
        <w:rPr>
          <w:rFonts w:ascii="Times New Roman" w:hAnsi="Times New Roman" w:cs="Times New Roman"/>
          <w:b/>
          <w:bCs/>
          <w:sz w:val="28"/>
          <w:szCs w:val="28"/>
        </w:rPr>
        <w:t>технологии развития критического мышления.</w:t>
      </w:r>
    </w:p>
    <w:p w:rsidR="00681639" w:rsidRPr="00842F32" w:rsidRDefault="00C97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В последние годы в сфере российского образования происходят кардинальные изменения. Они касаются не только содержания, но и методики образования. </w:t>
      </w:r>
      <w:r w:rsidR="00CE2CDF" w:rsidRPr="00842F32">
        <w:rPr>
          <w:rFonts w:ascii="Times New Roman" w:hAnsi="Times New Roman" w:cs="Times New Roman"/>
          <w:sz w:val="28"/>
          <w:szCs w:val="28"/>
        </w:rPr>
        <w:t xml:space="preserve">Необходим переход к такой стратегии, при которой ученик превращается в субъект образовательного процесса, приходит в школу действительно «учиться», т.е. «учить себя», не только получать знания, передающиеся учителем, но и уметь самому добывать и пользоваться ими в жизни. </w:t>
      </w:r>
    </w:p>
    <w:p w:rsidR="00C97C1A" w:rsidRPr="00842F32" w:rsidRDefault="00C97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Выходя из стен начальной школы, ученики должны овладеть умением учиться, у  него должн</w:t>
      </w:r>
      <w:r w:rsidR="00F738FE" w:rsidRPr="00842F32">
        <w:rPr>
          <w:rFonts w:ascii="Times New Roman" w:hAnsi="Times New Roman" w:cs="Times New Roman"/>
          <w:sz w:val="28"/>
          <w:szCs w:val="28"/>
        </w:rPr>
        <w:t xml:space="preserve">ы </w:t>
      </w:r>
      <w:r w:rsidR="00A82CC0" w:rsidRPr="00842F32">
        <w:rPr>
          <w:rFonts w:ascii="Times New Roman" w:hAnsi="Times New Roman" w:cs="Times New Roman"/>
          <w:sz w:val="28"/>
          <w:szCs w:val="28"/>
        </w:rPr>
        <w:t>быть сформированы универсальные</w:t>
      </w:r>
      <w:r w:rsidR="006A5E04" w:rsidRPr="00842F32">
        <w:rPr>
          <w:rFonts w:ascii="Times New Roman" w:hAnsi="Times New Roman" w:cs="Times New Roman"/>
          <w:sz w:val="28"/>
          <w:szCs w:val="28"/>
        </w:rPr>
        <w:t xml:space="preserve"> учебные действия</w:t>
      </w:r>
      <w:r w:rsidRPr="00842F32">
        <w:rPr>
          <w:rFonts w:ascii="Times New Roman" w:hAnsi="Times New Roman" w:cs="Times New Roman"/>
          <w:sz w:val="28"/>
          <w:szCs w:val="28"/>
        </w:rPr>
        <w:t>. Об этом нам говорят новые образовательные стандарты (</w:t>
      </w:r>
      <w:r w:rsidRPr="00842F32">
        <w:rPr>
          <w:rFonts w:ascii="Times New Roman" w:hAnsi="Times New Roman" w:cs="Times New Roman"/>
          <w:b/>
          <w:sz w:val="28"/>
          <w:szCs w:val="28"/>
        </w:rPr>
        <w:t>В соответствии со Стандартом на ступени начального общего образования осуществляется: формирование основ умения учиться, умение принимать и сохранять цели, умение обосновывать свою позицию</w:t>
      </w:r>
      <w:r w:rsidR="00A82CC0" w:rsidRPr="00842F32">
        <w:rPr>
          <w:rFonts w:ascii="Times New Roman" w:hAnsi="Times New Roman" w:cs="Times New Roman"/>
          <w:sz w:val="28"/>
          <w:szCs w:val="28"/>
        </w:rPr>
        <w:t>)</w:t>
      </w:r>
      <w:r w:rsidRPr="00842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CDF" w:rsidRPr="00842F32" w:rsidRDefault="00C97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Цель педагога – научить детей учиться, выработать собственное мнение, строить умозаключения, критически мыслить. </w:t>
      </w:r>
      <w:r w:rsidRPr="00842F32">
        <w:rPr>
          <w:rFonts w:ascii="Times New Roman" w:hAnsi="Times New Roman" w:cs="Times New Roman"/>
          <w:color w:val="000000" w:themeColor="text1"/>
          <w:sz w:val="28"/>
          <w:szCs w:val="28"/>
        </w:rPr>
        <w:t>Формируя универсальные учебные действия, на уроках, я находилась в поиске таких методов и приёмов работы, которые бы совершенствовали мыслительные способности учащихся и позволили бы мыслить более продуктивно.</w:t>
      </w:r>
      <w:r w:rsidRPr="00842F32">
        <w:rPr>
          <w:rFonts w:ascii="Times New Roman" w:hAnsi="Times New Roman" w:cs="Times New Roman"/>
          <w:sz w:val="28"/>
          <w:szCs w:val="28"/>
        </w:rPr>
        <w:t xml:space="preserve">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</w:t>
      </w:r>
      <w:r w:rsidR="00CE2CDF" w:rsidRPr="00842F32">
        <w:rPr>
          <w:rFonts w:ascii="Times New Roman" w:hAnsi="Times New Roman" w:cs="Times New Roman"/>
          <w:sz w:val="28"/>
          <w:szCs w:val="28"/>
        </w:rPr>
        <w:t xml:space="preserve"> И здесь, наиболее адекватно использование элементов </w:t>
      </w:r>
      <w:proofErr w:type="spellStart"/>
      <w:r w:rsidR="00CE2CDF" w:rsidRPr="00842F3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CE2CDF" w:rsidRPr="00842F32">
        <w:rPr>
          <w:rFonts w:ascii="Times New Roman" w:hAnsi="Times New Roman" w:cs="Times New Roman"/>
          <w:sz w:val="28"/>
          <w:szCs w:val="28"/>
        </w:rPr>
        <w:t xml:space="preserve"> подхода, </w:t>
      </w:r>
      <w:r w:rsidR="00CE2CDF"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включая такие инновации, как развитие критического мышления, интерактивная организация урока, проектирование, проблемное обучение.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Любое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емкими в плане содержания. Я пришла к выводу, что актуальна </w:t>
      </w:r>
      <w:r w:rsidRPr="00842F32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</w:t>
      </w:r>
      <w:r w:rsidRPr="00842F32">
        <w:rPr>
          <w:rFonts w:ascii="Times New Roman" w:hAnsi="Times New Roman" w:cs="Times New Roman"/>
          <w:sz w:val="28"/>
          <w:szCs w:val="28"/>
        </w:rPr>
        <w:t xml:space="preserve">, ее применение позволяет оживить урок, сделать его увлекательным и эмоциональным. </w:t>
      </w:r>
    </w:p>
    <w:p w:rsidR="00DC72B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использование данной стратегии ориентировано на развитие навыков вдумчивой работы с информацией. </w:t>
      </w:r>
    </w:p>
    <w:p w:rsidR="00DC72B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«Скажи мне – я забуду, </w:t>
      </w:r>
    </w:p>
    <w:p w:rsidR="00DC72B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Покажи мне – я запомню, </w:t>
      </w:r>
    </w:p>
    <w:p w:rsidR="00CE2CD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Вовлеки меня – я пойму».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Теория развития критического мышления стала известна в России с </w:t>
      </w:r>
      <w:smartTag w:uri="urn:schemas-microsoft-com:office:smarttags" w:element="metricconverter">
        <w:smartTagPr>
          <w:attr w:name="ProductID" w:val="1997 г"/>
        </w:smartTagPr>
        <w:r w:rsidRPr="00842F3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842F32">
        <w:rPr>
          <w:rFonts w:ascii="Times New Roman" w:hAnsi="Times New Roman" w:cs="Times New Roman"/>
          <w:sz w:val="28"/>
          <w:szCs w:val="28"/>
        </w:rPr>
        <w:t xml:space="preserve">., она развивается при поддержке Консорциума Демократической  педагогики и Международной читательской ассоциации в рамках проекта Института «Открытое общество» под названием «Чтение и Письмо для Развития Критического мышления». </w:t>
      </w:r>
    </w:p>
    <w:p w:rsidR="007F1AF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842F3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842F32">
        <w:rPr>
          <w:rFonts w:ascii="Times New Roman" w:hAnsi="Times New Roman" w:cs="Times New Roman"/>
          <w:sz w:val="28"/>
          <w:szCs w:val="28"/>
        </w:rPr>
        <w:t>. проект в России развивается самостоятельно.</w:t>
      </w:r>
    </w:p>
    <w:p w:rsidR="00CE2CDF" w:rsidRPr="00842F32" w:rsidRDefault="00CE2CDF" w:rsidP="00842F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 технологии развития критического мышления.</w:t>
      </w:r>
    </w:p>
    <w:p w:rsidR="00DC72B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Цель данной образовательной технологии – развитие мыслительных навыков учащихся, необходимых не только в учёбе, но и в обычной жизни (</w:t>
      </w:r>
      <w:r w:rsidRPr="00842F32">
        <w:rPr>
          <w:rFonts w:ascii="Times New Roman" w:hAnsi="Times New Roman" w:cs="Times New Roman"/>
          <w:i/>
          <w:sz w:val="28"/>
          <w:szCs w:val="28"/>
        </w:rPr>
        <w:t>умение принимать взвешенные решения, работать с информацией, анализировать различные стороны явлений и др</w:t>
      </w:r>
      <w:r w:rsidRPr="00842F32">
        <w:rPr>
          <w:rFonts w:ascii="Times New Roman" w:hAnsi="Times New Roman" w:cs="Times New Roman"/>
          <w:sz w:val="28"/>
          <w:szCs w:val="28"/>
        </w:rPr>
        <w:t>.).</w:t>
      </w:r>
    </w:p>
    <w:p w:rsidR="00DC72B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Под критическим мышлением понимают проявление детской любознательности, выработку собственной точки зрения по определенному вопросу, способность отстоять ее логическими доводами, использование исследовательских методов. </w:t>
      </w:r>
    </w:p>
    <w:p w:rsidR="00CE2CDF" w:rsidRPr="00842F32" w:rsidRDefault="00DC72B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В основе технологии формирования критического мышления лежит теория осмысленного обучения Л.С. 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 xml:space="preserve"> «…всякое размышление есть результат внутреннего спора, так, как если бы человек повторял по отношению к себе те формы и способы поведения, которые он применял раньше к другим».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2F32">
        <w:rPr>
          <w:rFonts w:ascii="Times New Roman" w:hAnsi="Times New Roman" w:cs="Times New Roman"/>
          <w:b/>
          <w:sz w:val="28"/>
          <w:szCs w:val="28"/>
        </w:rPr>
        <w:t>Признаки критического мышления: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Формируется позитивный опыт из всего, что происходит с человеком.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Формирование самостоятельного, ответственного мышления.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Аргументированное мышление (убедительные доводы позволяют принимать продуманные решения).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Многогранное мышление (проявляется в умении рассматривать явление с разных сторон).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32">
        <w:rPr>
          <w:rFonts w:ascii="Times New Roman" w:hAnsi="Times New Roman" w:cs="Times New Roman"/>
          <w:sz w:val="28"/>
          <w:szCs w:val="28"/>
        </w:rPr>
        <w:t>- Индивидуальное мышление (формирует личностную культуру работы с информацией.</w:t>
      </w:r>
      <w:proofErr w:type="gramEnd"/>
    </w:p>
    <w:p w:rsidR="00DC5A75" w:rsidRDefault="00CE2CDF" w:rsidP="00DC5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Социальное мышление (работа осуществляется в парах, группах; основной приём взаимодействия дискуссия).</w:t>
      </w:r>
    </w:p>
    <w:p w:rsidR="00CE2CDF" w:rsidRPr="00842F32" w:rsidRDefault="00CE2CDF" w:rsidP="00DC5A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2F32">
        <w:rPr>
          <w:rFonts w:ascii="Times New Roman" w:hAnsi="Times New Roman" w:cs="Times New Roman"/>
          <w:b/>
          <w:sz w:val="28"/>
          <w:szCs w:val="28"/>
        </w:rPr>
        <w:t>Основная идея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создать такую атмосферу учения, при которой учащиеся совместно с учителем активно работают, сознательно с учителем активно работают, сознательно размышляют над процессом обучения, отслеживают, подтверждают, опровергают или расширяют знания, новые идеи, чувства или мнения об окружающем мире.        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Основа технологии – трёхфазовая структура урока: </w:t>
      </w:r>
      <w:r w:rsidRPr="00842F32">
        <w:rPr>
          <w:rFonts w:ascii="Times New Roman" w:hAnsi="Times New Roman" w:cs="Times New Roman"/>
          <w:b/>
          <w:i/>
          <w:sz w:val="28"/>
          <w:szCs w:val="28"/>
        </w:rPr>
        <w:t>вызов, осмысление, рефлексия.</w:t>
      </w:r>
      <w:r w:rsidRPr="0084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представляет собой целостную систему, формирующую навыки работы с информацией через чтение и письмо. Она представляет собой совокупность разнообразных приёмов, направленных на то, чтобы сначала заинтересовать ученика (пробудить в нём исследовательскую, творческую активность), затем предоставить ему условия для осмысления материала и, наконец, помочь ему обобщить приобретённые знания.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(ТРКМ) – это проект сотрудничества учёных, учителей всего мира. Она была предложена в 90-е годы 20 века американскими учёными 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К.Мередит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 xml:space="preserve">, Ч.Темпл, 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 xml:space="preserve"> как особая методика обучения, отвечающая на вопрос: как учить мыслить?  Различные приёмы, касающиеся работы с информацией, организация работы в классе, группе, предложенные авторами проекта, – это «ключевые слова», работа с различными типами вопросов, активное чтение, графические способы организации материала.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Важным условием является применение данных приёмов в контексте трёхфазового построения урока, полное воспроизведение трёхфазового технологического цикла: </w:t>
      </w:r>
      <w:r w:rsidRPr="00842F32">
        <w:rPr>
          <w:rFonts w:ascii="Times New Roman" w:hAnsi="Times New Roman" w:cs="Times New Roman"/>
          <w:i/>
          <w:sz w:val="28"/>
          <w:szCs w:val="28"/>
        </w:rPr>
        <w:t>вызов, осмысление, рефлексия.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b/>
          <w:i/>
          <w:sz w:val="28"/>
          <w:szCs w:val="28"/>
        </w:rPr>
        <w:t>Первая стадия (фаза) - вызов</w:t>
      </w:r>
      <w:r w:rsidRPr="00842F32">
        <w:rPr>
          <w:rFonts w:ascii="Times New Roman" w:hAnsi="Times New Roman" w:cs="Times New Roman"/>
          <w:sz w:val="28"/>
          <w:szCs w:val="28"/>
        </w:rPr>
        <w:t xml:space="preserve">. Задача этой фазы и деятельность учителя не только активизировать, заинтересовать учащегося, мотивировать его на дальнейшую работу, но и «вызвать» уже имеющиеся знания, либо </w:t>
      </w:r>
      <w:r w:rsidRPr="00842F32">
        <w:rPr>
          <w:rFonts w:ascii="Times New Roman" w:hAnsi="Times New Roman" w:cs="Times New Roman"/>
          <w:sz w:val="28"/>
          <w:szCs w:val="28"/>
        </w:rPr>
        <w:lastRenderedPageBreak/>
        <w:t>создать ассоциации по изучаемому вопросу, что само по себе станет серьёзным, активизирующим и мотивирующим фактором для дальнейшей работы.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Деятельность учащихся на данной стадии: ученик «вспоминает», что ему известно по изучаемому  вопросу (делает предположения), систематизирует информацию до её изучения, задаёт вопросы, на которые хотел бы получить ответ.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Возможные приёмы и методы: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составление списка «известной информации», рассказ-предположение по ключевым словам;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систематизация</w:t>
      </w:r>
      <w:r w:rsidR="00842F32"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sz w:val="28"/>
          <w:szCs w:val="28"/>
        </w:rPr>
        <w:t xml:space="preserve">материала (графическая): </w:t>
      </w:r>
      <w:r w:rsidR="00842F32"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sz w:val="28"/>
          <w:szCs w:val="28"/>
        </w:rPr>
        <w:t>кластеры, таблицы;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верные и неверные утверждения;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перепутанные логические цепочки и т.д.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32">
        <w:rPr>
          <w:rFonts w:ascii="Times New Roman" w:hAnsi="Times New Roman" w:cs="Times New Roman"/>
          <w:sz w:val="28"/>
          <w:szCs w:val="28"/>
        </w:rPr>
        <w:t>Вывод:  информация, полученная на первой стадии, выслушивается, записывается, обсуждается, работа ведётся индивидуально – в парах – группах.</w:t>
      </w:r>
      <w:proofErr w:type="gramEnd"/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i/>
          <w:sz w:val="28"/>
          <w:szCs w:val="28"/>
        </w:rPr>
        <w:t>Вторая стадия (фаза) – осмысление (реализация смысла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842F32">
        <w:rPr>
          <w:rFonts w:ascii="Times New Roman" w:hAnsi="Times New Roman" w:cs="Times New Roman"/>
          <w:sz w:val="28"/>
          <w:szCs w:val="28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Деятельность учителя на этой стадии: сохранение интереса к теме при непосредственной работе с новой информацией, постепенное продвижение от знания «старого» к «новому».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Деятельность учащихся: ученик читает (слушает) текст, используя предложенные учителем активные методы чтения, делает пометки на полях или ведёт записи по мере осмысления новой информации.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>Возможные приёмы и методы: методы активного чтения: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маркировка с использованием значков «</w:t>
      </w:r>
      <w:r w:rsidRPr="00842F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2F32">
        <w:rPr>
          <w:rFonts w:ascii="Times New Roman" w:hAnsi="Times New Roman" w:cs="Times New Roman"/>
          <w:sz w:val="28"/>
          <w:szCs w:val="28"/>
        </w:rPr>
        <w:t>», «+», «-», «?» (по мере чтения ставятся на полях справа);</w:t>
      </w:r>
    </w:p>
    <w:p w:rsidR="00A82CC0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ведение различных записей типа двойных дневников, бортовых журналов;   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- поиск ответов на поставленные в первой части урока вопросы и т.д.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Вывод: происходит непосредственный контакт с новой информацией (текст, фильм, лекция, материал параграфа), работа ведётся индивидуально или в парах.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i/>
          <w:sz w:val="28"/>
          <w:szCs w:val="28"/>
        </w:rPr>
        <w:t>Третья стадия (фаза) – рефлексия (размышление).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42F32">
        <w:rPr>
          <w:rFonts w:ascii="Times New Roman" w:hAnsi="Times New Roman" w:cs="Times New Roman"/>
          <w:sz w:val="28"/>
          <w:szCs w:val="28"/>
        </w:rPr>
        <w:t>На этой стадии информация анализируется, интерпретируется, творчески перерабатывается.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Деятельность 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Деятельность учащихся:  учащиеся соотносят «новую» информацию со  «старой», используя знания, полученные на стадии осмысления.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Возможные приёмы и методы: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заполнение кластеров, таблиц, установление причинно-следственных связей между блоками информации;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возврат к ключевым словам, верным и неверным утверждениям;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ответы на поставленные вопросы;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организация устных и письменных круглых столов;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организация различных видов дискуссий;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>- написание творческих работ (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пятистишия-синквейны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>, эссе).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 xml:space="preserve">Вывод: творческая переработка, анализ, интерпретация и т.д. изученной информации; работа ведётся индивидуально – в парах – группах.    </w:t>
      </w:r>
      <w:proofErr w:type="gramEnd"/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Данная технология удачно согласуется с традиционными формами преподавания, некоторые элементы «Критического мышления» хорошо знакомы российским педагогам, но, в целом, данная разработка является новой для нашей Школы.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Противники технологического подхода к уроку часто говорят о том, что структура подобного урока, приёмы, организация работы в классе, группе «уводят» учащихся от содержания.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Чтобы избежать подобных ошибок и сохранить целостность урока, как в содержательном, так и в технологическом плане, предлагаются некоторые рекомендации по работе с различными видами текста.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На уроках можно работать с двумя видами текстов – информационными (научными, публицистическими) и художественными. Приёмы технологии, в основном, одинаково «работают» на обоих типах текстов. Можно дать большое количество рекомендаций по поводу их применения, но нельзя забывать о главном: определяющим при планировании является содержательная сторона урока, а не привлекательность отдельных приём</w:t>
      </w:r>
      <w:r w:rsidR="007F1AF2" w:rsidRPr="00842F32">
        <w:rPr>
          <w:rFonts w:ascii="Times New Roman" w:hAnsi="Times New Roman" w:cs="Times New Roman"/>
          <w:sz w:val="28"/>
          <w:szCs w:val="28"/>
        </w:rPr>
        <w:t>ов и стратегий. Итак, напоминаю</w:t>
      </w:r>
      <w:r w:rsidRPr="00842F32">
        <w:rPr>
          <w:rFonts w:ascii="Times New Roman" w:hAnsi="Times New Roman" w:cs="Times New Roman"/>
          <w:sz w:val="28"/>
          <w:szCs w:val="28"/>
        </w:rPr>
        <w:t xml:space="preserve">, технология развития критического мышления предлагает строить урок по схеме 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вызов – осмысление - рефлексия </w:t>
      </w:r>
      <w:r w:rsidRPr="00842F32">
        <w:rPr>
          <w:rFonts w:ascii="Times New Roman" w:hAnsi="Times New Roman" w:cs="Times New Roman"/>
          <w:sz w:val="28"/>
          <w:szCs w:val="28"/>
        </w:rPr>
        <w:t>и предлагает набор приёмов и стратегий.</w:t>
      </w:r>
    </w:p>
    <w:p w:rsidR="00CE2CDF" w:rsidRPr="00842F32" w:rsidRDefault="007F1AF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Представляю</w:t>
      </w:r>
      <w:r w:rsidR="00CE2CDF" w:rsidRPr="00842F32">
        <w:rPr>
          <w:rFonts w:ascii="Times New Roman" w:hAnsi="Times New Roman" w:cs="Times New Roman"/>
          <w:sz w:val="28"/>
          <w:szCs w:val="28"/>
        </w:rPr>
        <w:t xml:space="preserve"> описание основных наиболее часто применяемых приёмов данной технологии: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 Ведущим приёмом могут стать гроздья (</w:t>
      </w:r>
      <w:r w:rsidRPr="00842F32">
        <w:rPr>
          <w:rFonts w:ascii="Times New Roman" w:hAnsi="Times New Roman" w:cs="Times New Roman"/>
          <w:b/>
          <w:sz w:val="28"/>
          <w:szCs w:val="28"/>
        </w:rPr>
        <w:t>кластеры</w:t>
      </w:r>
      <w:r w:rsidRPr="00842F32">
        <w:rPr>
          <w:rFonts w:ascii="Times New Roman" w:hAnsi="Times New Roman" w:cs="Times New Roman"/>
          <w:sz w:val="28"/>
          <w:szCs w:val="28"/>
        </w:rPr>
        <w:t xml:space="preserve">). Грозди – графический приём в систематизации материала.  Правила очень простые. </w:t>
      </w: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Рисуем модель солнечной системы: звезду, планеты и их спутники.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В центре – звезда: это наша тема; вокруг неё – планеты, то есть крупные смысловые единицы, соединяем их прямой линией со звездой, у планеты – свои спутники, у спутников – свои.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Кластеры помогают учащимся, если во время письменной работы запас мыслей исчерпывается. Система кластеров охватывает большее количество информации, чем вы бы могли получить при обычной письменной работе.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Этот приём может быть применён на стадии вызова, когда мы систематизируем информацию до знакомства с основным источником (текстом) в виде вопросов или заголовков смысловых блоков. Мы располагаем эти заголовки смысловых блоков вокруг основной темы, это выглядит так: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1AF2" w:rsidRPr="00842F32" w:rsidRDefault="007F1AF2" w:rsidP="00842F3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792">
        <w:rPr>
          <w:rFonts w:ascii="Times New Roman" w:hAnsi="Times New Roman" w:cs="Times New Roman"/>
          <w:sz w:val="28"/>
          <w:szCs w:val="28"/>
        </w:rPr>
        <w:pict>
          <v:oval id="_x0000_s1026" style="position:absolute;left:0;text-align:left;margin-left:4in;margin-top:-9pt;width:63pt;height:36pt;z-index:251660288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27" style="position:absolute;left:0;text-align:left;margin-left:189pt;margin-top:44.3pt;width:63pt;height:36pt;z-index:251661312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28" style="position:absolute;left:0;text-align:left;margin-left:180pt;margin-top:-27pt;width:63pt;height:36pt;z-index:251662336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29" style="position:absolute;left:0;text-align:left;margin-left:297pt;margin-top:88.25pt;width:63pt;height:36pt;z-index:251663360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30" style="position:absolute;left:0;text-align:left;margin-left:90pt;margin-top:96.9pt;width:63pt;height:36pt;z-index:251664384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31" style="position:absolute;left:0;text-align:left;margin-left:1in;margin-top:9pt;width:63pt;height:36pt;z-index:251665408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oval id="_x0000_s1032" style="position:absolute;left:0;text-align:left;margin-left:189pt;margin-top:123.55pt;width:63pt;height:36pt;z-index:251666432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7456" from="135pt,35.3pt" to="189pt,62.3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flip:y;z-index:251668480" from="252pt,26.65pt" to="315pt,62.6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flip:y;z-index:251669504" from="3in,4.5pt" to="3in,40.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flip:x;z-index:251670528" from="153pt,79.25pt" to="198pt,115.2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7" style="position:absolute;left:0;text-align:left;z-index:251671552" from="3in,79.25pt" to="3in,124.2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72576" from="252pt,70.6pt" to="297pt,97.6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39" style="position:absolute;left:0;text-align:left;flip:x y;z-index:251673600" from="189pt,-49.5pt" to="207pt,-31.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flip:y;z-index:251674624" from="207pt,-45pt" to="234pt,-27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flip:x y;z-index:251676672" from="306pt,-36pt" to="315pt,-9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3" style="position:absolute;left:0;text-align:left;flip:y;z-index:251677696" from="315pt,-36pt" to="342pt,-9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flip:x y;z-index:251678720" from="1in,-9pt" to="99pt,9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flip:y;z-index:251679744" from="99pt,-27pt" to="117pt,9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flip:x;z-index:251680768" from="306pt,123.55pt" to="324pt,141.5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81792" from="324pt,123.55pt" to="342pt,141.5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flip:x;z-index:251682816" from="81pt,132.2pt" to="108pt,150.2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z-index:251683840" from="108pt,132.2pt" to="126pt,159.2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84864" from="3in,157.5pt" to="234pt,184.5pt"/>
        </w:pict>
      </w:r>
      <w:r w:rsidRPr="00EA3792">
        <w:rPr>
          <w:rFonts w:ascii="Times New Roman" w:hAnsi="Times New Roman" w:cs="Times New Roman"/>
          <w:sz w:val="28"/>
          <w:szCs w:val="28"/>
        </w:rPr>
        <w:pict>
          <v:line id="_x0000_s1051" style="position:absolute;left:0;text-align:left;flip:x;z-index:251685888" from="198pt,157.5pt" to="3in,184.5pt"/>
        </w:pic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D0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На уроках</w:t>
      </w:r>
      <w:r w:rsidR="005339D0" w:rsidRPr="00842F32">
        <w:rPr>
          <w:rFonts w:ascii="Times New Roman" w:hAnsi="Times New Roman" w:cs="Times New Roman"/>
          <w:sz w:val="28"/>
          <w:szCs w:val="28"/>
        </w:rPr>
        <w:t xml:space="preserve"> окружающего мира мы </w:t>
      </w:r>
      <w:r w:rsidR="006A5E04" w:rsidRPr="00842F32">
        <w:rPr>
          <w:rFonts w:ascii="Times New Roman" w:hAnsi="Times New Roman" w:cs="Times New Roman"/>
          <w:sz w:val="28"/>
          <w:szCs w:val="28"/>
        </w:rPr>
        <w:t xml:space="preserve"> с учениками</w:t>
      </w:r>
      <w:r w:rsidRPr="00842F32">
        <w:rPr>
          <w:rFonts w:ascii="Times New Roman" w:hAnsi="Times New Roman" w:cs="Times New Roman"/>
          <w:sz w:val="28"/>
          <w:szCs w:val="28"/>
        </w:rPr>
        <w:t xml:space="preserve"> составили вот такие</w:t>
      </w:r>
      <w:r w:rsidR="005339D0" w:rsidRPr="00842F32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Pr="00842F32">
        <w:rPr>
          <w:rFonts w:ascii="Times New Roman" w:hAnsi="Times New Roman" w:cs="Times New Roman"/>
          <w:sz w:val="28"/>
          <w:szCs w:val="28"/>
        </w:rPr>
        <w:t>ы</w:t>
      </w:r>
      <w:r w:rsidR="005339D0" w:rsidRPr="00842F32">
        <w:rPr>
          <w:rFonts w:ascii="Times New Roman" w:hAnsi="Times New Roman" w:cs="Times New Roman"/>
          <w:sz w:val="28"/>
          <w:szCs w:val="28"/>
        </w:rPr>
        <w:t>:</w:t>
      </w:r>
    </w:p>
    <w:p w:rsidR="00A91DB3" w:rsidRPr="00842F32" w:rsidRDefault="00EA3792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79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4.55pt;margin-top:25.95pt;width:119.7pt;height:29.65pt;z-index:251688960;mso-width-relative:margin;mso-height-relative:margin">
            <v:textbox style="mso-next-textbox:#_x0000_s1054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Здоровье</w:t>
                  </w:r>
                </w:p>
                <w:p w:rsidR="000A1BA9" w:rsidRDefault="000A1BA9"/>
              </w:txbxContent>
            </v:textbox>
          </v:shape>
        </w:pict>
      </w:r>
      <w:r w:rsidR="00A91DB3" w:rsidRPr="00842F32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«Если хочешь быть здоров»</w:t>
      </w:r>
    </w:p>
    <w:p w:rsidR="00AD1BA7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33.95pt;margin-top:25.95pt;width:.05pt;height:39.3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120.55pt;margin-top:25.95pt;width:68.45pt;height:39.3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281.2pt;margin-top:25.95pt;width:73.35pt;height:35.85pt;z-index:251696128" o:connectortype="straight">
            <v:stroke endarrow="block"/>
          </v:shape>
        </w:pict>
      </w:r>
    </w:p>
    <w:p w:rsidR="00AD1BA7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202" style="position:absolute;left:0;text-align:left;margin-left:-2.2pt;margin-top:31.5pt;width:165.3pt;height:30.05pt;z-index:251691008;mso-width-relative:margin;mso-height-relative:margin">
            <v:textbox style="mso-next-textbox:#_x0000_s1055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Правильное питание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202" style="position:absolute;left:0;text-align:left;margin-left:315pt;margin-top:31.1pt;width:147.3pt;height:30.05pt;z-index:251694080;mso-width-relative:margin;mso-height-relative:margin">
            <v:textbox style="mso-next-textbox:#_x0000_s1057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Режим дня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202" style="position:absolute;left:0;text-align:left;margin-left:193.25pt;margin-top:31.1pt;width:94.75pt;height:30.45pt;z-index:251692032">
            <v:textbox style="mso-next-textbox:#_x0000_s1056">
              <w:txbxContent>
                <w:p w:rsidR="000A1BA9" w:rsidRPr="00B25C1A" w:rsidRDefault="000A1BA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25C1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Гигиена</w:t>
                  </w:r>
                </w:p>
              </w:txbxContent>
            </v:textbox>
          </v:shape>
        </w:pic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BA7" w:rsidRPr="00842F32" w:rsidRDefault="00EA3792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7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61" style="position:absolute;left:0;text-align:left;margin-left:-18.8pt;margin-top:25pt;width:482.05pt;height:189.1pt;z-index:251698176" coordorigin="705,6983" coordsize="9510,3655">
            <v:shape id="_x0000_s1062" type="#_x0000_t32" style="position:absolute;left:5355;top:8602;width:0;height:736" o:connectortype="straight">
              <v:stroke endarrow="block"/>
            </v:shape>
            <v:rect id="_x0000_s1063" style="position:absolute;left:2795;top:8514;width:1140;height:435">
              <v:textbox style="mso-next-textbox:#_x0000_s1063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_x0000_s1064" style="position:absolute;left:3881;top:9114;width:2745;height:435">
              <v:textbox style="mso-next-textbox:#_x0000_s1064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_x0000_s1065" style="position:absolute;left:6930;top:8616;width:2070;height:435">
              <v:textbox style="mso-next-textbox:#_x0000_s1065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_x0000_s1066" style="position:absolute;left:4950;top:8220;width:825;height:510">
              <v:textbox style="mso-next-textbox:#_x0000_s1066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_x0000_s1067" style="position:absolute;left:6825;top:7514;width:2265;height:749">
              <v:textbox style="mso-next-textbox:#_x0000_s1067">
                <w:txbxContent>
                  <w:p w:rsidR="000A1BA9" w:rsidRPr="00AD5671" w:rsidRDefault="000A1BA9" w:rsidP="00AD1BA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D5671">
                      <w:rPr>
                        <w:sz w:val="24"/>
                        <w:szCs w:val="24"/>
                      </w:rPr>
                      <w:t>Изображение на карте</w:t>
                    </w:r>
                  </w:p>
                </w:txbxContent>
              </v:textbox>
            </v:rect>
            <v:rect id="_x0000_s1068" style="position:absolute;left:4140;top:6983;width:2265;height:915">
              <v:textbox style="mso-next-textbox:#_x0000_s1068">
                <w:txbxContent>
                  <w:p w:rsidR="000A1BA9" w:rsidRPr="00907D84" w:rsidRDefault="000A1BA9" w:rsidP="00AD1B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_x0000_s1069" style="position:absolute;left:1521;top:7444;width:2219;height:824">
              <v:textbox style="mso-next-textbox:#_x0000_s1069">
                <w:txbxContent>
                  <w:p w:rsidR="000A1BA9" w:rsidRPr="00907D84" w:rsidRDefault="000A1BA9" w:rsidP="00AD1B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_x0000_s1070" type="#_x0000_t32" style="position:absolute;left:7260;top:9045;width:556;height:838" o:connectortype="straight">
              <v:stroke endarrow="block"/>
            </v:shape>
            <v:shape id="_x0000_s1071" type="#_x0000_t32" style="position:absolute;left:8590;top:9045;width:511;height:749" o:connectortype="straight">
              <v:stroke endarrow="block"/>
            </v:shape>
            <v:rect id="_x0000_s1072" style="position:absolute;left:705;top:8995;width:1590;height:466">
              <v:textbox style="mso-next-textbox:#_x0000_s1072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3" style="position:absolute;left:1521;top:9814;width:1635;height:435">
              <v:textbox style="mso-next-textbox:#_x0000_s1073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4" style="position:absolute;left:6885;top:9659;width:1590;height:466">
              <v:textbox style="mso-next-textbox:#_x0000_s1074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5" style="position:absolute;left:3340;top:10172;width:1590;height:466">
              <v:textbox style="mso-next-textbox:#_x0000_s1075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_x0000_s1076" style="position:absolute;left:5140;top:10183;width:1635;height:435">
              <v:textbox style="mso-next-textbox:#_x0000_s1076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_x0000_s1077" style="position:absolute;left:8580;top:9699;width:1635;height:435">
              <v:textbox style="mso-next-textbox:#_x0000_s1077">
                <w:txbxContent>
                  <w:p w:rsidR="000A1BA9" w:rsidRPr="00907D84" w:rsidRDefault="000A1BA9" w:rsidP="00AD1BA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_x0000_s1078" style="position:absolute;flip:y" from="5321,7874" to="5321,8234"/>
            <v:line id="_x0000_s1079" style="position:absolute;flip:x y" from="3681,7794" to="4941,8334">
              <v:stroke endarrow="block"/>
            </v:line>
            <v:line id="_x0000_s1080" style="position:absolute;flip:x" from="3861,8514" to="4941,8694">
              <v:stroke endarrow="block"/>
            </v:line>
            <v:line id="_x0000_s1081" style="position:absolute;flip:y" from="5761,7814" to="6841,8354">
              <v:stroke endarrow="block"/>
            </v:line>
            <v:line id="_x0000_s1082" style="position:absolute" from="5821,8534" to="6901,8894">
              <v:stroke endarrow="block"/>
            </v:line>
            <v:line id="_x0000_s1083" style="position:absolute;flip:x" from="4221,9594" to="4581,10134">
              <v:stroke endarrow="block"/>
            </v:line>
            <v:line id="_x0000_s1084" style="position:absolute" from="5661,9594" to="6021,10134">
              <v:stroke endarrow="block"/>
            </v:line>
            <v:line id="_x0000_s1085" style="position:absolute;flip:x" from="2781,8914" to="3141,9814">
              <v:stroke endarrow="block"/>
            </v:line>
            <v:line id="_x0000_s1086" style="position:absolute;flip:x" from="2241,8694" to="2781,9234">
              <v:stroke endarrow="block"/>
            </v:line>
          </v:group>
        </w:pict>
      </w:r>
      <w:r w:rsidR="00A91DB3" w:rsidRPr="00842F32">
        <w:rPr>
          <w:rFonts w:ascii="Times New Roman" w:hAnsi="Times New Roman" w:cs="Times New Roman"/>
          <w:sz w:val="28"/>
          <w:szCs w:val="28"/>
          <w:u w:val="single"/>
        </w:rPr>
        <w:t>Окружающий мир. 4 класс, «Природные зоны. Лес»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Данный приём эффективно используется на всех стадиях технологии.</w:t>
      </w:r>
    </w:p>
    <w:p w:rsidR="00D4640A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Прием «</w:t>
      </w:r>
      <w:proofErr w:type="spellStart"/>
      <w:r w:rsidRPr="00842F32">
        <w:rPr>
          <w:rFonts w:ascii="Times New Roman" w:hAnsi="Times New Roman" w:cs="Times New Roman"/>
          <w:b/>
          <w:sz w:val="28"/>
          <w:szCs w:val="28"/>
        </w:rPr>
        <w:t>Фишбоун</w:t>
      </w:r>
      <w:proofErr w:type="spellEnd"/>
      <w:r w:rsidRPr="00842F32">
        <w:rPr>
          <w:rFonts w:ascii="Times New Roman" w:hAnsi="Times New Roman" w:cs="Times New Roman"/>
          <w:b/>
          <w:sz w:val="28"/>
          <w:szCs w:val="28"/>
        </w:rPr>
        <w:t>»</w:t>
      </w:r>
    </w:p>
    <w:p w:rsidR="004A0723" w:rsidRPr="00842F32" w:rsidRDefault="004A072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«Природные зоны холодного пояса»</w:t>
      </w:r>
    </w:p>
    <w:p w:rsidR="004A0723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left:0;text-align:left;margin-left:103.7pt;margin-top:101.9pt;width:187.7pt;height:78.25pt;z-index:-251614208"/>
        </w:pict>
      </w:r>
      <w:r w:rsidR="004A0723" w:rsidRPr="00842F32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="004A0723" w:rsidRPr="00842F3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="004A0723" w:rsidRPr="00842F32">
        <w:rPr>
          <w:rFonts w:ascii="Times New Roman" w:hAnsi="Times New Roman" w:cs="Times New Roman"/>
          <w:sz w:val="28"/>
          <w:szCs w:val="28"/>
        </w:rPr>
        <w:t>» дословно переводится как «рыбная кость». В верхней части схемы дети записывают проблему, на верхних  косточках схемы -  причины проблемы, на нижних косточках схемы записываются следствие этих проблем</w:t>
      </w:r>
      <w:r w:rsidR="006A5E04"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="004A0723" w:rsidRPr="00842F32">
        <w:rPr>
          <w:rFonts w:ascii="Times New Roman" w:hAnsi="Times New Roman" w:cs="Times New Roman"/>
          <w:sz w:val="28"/>
          <w:szCs w:val="28"/>
        </w:rPr>
        <w:t>(конкретные случаи)</w:t>
      </w:r>
      <w:r w:rsidR="007B4007" w:rsidRPr="00842F32">
        <w:rPr>
          <w:rFonts w:ascii="Times New Roman" w:hAnsi="Times New Roman" w:cs="Times New Roman"/>
          <w:sz w:val="28"/>
          <w:szCs w:val="28"/>
        </w:rPr>
        <w:t>, а в конце схемы вывод.</w:t>
      </w:r>
    </w:p>
    <w:p w:rsidR="004A0723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202" style="position:absolute;left:0;text-align:left;margin-left:132.05pt;margin-top:10.5pt;width:137.05pt;height:53.3pt;z-index:251701248;mso-width-relative:margin;mso-height-relative:margin">
            <v:textbox style="mso-next-textbox:#_x0000_s1090">
              <w:txbxContent>
                <w:p w:rsidR="000A1BA9" w:rsidRPr="004A0723" w:rsidRDefault="000A1BA9" w:rsidP="004A0723">
                  <w:r w:rsidRPr="004A0723">
                    <w:t xml:space="preserve">Сокращение численности  многих </w:t>
                  </w:r>
                  <w:r>
                    <w:t xml:space="preserve"> </w:t>
                  </w:r>
                  <w:r w:rsidRPr="004A0723">
                    <w:t>видов тундровых животных</w:t>
                  </w:r>
                </w:p>
                <w:p w:rsidR="000A1BA9" w:rsidRDefault="000A1BA9"/>
              </w:txbxContent>
            </v:textbox>
          </v:shape>
        </w:pict>
      </w:r>
    </w:p>
    <w:p w:rsidR="004A0723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40.5pt;margin-top:5.25pt;width:64.65pt;height:19.4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105.45pt;margin-top:8.7pt;width:58.15pt;height:19.4pt;flip:x;z-index:251703296" o:connectortype="straight">
            <v:stroke endarrow="block"/>
          </v:shape>
        </w:pict>
      </w:r>
    </w:p>
    <w:p w:rsidR="004A0723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147.85pt;margin-top:14.7pt;width:58.15pt;height:20.05pt;flip:x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40.5pt;margin-top:10.5pt;width:65.05pt;height:30.3pt;z-index:251706368" o:connectortype="straight">
            <v:stroke endarrow="block"/>
          </v:shape>
        </w:pict>
      </w:r>
      <w:r w:rsidR="000A1BA9">
        <w:rPr>
          <w:rFonts w:ascii="Times New Roman" w:hAnsi="Times New Roman" w:cs="Times New Roman"/>
          <w:sz w:val="28"/>
          <w:szCs w:val="28"/>
        </w:rPr>
        <w:t xml:space="preserve">Снегопад  в середине </w:t>
      </w:r>
      <w:proofErr w:type="spellStart"/>
      <w:r w:rsidR="000A1BA9">
        <w:rPr>
          <w:rFonts w:ascii="Times New Roman" w:hAnsi="Times New Roman" w:cs="Times New Roman"/>
          <w:sz w:val="28"/>
          <w:szCs w:val="28"/>
        </w:rPr>
        <w:t>лета</w:t>
      </w:r>
      <w:proofErr w:type="gramStart"/>
      <w:r w:rsidR="000A1BA9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0A1BA9">
        <w:rPr>
          <w:rFonts w:ascii="Times New Roman" w:hAnsi="Times New Roman" w:cs="Times New Roman"/>
          <w:sz w:val="28"/>
          <w:szCs w:val="28"/>
        </w:rPr>
        <w:t>кология</w:t>
      </w:r>
      <w:proofErr w:type="spellEnd"/>
      <w:r w:rsidR="004A0723" w:rsidRPr="00842F32">
        <w:rPr>
          <w:rFonts w:ascii="Times New Roman" w:hAnsi="Times New Roman" w:cs="Times New Roman"/>
          <w:sz w:val="28"/>
          <w:szCs w:val="28"/>
        </w:rPr>
        <w:t xml:space="preserve">                    Браконьерство</w:t>
      </w:r>
    </w:p>
    <w:p w:rsidR="004A0723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Погибают животные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 xml:space="preserve">                   П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огибают растения </w:t>
      </w:r>
    </w:p>
    <w:p w:rsidR="004A0723" w:rsidRPr="00842F32" w:rsidRDefault="00EA3792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202" style="position:absolute;left:0;text-align:left;margin-left:158.7pt;margin-top:12.05pt;width:98.85pt;height:40.15pt;z-index:251708416;mso-width-relative:margin;mso-height-relative:margin">
            <v:textbox style="mso-next-textbox:#_x0000_s1096">
              <w:txbxContent>
                <w:p w:rsidR="000A1BA9" w:rsidRPr="007B4007" w:rsidRDefault="000A1BA9" w:rsidP="007B4007">
                  <w:r w:rsidRPr="007B4007">
                    <w:t>Нужно беречь зону тундры</w:t>
                  </w:r>
                  <w:r>
                    <w:t>!</w:t>
                  </w:r>
                </w:p>
                <w:p w:rsidR="000A1BA9" w:rsidRDefault="000A1BA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7" type="#_x0000_t5" style="position:absolute;left:0;text-align:left;margin-left:120.05pt;margin-top:8.95pt;width:176.7pt;height:92.05pt;rotation:180;z-index:-251607040"/>
        </w:pict>
      </w:r>
    </w:p>
    <w:p w:rsidR="004A0723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23" w:rsidRPr="00842F32" w:rsidRDefault="004A072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A7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>- Другой приём, «</w:t>
      </w:r>
      <w:r w:rsidRPr="00842F32">
        <w:rPr>
          <w:rFonts w:ascii="Times New Roman" w:hAnsi="Times New Roman" w:cs="Times New Roman"/>
          <w:b/>
          <w:sz w:val="28"/>
          <w:szCs w:val="28"/>
        </w:rPr>
        <w:t>верные или неверные утверждения</w:t>
      </w:r>
      <w:r w:rsidRPr="00842F32">
        <w:rPr>
          <w:rFonts w:ascii="Times New Roman" w:hAnsi="Times New Roman" w:cs="Times New Roman"/>
          <w:sz w:val="28"/>
          <w:szCs w:val="28"/>
        </w:rPr>
        <w:t xml:space="preserve">». Например, </w:t>
      </w:r>
      <w:r w:rsidR="007F1AF2" w:rsidRPr="00842F32">
        <w:rPr>
          <w:rFonts w:ascii="Times New Roman" w:hAnsi="Times New Roman" w:cs="Times New Roman"/>
          <w:sz w:val="28"/>
          <w:szCs w:val="28"/>
        </w:rPr>
        <w:t>в начале</w:t>
      </w:r>
      <w:r w:rsidRPr="00842F32">
        <w:rPr>
          <w:rFonts w:ascii="Times New Roman" w:hAnsi="Times New Roman" w:cs="Times New Roman"/>
          <w:sz w:val="28"/>
          <w:szCs w:val="28"/>
        </w:rPr>
        <w:t xml:space="preserve"> урока могут быть предложены высказывания.</w:t>
      </w:r>
      <w:r w:rsidR="00AD1BA7" w:rsidRPr="00842F32">
        <w:rPr>
          <w:rFonts w:ascii="Times New Roman" w:hAnsi="Times New Roman" w:cs="Times New Roman"/>
        </w:rPr>
        <w:t xml:space="preserve"> 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Урок «Окружающий мир» 3класс, «Почва»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Поиграем в игру «Верите ли вы, что…»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Вопросы: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ветер может разрушить горы?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опавшие осенью листья вредят почве?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1см почвы образуется за 300 лет?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норы животных, живущих в почве, разрушают её?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растения участвуют в образовании почвы?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почва и камень родственники?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почва – наша кормилица?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AD1BA7" w:rsidRPr="00842F32" w:rsidTr="00AD1BA7"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BA7" w:rsidRPr="00842F32" w:rsidTr="00AD1BA7"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A7" w:rsidRPr="00842F32" w:rsidTr="00AD1BA7"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AD1BA7" w:rsidRPr="00842F32" w:rsidRDefault="00AD1BA7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Сегодня в течение урока вы будете обращаться к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таблице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и видеть, насколько были правы.</w:t>
      </w:r>
    </w:p>
    <w:p w:rsidR="00CE2CDF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Мы говорим почва. А что же такое почва?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F32">
        <w:rPr>
          <w:rFonts w:ascii="Times New Roman" w:hAnsi="Times New Roman" w:cs="Times New Roman"/>
          <w:b/>
          <w:i/>
          <w:sz w:val="28"/>
          <w:szCs w:val="28"/>
        </w:rPr>
        <w:t>Приём «Корзина идей»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Групповая работа. Каждая группа после предварительного обсуждения высказывает свои предположения: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Почва – это … 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земля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растительная земля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вещество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суша, а не вода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… место обитания, дом животных</w:t>
      </w:r>
    </w:p>
    <w:p w:rsidR="00AD1BA7" w:rsidRPr="00842F32" w:rsidRDefault="00AD1BA7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Подведение итогов работы групп. На доске фиксируются все предположения.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Затем попросим учащихся установить, верны ли данные утверждения, обосновывая свой ответ. После знакомства с основной информацией (текст параграфа, лекция по данной теме) мы возвращаемся к данным утверждениям и просим учащихся оценить их достоверность, используя полученную на уроке информацию.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Ещё один приём данной технологии, который часто используется, это </w:t>
      </w:r>
      <w:r w:rsidRPr="00842F32">
        <w:rPr>
          <w:rFonts w:ascii="Times New Roman" w:hAnsi="Times New Roman" w:cs="Times New Roman"/>
          <w:b/>
          <w:sz w:val="28"/>
          <w:szCs w:val="28"/>
        </w:rPr>
        <w:t>маркировка текста по мере его чтения «</w:t>
      </w:r>
      <w:proofErr w:type="spellStart"/>
      <w:r w:rsidRPr="00842F32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842F32">
        <w:rPr>
          <w:rFonts w:ascii="Times New Roman" w:hAnsi="Times New Roman" w:cs="Times New Roman"/>
          <w:b/>
          <w:sz w:val="28"/>
          <w:szCs w:val="28"/>
        </w:rPr>
        <w:t>».</w:t>
      </w: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                                    ИНСЕРТ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</w:t>
      </w:r>
      <w:r w:rsidRPr="00842F32">
        <w:rPr>
          <w:rFonts w:ascii="Times New Roman" w:hAnsi="Times New Roman" w:cs="Times New Roman"/>
          <w:sz w:val="28"/>
          <w:szCs w:val="28"/>
          <w:lang w:val="en-US"/>
        </w:rPr>
        <w:t>interactive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42F32">
        <w:rPr>
          <w:rFonts w:ascii="Times New Roman" w:hAnsi="Times New Roman" w:cs="Times New Roman"/>
          <w:sz w:val="28"/>
          <w:szCs w:val="28"/>
          <w:lang w:val="en-US"/>
        </w:rPr>
        <w:t>noting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самоактивизирующая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 xml:space="preserve"> «</w:t>
      </w:r>
      <w:r w:rsidRPr="00842F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2F32">
        <w:rPr>
          <w:rFonts w:ascii="Times New Roman" w:hAnsi="Times New Roman" w:cs="Times New Roman"/>
          <w:sz w:val="28"/>
          <w:szCs w:val="28"/>
        </w:rPr>
        <w:t>» - уже знал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42F32">
        <w:rPr>
          <w:rFonts w:ascii="Times New Roman" w:hAnsi="Times New Roman" w:cs="Times New Roman"/>
          <w:sz w:val="28"/>
          <w:szCs w:val="28"/>
          <w:lang w:val="en-US"/>
        </w:rPr>
        <w:t>system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системная разметка «+» - новое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2F32">
        <w:rPr>
          <w:rFonts w:ascii="Times New Roman" w:hAnsi="Times New Roman" w:cs="Times New Roman"/>
          <w:sz w:val="28"/>
          <w:szCs w:val="28"/>
          <w:lang w:val="en-US"/>
        </w:rPr>
        <w:t>effectivt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 xml:space="preserve"> для эффективного «-» - думал иначе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42F32">
        <w:rPr>
          <w:rFonts w:ascii="Times New Roman" w:hAnsi="Times New Roman" w:cs="Times New Roman"/>
          <w:sz w:val="28"/>
          <w:szCs w:val="28"/>
          <w:lang w:val="en-US"/>
        </w:rPr>
        <w:t>reading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842F32">
        <w:rPr>
          <w:rFonts w:ascii="Times New Roman" w:hAnsi="Times New Roman" w:cs="Times New Roman"/>
          <w:sz w:val="28"/>
          <w:szCs w:val="28"/>
        </w:rPr>
        <w:t xml:space="preserve"> чтения и размышления «?» - не понял, есть вопросы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42F3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42F32">
        <w:rPr>
          <w:rFonts w:ascii="Times New Roman" w:hAnsi="Times New Roman" w:cs="Times New Roman"/>
          <w:sz w:val="28"/>
          <w:szCs w:val="28"/>
          <w:lang w:val="en-US"/>
        </w:rPr>
        <w:t>thinking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    Во время чтения текста необходимо попросить учащихся делать на полях пометки, а после прочтения текста заполнить таблицу, где значки станут заголовками граф таблицы. В таблицу кратко заносятся сведения из текста.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мир, 3класс, «Почва».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На стадии «Осмысление» дети ищут ответ на вопрос: что такое почва?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Самостоятельно читают статью в учебнике.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842F32">
        <w:rPr>
          <w:rFonts w:ascii="Times New Roman" w:hAnsi="Times New Roman" w:cs="Times New Roman"/>
          <w:b/>
          <w:sz w:val="28"/>
          <w:szCs w:val="28"/>
        </w:rPr>
        <w:t>Инсерт</w:t>
      </w:r>
      <w:proofErr w:type="spellEnd"/>
      <w:r w:rsidRPr="00842F32">
        <w:rPr>
          <w:rFonts w:ascii="Times New Roman" w:hAnsi="Times New Roman" w:cs="Times New Roman"/>
          <w:b/>
          <w:sz w:val="28"/>
          <w:szCs w:val="28"/>
        </w:rPr>
        <w:t>»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Во время чтения текста делайте на полях пометки: «</w:t>
      </w:r>
      <w:r w:rsidRPr="00842F3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2F32">
        <w:rPr>
          <w:rFonts w:ascii="Times New Roman" w:hAnsi="Times New Roman" w:cs="Times New Roman"/>
          <w:sz w:val="28"/>
          <w:szCs w:val="28"/>
        </w:rPr>
        <w:t>» - уже знал; «+» - новое для меня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; «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>-» - думал иначе; «?» - не понял, есть вопрос.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Проверка понимания и первичное закрепление.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Что было для вас </w:t>
      </w:r>
      <w:r w:rsidRPr="00842F32">
        <w:rPr>
          <w:rFonts w:ascii="Times New Roman" w:hAnsi="Times New Roman" w:cs="Times New Roman"/>
          <w:b/>
          <w:i/>
          <w:sz w:val="28"/>
          <w:szCs w:val="28"/>
        </w:rPr>
        <w:t>знакомым</w:t>
      </w: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Что </w:t>
      </w:r>
      <w:r w:rsidRPr="00842F32">
        <w:rPr>
          <w:rFonts w:ascii="Times New Roman" w:hAnsi="Times New Roman" w:cs="Times New Roman"/>
          <w:b/>
          <w:i/>
          <w:sz w:val="28"/>
          <w:szCs w:val="28"/>
        </w:rPr>
        <w:t>нового</w:t>
      </w:r>
      <w:r w:rsidRPr="00842F32">
        <w:rPr>
          <w:rFonts w:ascii="Times New Roman" w:hAnsi="Times New Roman" w:cs="Times New Roman"/>
          <w:sz w:val="28"/>
          <w:szCs w:val="28"/>
        </w:rPr>
        <w:t xml:space="preserve"> вы узнали для себя из этого текста?</w:t>
      </w:r>
    </w:p>
    <w:p w:rsidR="00842F32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У кого есть вопросы по тексту? Что осталось </w:t>
      </w:r>
      <w:r w:rsidRPr="00842F32">
        <w:rPr>
          <w:rFonts w:ascii="Times New Roman" w:hAnsi="Times New Roman" w:cs="Times New Roman"/>
          <w:b/>
          <w:i/>
          <w:sz w:val="28"/>
          <w:szCs w:val="28"/>
        </w:rPr>
        <w:t>непонятным</w:t>
      </w:r>
      <w:r w:rsidRPr="00842F32">
        <w:rPr>
          <w:rFonts w:ascii="Times New Roman" w:hAnsi="Times New Roman" w:cs="Times New Roman"/>
          <w:sz w:val="28"/>
          <w:szCs w:val="28"/>
        </w:rPr>
        <w:t>?</w:t>
      </w:r>
    </w:p>
    <w:p w:rsidR="00842F32" w:rsidRPr="00842F32" w:rsidRDefault="00CE2CDF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 технологии развития критического мышления большое значение отводится </w:t>
      </w:r>
      <w:r w:rsidRPr="00842F32">
        <w:rPr>
          <w:rFonts w:ascii="Times New Roman" w:hAnsi="Times New Roman" w:cs="Times New Roman"/>
          <w:b/>
          <w:sz w:val="28"/>
          <w:szCs w:val="28"/>
        </w:rPr>
        <w:t>визуальным формам организации материала</w:t>
      </w:r>
      <w:r w:rsidRPr="00842F32">
        <w:rPr>
          <w:rFonts w:ascii="Times New Roman" w:hAnsi="Times New Roman" w:cs="Times New Roman"/>
          <w:sz w:val="28"/>
          <w:szCs w:val="28"/>
        </w:rPr>
        <w:t>. Эти формы применяются как творческая рефлексия, но не только. Учащиеся с помощью предложенных приёмов делают попытки предварительной систематизации материала, высказывают свои идеи, визуализируя их. Многие приёмы «работают» на смысловой стадии, а некоторые могут стать ведущей стратегией урока.</w:t>
      </w:r>
    </w:p>
    <w:p w:rsidR="00CE2CDF" w:rsidRPr="00842F32" w:rsidRDefault="00CE2CDF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Авторы программы предлагают множество приёмов и методов визуальной организации материала, которые могут быть использованы на уроках, проводимых по технологии развития критического мышления.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    Приём «Выглядит, как</w:t>
      </w:r>
      <w:proofErr w:type="gramStart"/>
      <w:r w:rsidRPr="00842F32">
        <w:rPr>
          <w:rFonts w:ascii="Times New Roman" w:hAnsi="Times New Roman" w:cs="Times New Roman"/>
          <w:b/>
          <w:sz w:val="28"/>
          <w:szCs w:val="28"/>
        </w:rPr>
        <w:t>… З</w:t>
      </w:r>
      <w:proofErr w:type="gramEnd"/>
      <w:r w:rsidRPr="00842F32">
        <w:rPr>
          <w:rFonts w:ascii="Times New Roman" w:hAnsi="Times New Roman" w:cs="Times New Roman"/>
          <w:b/>
          <w:sz w:val="28"/>
          <w:szCs w:val="28"/>
        </w:rPr>
        <w:t>вучит, как…»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Этот приём направлен на «присвоение» понятий, терминов. На стадии вызова учащимся предлагается записать в соответствующие графы зрительные и слуховые  ассоциации, которые у них возникают при данном слове, или в связи с данным понятием. Например, понятие «технология».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780"/>
      </w:tblGrid>
      <w:tr w:rsidR="00CE2CDF" w:rsidRPr="00842F32" w:rsidTr="003921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Выглядит как…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Звучит как…</w:t>
            </w:r>
          </w:p>
        </w:tc>
      </w:tr>
      <w:tr w:rsidR="00CE2CDF" w:rsidRPr="00842F32" w:rsidTr="003921C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Часы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Конвейер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Ступеньки лестницы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Яркая картинка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«Это ново!»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«Это интересно!»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песня: куплет, припев</w:t>
            </w:r>
          </w:p>
        </w:tc>
      </w:tr>
    </w:tbl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На стадии рефлексии, после знакомства с основной информацией, можно вернуться к данной таблице.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Прием «Сводная таблица»:</w:t>
      </w:r>
    </w:p>
    <w:p w:rsidR="00DC5A75" w:rsidRDefault="00FB5CAE" w:rsidP="00DC5A7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Окружающий мир. 4 класс, «Полезные ископаемые»</w:t>
      </w:r>
    </w:p>
    <w:p w:rsidR="00FB5CAE" w:rsidRPr="00842F32" w:rsidRDefault="00FB5CAE" w:rsidP="00DC5A7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sz w:val="28"/>
          <w:szCs w:val="28"/>
        </w:rPr>
        <w:t xml:space="preserve">Какие полезные ископаемые вы знаете? Сейчас каждая группа получит полезные ископаемые и выполнит </w:t>
      </w:r>
      <w:r w:rsidRPr="00842F32">
        <w:rPr>
          <w:rFonts w:ascii="Times New Roman" w:hAnsi="Times New Roman" w:cs="Times New Roman"/>
          <w:sz w:val="28"/>
          <w:szCs w:val="28"/>
          <w:u w:val="single"/>
        </w:rPr>
        <w:t>практическую работу.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1.Рассмотри образец полезного ископаемого. По иллюстрациям учебника определи их название.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3. Подумай, где применяется это полезное ископаемое. На каких свойствах основано его применение.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Заполни Сводную таблицу.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Практическая работа в группах. 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9"/>
        <w:gridCol w:w="3794"/>
        <w:gridCol w:w="4124"/>
      </w:tblGrid>
      <w:tr w:rsidR="00FB5CAE" w:rsidRPr="00842F32" w:rsidTr="003921C1">
        <w:trPr>
          <w:trHeight w:val="271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свойства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FB5CAE" w:rsidRPr="00842F32" w:rsidTr="003921C1">
        <w:trPr>
          <w:trHeight w:val="271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Известняк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Строительство, мел, мрамор.</w:t>
            </w:r>
          </w:p>
        </w:tc>
      </w:tr>
      <w:tr w:rsidR="00FB5CAE" w:rsidRPr="00842F32" w:rsidTr="003921C1">
        <w:trPr>
          <w:trHeight w:val="827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Гранит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фундаментов зданий, набережных, дорог, </w:t>
            </w:r>
            <w:r w:rsidRPr="0084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памятником, отделка станций метро. </w:t>
            </w:r>
          </w:p>
        </w:tc>
      </w:tr>
      <w:tr w:rsidR="00FB5CAE" w:rsidRPr="00842F32" w:rsidTr="003921C1">
        <w:trPr>
          <w:trHeight w:val="542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Глина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Очень мельчайшие</w:t>
            </w:r>
            <w:proofErr w:type="gramEnd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частички,</w:t>
            </w:r>
            <w:r w:rsidR="007F1AF2"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скреплённые между собой.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Кирпич, посуда</w:t>
            </w:r>
          </w:p>
        </w:tc>
      </w:tr>
      <w:tr w:rsidR="00FB5CAE" w:rsidRPr="00842F32" w:rsidTr="003921C1">
        <w:trPr>
          <w:trHeight w:val="557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В виде крупинок, </w:t>
            </w:r>
            <w:proofErr w:type="gramStart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сыпучий</w:t>
            </w:r>
            <w:proofErr w:type="gramEnd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, жёлтый, серый.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Дороги, стекло</w:t>
            </w:r>
          </w:p>
        </w:tc>
      </w:tr>
      <w:tr w:rsidR="00FB5CAE" w:rsidRPr="00842F32" w:rsidTr="003921C1">
        <w:trPr>
          <w:trHeight w:val="557"/>
        </w:trPr>
        <w:tc>
          <w:tcPr>
            <w:tcW w:w="1749" w:type="dxa"/>
          </w:tcPr>
          <w:p w:rsidR="00FB5CAE" w:rsidRPr="00842F32" w:rsidRDefault="00FB5CAE" w:rsidP="0084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Железная руда</w:t>
            </w:r>
          </w:p>
        </w:tc>
        <w:tc>
          <w:tcPr>
            <w:tcW w:w="379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Черного цвета, </w:t>
            </w:r>
            <w:proofErr w:type="gramStart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плотное</w:t>
            </w:r>
            <w:proofErr w:type="gramEnd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, притягивает металлические предметы.</w:t>
            </w:r>
          </w:p>
        </w:tc>
        <w:tc>
          <w:tcPr>
            <w:tcW w:w="4124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Машины, железнодорожные рельсы, вагоны и др.</w:t>
            </w:r>
          </w:p>
        </w:tc>
      </w:tr>
    </w:tbl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Заслушивание ответов каждой группы. Обсуждение, запись таблицы в тетрадь.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 xml:space="preserve">На стадии вызова работает и приём  </w:t>
      </w:r>
      <w:r w:rsidRPr="00842F32">
        <w:rPr>
          <w:rFonts w:ascii="Times New Roman" w:hAnsi="Times New Roman" w:cs="Times New Roman"/>
          <w:b/>
          <w:sz w:val="28"/>
          <w:szCs w:val="28"/>
        </w:rPr>
        <w:t>«П» - «М» - «И»</w:t>
      </w:r>
      <w:r w:rsidRPr="00842F32">
        <w:rPr>
          <w:rFonts w:ascii="Times New Roman" w:hAnsi="Times New Roman" w:cs="Times New Roman"/>
          <w:sz w:val="28"/>
          <w:szCs w:val="28"/>
        </w:rPr>
        <w:t xml:space="preserve">: таблица </w:t>
      </w:r>
      <w:r w:rsidRPr="00842F32">
        <w:rPr>
          <w:rFonts w:ascii="Times New Roman" w:hAnsi="Times New Roman" w:cs="Times New Roman"/>
          <w:b/>
          <w:sz w:val="28"/>
          <w:szCs w:val="28"/>
        </w:rPr>
        <w:t>«Плюс – минус - интересно»</w:t>
      </w:r>
      <w:r w:rsidRPr="00842F32">
        <w:rPr>
          <w:rFonts w:ascii="Times New Roman" w:hAnsi="Times New Roman" w:cs="Times New Roman"/>
          <w:sz w:val="28"/>
          <w:szCs w:val="28"/>
        </w:rPr>
        <w:t xml:space="preserve">, либо модификация данной таблицы </w:t>
      </w:r>
      <w:r w:rsidRPr="00842F32">
        <w:rPr>
          <w:rFonts w:ascii="Times New Roman" w:hAnsi="Times New Roman" w:cs="Times New Roman"/>
          <w:b/>
          <w:sz w:val="28"/>
          <w:szCs w:val="28"/>
        </w:rPr>
        <w:t>«Плюс – минус - вопрос».</w:t>
      </w:r>
      <w:proofErr w:type="gramEnd"/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Заполнение таблицы помогает организовать работу с информацией и на стадии осмысления. Новая информация заносится в таблицу, по ходу чтения параграфа или прослушивания лекции заполняются соответствующие графы. Этот приём можно использовать и на стадии рефлексии. Так или иначе, пошаговое знакомство с новой информацией, увязывающей её с уже имеющейся, - это способ активной работы с текстом. Данный приём нацелен на актуализацию эмоциональных отношений в связи с текстом. При чтении текста предлагается фиксировать в соответствующих главах таблицы информацию, отражающую: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32">
        <w:rPr>
          <w:rFonts w:ascii="Times New Roman" w:hAnsi="Times New Roman" w:cs="Times New Roman"/>
          <w:sz w:val="28"/>
          <w:szCs w:val="28"/>
        </w:rPr>
        <w:t>В графу «П» заносится информация, которая, с точки зрения ученика, носит позитивный характер, в графу «М» - негативный, наиболее интересные и спорные факты заносятся в графу «И».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Возможна модификация этой таблицы, когда графа «И» заменяется графой «?» («Есть вопросы»).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>При использовании данного приёма информация не только более активно воспринимается (прослушивается, записывается), систематизируется, но и оценивается. Подобная форма организации материала позволяет провести обсуждение, дискуссию по спорным вопросам.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Литературное чтение, 4 класс, «А.Чехов «Ванька».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Приём таблица «ЗХУ»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0"/>
        <w:gridCol w:w="3208"/>
        <w:gridCol w:w="3133"/>
      </w:tblGrid>
      <w:tr w:rsidR="00FB5CAE" w:rsidRPr="00842F32" w:rsidTr="003921C1">
        <w:tc>
          <w:tcPr>
            <w:tcW w:w="3230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– что мы знаем</w:t>
            </w:r>
          </w:p>
        </w:tc>
        <w:tc>
          <w:tcPr>
            <w:tcW w:w="3208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Х – что мы хотим узнать</w:t>
            </w:r>
          </w:p>
        </w:tc>
        <w:tc>
          <w:tcPr>
            <w:tcW w:w="3133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У – что мы узнали, и что нам осталось узнать.</w:t>
            </w:r>
          </w:p>
        </w:tc>
      </w:tr>
      <w:tr w:rsidR="00FB5CAE" w:rsidRPr="00842F32" w:rsidTr="003921C1">
        <w:tc>
          <w:tcPr>
            <w:tcW w:w="3230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Произведение «Ванька» написал А. П. Чехов;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Это рассказ;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Ванька писал письмо дедушке в деревню;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Ванька жаловался на тяжёлый труд;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08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Внешность, одежда, жесты, походка Ваньки.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Обязанности Ваньки;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Обстановка - интерьер;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Поведение;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- Поступки;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3" w:type="dxa"/>
          </w:tcPr>
          <w:p w:rsidR="00FB5CAE" w:rsidRPr="00842F32" w:rsidRDefault="00FB5CAE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F32" w:rsidRPr="00842F32" w:rsidRDefault="00842F32" w:rsidP="00842F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Графические формы организации материала могут стать ведущим приёмом на смысловой стадии, например, </w:t>
      </w:r>
      <w:r w:rsidRPr="00842F32">
        <w:rPr>
          <w:rFonts w:ascii="Times New Roman" w:hAnsi="Times New Roman" w:cs="Times New Roman"/>
          <w:b/>
          <w:sz w:val="28"/>
          <w:szCs w:val="28"/>
        </w:rPr>
        <w:t xml:space="preserve">дневники и «бортовые журналы».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Бортовые журналы – обобщающее название различных приёмов обучающего письма, согласно которым учащиеся во время изучения темы записывают свои мысли. Когда бортовой журнал применяется в самом </w:t>
      </w:r>
      <w:r w:rsidRPr="00842F32">
        <w:rPr>
          <w:rFonts w:ascii="Times New Roman" w:hAnsi="Times New Roman" w:cs="Times New Roman"/>
          <w:sz w:val="28"/>
          <w:szCs w:val="28"/>
        </w:rPr>
        <w:lastRenderedPageBreak/>
        <w:t>простейшем варианте, перед чтением или иной формой изучения материала, учащиеся записывают ответы на следующие вопросы.</w:t>
      </w:r>
    </w:p>
    <w:p w:rsidR="00D4640A" w:rsidRPr="00842F32" w:rsidRDefault="00D4640A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Окружающий мир. 2 класс, «Природные зоны холодного пояса»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780"/>
      </w:tblGrid>
      <w:tr w:rsidR="00CE2CDF" w:rsidRPr="00842F32" w:rsidTr="007D6C2A">
        <w:trPr>
          <w:trHeight w:val="152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640A" w:rsidRPr="00842F32">
              <w:rPr>
                <w:rFonts w:ascii="Times New Roman" w:hAnsi="Times New Roman" w:cs="Times New Roman"/>
                <w:sz w:val="28"/>
                <w:szCs w:val="28"/>
              </w:rPr>
              <w:t>Что мне известно о тундре</w:t>
            </w: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я узнал </w:t>
            </w:r>
            <w:r w:rsidR="00D4640A" w:rsidRPr="00842F32">
              <w:rPr>
                <w:rFonts w:ascii="Times New Roman" w:hAnsi="Times New Roman" w:cs="Times New Roman"/>
                <w:sz w:val="28"/>
                <w:szCs w:val="28"/>
              </w:rPr>
              <w:t>о тундре</w:t>
            </w: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E2CDF" w:rsidRPr="00842F32" w:rsidTr="007D6C2A">
        <w:trPr>
          <w:trHeight w:val="13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Встретив в тексте ключевые моменты, учащиеся заносят их в свой бортовой журнал. При чтении, во время пауз и остановок, учащиеся заполняют графы бортового журнала, связывая изучаемую тему со своим видением мира, со своим личным опытом. Проводя подобную работу, учитель вместе с учениками старается продемонстрировать все процессы зримо, с тем, чтобы потом ученики могли этим воспользоваться.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Таблицы вопросов. </w:t>
      </w:r>
    </w:p>
    <w:p w:rsidR="00842F32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Большое значение в технологии развития критического мышления отводится приёмам, формирующим умение работать с вопросами. В то время как традиционное преподавание </w:t>
      </w:r>
      <w:proofErr w:type="gramStart"/>
      <w:r w:rsidRPr="00842F32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на готовых «ответах», которые преподносятся ученикам, технология развития критического мышления ориентирована на 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вопросы, </w:t>
      </w:r>
      <w:r w:rsidRPr="00842F32">
        <w:rPr>
          <w:rFonts w:ascii="Times New Roman" w:hAnsi="Times New Roman" w:cs="Times New Roman"/>
          <w:sz w:val="28"/>
          <w:szCs w:val="28"/>
        </w:rPr>
        <w:t>как основную движущую силу мышления. Бесконечные знания, факты, которые надо запомнить и повторить, - всё это напоминает топтание на месте в транспорте, который, к сожалению, уже не едет. Вместо этого учащихся необходимо обращать к их собственной интеллектуальной энергии. Мысль остаётся живой только при условии, что ответы стимулируют дальнейшие вопросы. Только ученики, которые имеют вопросы, по-настоящему думают и стремятся к знаниям. Начнём с простых приёмов.</w:t>
      </w:r>
    </w:p>
    <w:p w:rsidR="007D6C2A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Таблица «Толстых» и «Тонких» вопросов может быть использована на любой из трёх фаз урока: на стадии вызова – это вопросы до изучения темы, </w:t>
      </w:r>
      <w:r w:rsidRPr="00842F32">
        <w:rPr>
          <w:rFonts w:ascii="Times New Roman" w:hAnsi="Times New Roman" w:cs="Times New Roman"/>
          <w:sz w:val="28"/>
          <w:szCs w:val="28"/>
        </w:rPr>
        <w:lastRenderedPageBreak/>
        <w:t>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p w:rsidR="00CE2CDF" w:rsidRPr="00842F32" w:rsidRDefault="00CE2CDF" w:rsidP="00DC5A7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Таблица «толстых» и «тонких» вопросов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2700"/>
      </w:tblGrid>
      <w:tr w:rsidR="00CE2CDF" w:rsidRPr="00842F32" w:rsidTr="003921C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 xml:space="preserve">              ?</w:t>
            </w:r>
          </w:p>
        </w:tc>
      </w:tr>
      <w:tr w:rsidR="00CE2CDF" w:rsidRPr="00842F32" w:rsidTr="003921C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Дайте три объяснения, почему…?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Объясните, почему…?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Почему вы думаете…?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Почему вы считаете…?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В чём различие…?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Предположите, что будет, если…?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Что, если…?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Может…?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Будет…?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Мог ли…?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Как звать…?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Было ли…?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Согласны ли вы…?</w:t>
            </w:r>
          </w:p>
          <w:p w:rsidR="00CE2CDF" w:rsidRPr="00842F32" w:rsidRDefault="00CE2CDF" w:rsidP="00842F3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Верно ли?</w:t>
            </w:r>
          </w:p>
        </w:tc>
      </w:tr>
    </w:tbl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Вы видите, что существует множество способов графической организации материала. Среди них самыми распространёнными являются таблицы. Можно рассматривать данные приёмы, как приёмы стадии рефлексии, но в большей степени – это стратегии ведения урока в целом.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842F32">
        <w:rPr>
          <w:rFonts w:ascii="Times New Roman" w:hAnsi="Times New Roman" w:cs="Times New Roman"/>
          <w:b/>
          <w:sz w:val="28"/>
          <w:szCs w:val="28"/>
        </w:rPr>
        <w:t>«Концептуальная таблица»</w:t>
      </w:r>
      <w:r w:rsidRPr="00842F32">
        <w:rPr>
          <w:rFonts w:ascii="Times New Roman" w:hAnsi="Times New Roman" w:cs="Times New Roman"/>
          <w:sz w:val="28"/>
          <w:szCs w:val="28"/>
        </w:rPr>
        <w:t xml:space="preserve"> особенно полезен, когда предполагается сравнение трёх и более аспектов или вопросов. Таблица строится так: по горизонтали располагается то, что подлежит сравнению, а по вертикали – различные черты и свойства, по которым это сравнение происходит.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>Учащиеся получают следующий алгоритм работы по тексту (текст параграфа  разделён на 5 отрывков по количеству учеников в группе):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Чтение текста.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Выделение главного, пересказ.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Обсуждение информации в группе.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Выделение линий сравнения и их запись на отдельных листах (карточках).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(Можно использовать вопросы, предложенные на стадии вызова).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4 класс, «Природные зоны. Лес».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Перед вами научные статьи о лесной зоне, на страницах учебника вы также найдете полезную информацию, а  свои наблюдения, сравнения будем записывать в «Концептуальную таблицу»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842F32">
        <w:rPr>
          <w:rFonts w:ascii="Times New Roman" w:hAnsi="Times New Roman" w:cs="Times New Roman"/>
          <w:sz w:val="28"/>
          <w:szCs w:val="28"/>
        </w:rPr>
        <w:t xml:space="preserve">Что будем сравнивать и какие линии сравнения мы выберем?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32">
        <w:rPr>
          <w:rFonts w:ascii="Times New Roman" w:hAnsi="Times New Roman" w:cs="Times New Roman"/>
          <w:i/>
          <w:sz w:val="28"/>
          <w:szCs w:val="28"/>
        </w:rPr>
        <w:t xml:space="preserve"> а) первая линия сравнения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Для работы класс делится на три группы: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1 группа работает с информацией о тайге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2 группа работает с информацией о смешанном лесе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3 группа работает с информацией о широколиственном лесе </w:t>
      </w:r>
    </w:p>
    <w:p w:rsidR="00A91DB3" w:rsidRPr="00842F32" w:rsidRDefault="00A91DB3" w:rsidP="00842F3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i/>
          <w:sz w:val="28"/>
          <w:szCs w:val="28"/>
        </w:rPr>
        <w:t xml:space="preserve">б) вторая  линия сравнения </w:t>
      </w: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1 группа работает с информацией о растениях тайге,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2 группа работает с информацией о растениях смешанного леса,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3 группа работает с информацией о  растениях широколиственного леса. 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F32">
        <w:rPr>
          <w:rFonts w:ascii="Times New Roman" w:hAnsi="Times New Roman" w:cs="Times New Roman"/>
          <w:i/>
          <w:sz w:val="28"/>
          <w:szCs w:val="28"/>
        </w:rPr>
        <w:t>в) третья линия сравнения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1 группа работает с информацией о животных тайги,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2 группа работает с информацией о животных смешанного леса,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3 группа работает с информацией о животных широколиственного леса.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1715"/>
        <w:gridCol w:w="1900"/>
        <w:gridCol w:w="2635"/>
      </w:tblGrid>
      <w:tr w:rsidR="00A91DB3" w:rsidRPr="00842F32" w:rsidTr="003921C1">
        <w:trPr>
          <w:trHeight w:val="750"/>
        </w:trPr>
        <w:tc>
          <w:tcPr>
            <w:tcW w:w="3300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Линии сравнения</w:t>
            </w:r>
          </w:p>
        </w:tc>
        <w:tc>
          <w:tcPr>
            <w:tcW w:w="1845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Тайга</w:t>
            </w:r>
          </w:p>
        </w:tc>
        <w:tc>
          <w:tcPr>
            <w:tcW w:w="1935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Смешанный лес</w:t>
            </w:r>
          </w:p>
        </w:tc>
        <w:tc>
          <w:tcPr>
            <w:tcW w:w="2290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Широколиственный лес</w:t>
            </w:r>
          </w:p>
        </w:tc>
      </w:tr>
      <w:tr w:rsidR="00A91DB3" w:rsidRPr="00842F32" w:rsidTr="003921C1">
        <w:trPr>
          <w:trHeight w:val="425"/>
        </w:trPr>
        <w:tc>
          <w:tcPr>
            <w:tcW w:w="3300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Климатические условия</w:t>
            </w:r>
          </w:p>
        </w:tc>
        <w:tc>
          <w:tcPr>
            <w:tcW w:w="184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B3" w:rsidRPr="00842F32" w:rsidTr="003921C1">
        <w:trPr>
          <w:trHeight w:val="418"/>
        </w:trPr>
        <w:tc>
          <w:tcPr>
            <w:tcW w:w="3300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84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DB3" w:rsidRPr="00842F32" w:rsidTr="003921C1">
        <w:trPr>
          <w:trHeight w:val="423"/>
        </w:trPr>
        <w:tc>
          <w:tcPr>
            <w:tcW w:w="3300" w:type="dxa"/>
          </w:tcPr>
          <w:p w:rsidR="00A91DB3" w:rsidRPr="00842F32" w:rsidRDefault="00A91DB3" w:rsidP="00A11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F32"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84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A91DB3" w:rsidRPr="00842F32" w:rsidRDefault="00A91DB3" w:rsidP="00842F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DB3" w:rsidRPr="00842F32" w:rsidRDefault="00A91DB3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       На стадии </w:t>
      </w:r>
      <w:r w:rsidRPr="00842F32">
        <w:rPr>
          <w:rFonts w:ascii="Times New Roman" w:hAnsi="Times New Roman" w:cs="Times New Roman"/>
          <w:i/>
          <w:sz w:val="28"/>
          <w:szCs w:val="28"/>
        </w:rPr>
        <w:t xml:space="preserve">размышления </w:t>
      </w:r>
      <w:r w:rsidRPr="00842F32">
        <w:rPr>
          <w:rFonts w:ascii="Times New Roman" w:hAnsi="Times New Roman" w:cs="Times New Roman"/>
          <w:sz w:val="28"/>
          <w:szCs w:val="28"/>
        </w:rPr>
        <w:t>группам предлагается презентовать «свои» линии сравнения.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За презентацией следует обсуждение вопроса: Какая важная информация не вошла в таблицу?</w:t>
      </w:r>
      <w:r w:rsidR="00FB5CAE" w:rsidRPr="00842F32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учащимся предлагается выбрать одну из известных графических форм организации материала (таблицы, схемы), либо придумать собственное задание, которое они хотели бы выполнить.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4 класс, «Полезные ископаемые»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842F32">
        <w:rPr>
          <w:rFonts w:ascii="Times New Roman" w:hAnsi="Times New Roman" w:cs="Times New Roman"/>
          <w:b/>
          <w:sz w:val="28"/>
          <w:szCs w:val="28"/>
        </w:rPr>
        <w:t>метод «Шесть шляп».</w:t>
      </w:r>
      <w:r w:rsidRPr="00842F32">
        <w:rPr>
          <w:rFonts w:ascii="Times New Roman" w:hAnsi="Times New Roman" w:cs="Times New Roman"/>
          <w:sz w:val="28"/>
          <w:szCs w:val="28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Белая шляпа. Факты</w:t>
      </w:r>
      <w:r w:rsidRPr="00842F32">
        <w:rPr>
          <w:rFonts w:ascii="Times New Roman" w:hAnsi="Times New Roman" w:cs="Times New Roman"/>
          <w:sz w:val="28"/>
          <w:szCs w:val="28"/>
        </w:rPr>
        <w:t>. Полезные ископаемые бывают твердые, жидкие и газообразные.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Жёлтая. Позитивное мышление.</w:t>
      </w:r>
      <w:r w:rsidRPr="00842F32">
        <w:rPr>
          <w:rFonts w:ascii="Times New Roman" w:hAnsi="Times New Roman" w:cs="Times New Roman"/>
          <w:sz w:val="28"/>
          <w:szCs w:val="28"/>
        </w:rPr>
        <w:t xml:space="preserve"> Для жизни человека и производства необходима  добыча полезных ископаемых.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 xml:space="preserve">Черная. Проблема. </w:t>
      </w:r>
      <w:r w:rsidR="000A1BA9">
        <w:rPr>
          <w:rFonts w:ascii="Times New Roman" w:hAnsi="Times New Roman" w:cs="Times New Roman"/>
          <w:sz w:val="28"/>
          <w:szCs w:val="28"/>
        </w:rPr>
        <w:t>При добыче</w:t>
      </w:r>
      <w:r w:rsidRPr="00842F32">
        <w:rPr>
          <w:rFonts w:ascii="Times New Roman" w:hAnsi="Times New Roman" w:cs="Times New Roman"/>
          <w:sz w:val="28"/>
          <w:szCs w:val="28"/>
        </w:rPr>
        <w:t xml:space="preserve"> полезных ископаемых нарушается экологическое равновесие и происходит загрязнение окружающей среды.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>Красная. Эмоции.</w:t>
      </w:r>
      <w:r w:rsidRPr="00842F32">
        <w:rPr>
          <w:rFonts w:ascii="Times New Roman" w:hAnsi="Times New Roman" w:cs="Times New Roman"/>
          <w:sz w:val="28"/>
          <w:szCs w:val="28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t xml:space="preserve">Зеленая. Творчество. </w:t>
      </w:r>
      <w:r w:rsidRPr="00842F32">
        <w:rPr>
          <w:rFonts w:ascii="Times New Roman" w:hAnsi="Times New Roman" w:cs="Times New Roman"/>
          <w:sz w:val="28"/>
          <w:szCs w:val="28"/>
        </w:rPr>
        <w:t>Местонахождение залежей многих ископаемых человеку еще не известно.</w:t>
      </w:r>
    </w:p>
    <w:p w:rsidR="00A91DB3" w:rsidRPr="00842F32" w:rsidRDefault="00A91DB3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  <w:u w:val="single"/>
        </w:rPr>
        <w:lastRenderedPageBreak/>
        <w:t>Синяя</w:t>
      </w:r>
      <w:proofErr w:type="gramStart"/>
      <w:r w:rsidRPr="00842F32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Pr="00842F32">
        <w:rPr>
          <w:rFonts w:ascii="Times New Roman" w:hAnsi="Times New Roman" w:cs="Times New Roman"/>
          <w:sz w:val="28"/>
          <w:szCs w:val="28"/>
          <w:u w:val="single"/>
        </w:rPr>
        <w:t>Философия.</w:t>
      </w:r>
      <w:r w:rsidRPr="00842F32">
        <w:rPr>
          <w:rFonts w:ascii="Times New Roman" w:hAnsi="Times New Roman" w:cs="Times New Roman"/>
          <w:sz w:val="28"/>
          <w:szCs w:val="28"/>
        </w:rPr>
        <w:t xml:space="preserve"> Обобщают высказывания каждой группы.</w:t>
      </w:r>
    </w:p>
    <w:p w:rsidR="005339D0" w:rsidRPr="00842F32" w:rsidRDefault="005339D0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842F32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842F32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842F3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84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D0" w:rsidRPr="00842F32" w:rsidRDefault="005339D0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</w:t>
      </w:r>
      <w:r w:rsidRPr="00842F32">
        <w:rPr>
          <w:rFonts w:ascii="Times New Roman" w:hAnsi="Times New Roman" w:cs="Times New Roman"/>
          <w:bCs/>
          <w:i/>
          <w:iCs/>
          <w:sz w:val="28"/>
          <w:szCs w:val="28"/>
        </w:rPr>
        <w:t>это малая стихотворная форма, используемая для фиксации эмоциональных оценок, описания своих текущих впечатлений, ощущений, ассоциаций.</w:t>
      </w:r>
    </w:p>
    <w:p w:rsidR="005339D0" w:rsidRPr="00842F32" w:rsidRDefault="005339D0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Pr="00842F32">
        <w:rPr>
          <w:rFonts w:ascii="Times New Roman" w:hAnsi="Times New Roman" w:cs="Times New Roman"/>
          <w:bCs/>
          <w:i/>
          <w:iCs/>
          <w:sz w:val="28"/>
          <w:szCs w:val="28"/>
        </w:rPr>
        <w:t>–это короткое литературное произведение, характеризующее предмет (тему), состоящее из пяти строк, которое пишется по определённому плану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На уроках русского языка мы</w:t>
      </w:r>
      <w:r w:rsidR="006A5E04" w:rsidRPr="00842F32">
        <w:rPr>
          <w:rFonts w:ascii="Times New Roman" w:hAnsi="Times New Roman" w:cs="Times New Roman"/>
          <w:sz w:val="28"/>
          <w:szCs w:val="28"/>
        </w:rPr>
        <w:t xml:space="preserve"> с учениками</w:t>
      </w:r>
      <w:r w:rsidRPr="00842F32">
        <w:rPr>
          <w:rFonts w:ascii="Times New Roman" w:hAnsi="Times New Roman" w:cs="Times New Roman"/>
          <w:sz w:val="28"/>
          <w:szCs w:val="28"/>
        </w:rPr>
        <w:t xml:space="preserve"> составили следующие </w:t>
      </w:r>
      <w:proofErr w:type="spellStart"/>
      <w:r w:rsidRPr="00842F32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842F32">
        <w:rPr>
          <w:rFonts w:ascii="Times New Roman" w:hAnsi="Times New Roman" w:cs="Times New Roman"/>
          <w:sz w:val="28"/>
          <w:szCs w:val="28"/>
        </w:rPr>
        <w:t>: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Глагол.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Важный, необходимый.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Действует, изменяется, обозначает.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Глаголом жги сердца людей!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Знание.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Местоимение.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Работящее, разностороннее.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Указывает, не называет, помогает.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Часто употребляется в речи.</w:t>
      </w:r>
    </w:p>
    <w:p w:rsidR="005339D0" w:rsidRPr="00842F32" w:rsidRDefault="005339D0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Заместитель!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 xml:space="preserve">А  эти </w:t>
      </w:r>
      <w:proofErr w:type="spellStart"/>
      <w:r w:rsidRPr="00842F32">
        <w:rPr>
          <w:rFonts w:ascii="Times New Roman" w:hAnsi="Times New Roman" w:cs="Times New Roman"/>
          <w:bCs/>
          <w:iCs/>
          <w:sz w:val="28"/>
          <w:szCs w:val="28"/>
        </w:rPr>
        <w:t>синквейны</w:t>
      </w:r>
      <w:proofErr w:type="spellEnd"/>
      <w:r w:rsidRPr="00842F32">
        <w:rPr>
          <w:rFonts w:ascii="Times New Roman" w:hAnsi="Times New Roman" w:cs="Times New Roman"/>
          <w:bCs/>
          <w:iCs/>
          <w:sz w:val="28"/>
          <w:szCs w:val="28"/>
        </w:rPr>
        <w:t xml:space="preserve"> были составлены на уроках окружающего мира: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Земля.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Голубая, третья.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Вращается, освещается, защищается.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Единственная обитаемая планета.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Жизнь.</w:t>
      </w:r>
    </w:p>
    <w:p w:rsidR="00842F32" w:rsidRPr="00842F32" w:rsidRDefault="00842F32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Колумб.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Смелый, настойчивый.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Путешествовал, открывал, рассказывал.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Он открыл Америку.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Герой.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Воздух.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Прозрачный, упругий, неосязаемый.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Проводит, сжимается, сохраняет.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Воздух необходим всем!</w:t>
      </w:r>
    </w:p>
    <w:p w:rsidR="00B25C1A" w:rsidRPr="00842F32" w:rsidRDefault="00B25C1A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2F32">
        <w:rPr>
          <w:rFonts w:ascii="Times New Roman" w:hAnsi="Times New Roman" w:cs="Times New Roman"/>
          <w:bCs/>
          <w:iCs/>
          <w:sz w:val="28"/>
          <w:szCs w:val="28"/>
        </w:rPr>
        <w:t>Это жизнь.</w:t>
      </w:r>
    </w:p>
    <w:p w:rsidR="006A5E04" w:rsidRPr="00842F32" w:rsidRDefault="006A5E04" w:rsidP="00842F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2F32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мир, 3класс, «Нервная система человека».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Прием РАФТ: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Учитель: Определим четыре параметра будущего текста.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F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2F32">
        <w:rPr>
          <w:rFonts w:ascii="Times New Roman" w:hAnsi="Times New Roman" w:cs="Times New Roman"/>
          <w:sz w:val="28"/>
          <w:szCs w:val="28"/>
        </w:rPr>
        <w:t xml:space="preserve"> – роль (любой человек нашей планеты)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А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аудитория (кому вы будете писать – жителям планеты Венера)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Ф</w:t>
      </w:r>
      <w:r w:rsidRPr="00842F32">
        <w:rPr>
          <w:rFonts w:ascii="Times New Roman" w:hAnsi="Times New Roman" w:cs="Times New Roman"/>
          <w:sz w:val="28"/>
          <w:szCs w:val="28"/>
        </w:rPr>
        <w:t xml:space="preserve"> - форма – рассказ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>Т</w:t>
      </w:r>
      <w:r w:rsidRPr="00842F32">
        <w:rPr>
          <w:rFonts w:ascii="Times New Roman" w:hAnsi="Times New Roman" w:cs="Times New Roman"/>
          <w:sz w:val="28"/>
          <w:szCs w:val="28"/>
        </w:rPr>
        <w:t xml:space="preserve"> – тема «Нервная система человека»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Учитель предлагает ученикам:</w:t>
      </w:r>
    </w:p>
    <w:p w:rsidR="00FB5CAE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-Напишите небольшой рассказ о том, что вы узнали сегодня на уроке. Но рассказ должен быть  не от вашего имени, а от имени любого человека нашей планеты, и предназначен он будет для жителей планеты Венера. </w:t>
      </w:r>
    </w:p>
    <w:p w:rsidR="00842F32" w:rsidRPr="00842F32" w:rsidRDefault="00FB5CAE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Ученики в течение 3-5 минут составляют и записывают рассказы, а затем зачитывают их.</w:t>
      </w:r>
    </w:p>
    <w:p w:rsidR="00CE2CDF" w:rsidRPr="00842F32" w:rsidRDefault="00CE2CDF" w:rsidP="00842F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Технология располагает огромным арсеналом приёмов и стратегий. 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Цели технологии развития критического мышления отвечают целям образования на современном этапе, формируют интеллектуальные качества личности, вооружают ученика и учителя способами работы с информацией, методами организации учения, самообразования, конструирования собственного образовательного маршрута.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F32">
        <w:rPr>
          <w:rFonts w:ascii="Times New Roman" w:hAnsi="Times New Roman" w:cs="Times New Roman"/>
          <w:b/>
          <w:sz w:val="28"/>
          <w:szCs w:val="28"/>
        </w:rPr>
        <w:t xml:space="preserve">            Преимущества технологии: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Повышается ответственность за качество собственного образования.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Развиваются навыки работы с текстами любого типа и с большим объёмом информации; овладевают умением интегрировать информацию.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Формируется умение вырабатывать собственное мнение на основе осмысления различного опыт, идей и представлений, строить умозаключения и логические цепи доказательств (развивается системное логическое мышление).</w:t>
      </w:r>
    </w:p>
    <w:p w:rsidR="00CE2CDF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- Развиваются творческие и аналитические способности, умения эффективно работать с другими людьми; формируется умение выражать свои мысли ясно, уверенно и корректно по отношению к окружающим.</w:t>
      </w:r>
    </w:p>
    <w:p w:rsidR="007D6C2A" w:rsidRPr="00842F32" w:rsidRDefault="00CE2CDF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- Технология наиболее эффективна при изучении материала, по которому может быть составлен интересный, познавательный текст. </w:t>
      </w:r>
    </w:p>
    <w:p w:rsidR="00681639" w:rsidRPr="00842F32" w:rsidRDefault="00681639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Принципиально важны и идея ценности личности, и создание среды, благоприятной для ее развития, самопознания и самовыражения. Поэтому, с одной стороны, в ходе учебной деятельности моделируется и анализируется </w:t>
      </w:r>
      <w:r w:rsidRPr="00842F32">
        <w:rPr>
          <w:rFonts w:ascii="Times New Roman" w:hAnsi="Times New Roman" w:cs="Times New Roman"/>
          <w:sz w:val="28"/>
          <w:szCs w:val="28"/>
        </w:rPr>
        <w:lastRenderedPageBreak/>
        <w:t xml:space="preserve">процесс познания на всех его этапах. Это позволяет использовать данную технологию как средство и инструмент саморазвития и самообразования человека (и ученика, и учителя). С другой стороны, вся учебная деятельность строится на основе партнерских взаимоотношений между учителем и учениками, между учениками. </w:t>
      </w:r>
    </w:p>
    <w:p w:rsidR="00681639" w:rsidRPr="00842F32" w:rsidRDefault="00681639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Технология ориентирована на воспитание у ученика социальной ответственности. Для этого весь учебный процесс тесно увязывается с конкретными жизненными задачами, выяснением и решением проблем, с которыми дети сталкиваются в реальной жизни. Социально-ориентированное отношение к действительности, навыки коллективной работы, взаимообусловленность принципов и поступков личности - необходимые условия для формирования гражданских взглядов. </w:t>
      </w:r>
    </w:p>
    <w:p w:rsidR="006A5E04" w:rsidRPr="00842F32" w:rsidRDefault="00681639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В конце ещё раз хочется отметить, что важно не в готовом виде давать знания, а добывать их совместно. </w:t>
      </w:r>
    </w:p>
    <w:p w:rsidR="006A5E04" w:rsidRPr="00842F32" w:rsidRDefault="00DE315C" w:rsidP="00842F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Когда я начала работать в рамках технологии </w:t>
      </w:r>
      <w:r w:rsidR="00681639" w:rsidRPr="00842F32">
        <w:rPr>
          <w:rFonts w:ascii="Times New Roman" w:hAnsi="Times New Roman" w:cs="Times New Roman"/>
          <w:sz w:val="28"/>
          <w:szCs w:val="28"/>
        </w:rPr>
        <w:t>развит</w:t>
      </w:r>
      <w:r w:rsidRPr="00842F32">
        <w:rPr>
          <w:rFonts w:ascii="Times New Roman" w:hAnsi="Times New Roman" w:cs="Times New Roman"/>
          <w:sz w:val="28"/>
          <w:szCs w:val="28"/>
        </w:rPr>
        <w:t xml:space="preserve">ия критического мышления, я заметила, что дети научились </w:t>
      </w:r>
      <w:r w:rsidR="00681639" w:rsidRPr="00842F32">
        <w:rPr>
          <w:rFonts w:ascii="Times New Roman" w:hAnsi="Times New Roman" w:cs="Times New Roman"/>
          <w:sz w:val="28"/>
          <w:szCs w:val="28"/>
        </w:rPr>
        <w:t xml:space="preserve"> анализировать, синтезировать, сопо</w:t>
      </w:r>
      <w:r w:rsidRPr="00842F32">
        <w:rPr>
          <w:rFonts w:ascii="Times New Roman" w:hAnsi="Times New Roman" w:cs="Times New Roman"/>
          <w:sz w:val="28"/>
          <w:szCs w:val="28"/>
        </w:rPr>
        <w:t>ставлять, делать умозаключения, у учеников повысилась мотивация к обучению. Как у</w:t>
      </w:r>
      <w:r w:rsidR="00CA0432" w:rsidRPr="00842F32">
        <w:rPr>
          <w:rFonts w:ascii="Times New Roman" w:hAnsi="Times New Roman" w:cs="Times New Roman"/>
          <w:sz w:val="28"/>
          <w:szCs w:val="28"/>
        </w:rPr>
        <w:t xml:space="preserve">чителя и классного руководителя, </w:t>
      </w:r>
      <w:r w:rsidRPr="00842F32">
        <w:rPr>
          <w:rFonts w:ascii="Times New Roman" w:hAnsi="Times New Roman" w:cs="Times New Roman"/>
          <w:sz w:val="28"/>
          <w:szCs w:val="28"/>
        </w:rPr>
        <w:t xml:space="preserve">меня радует то, что дети научились работать сообща, уважают чужую точку зрения. </w:t>
      </w:r>
    </w:p>
    <w:p w:rsidR="00DA1261" w:rsidRPr="00842F32" w:rsidRDefault="00681639" w:rsidP="00EC5BA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 xml:space="preserve"> Я учусь вместе с детьми, учусь у детей,</w:t>
      </w:r>
      <w:r w:rsidR="00CA0432"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="00DA1261" w:rsidRPr="00842F32">
        <w:rPr>
          <w:rFonts w:ascii="Times New Roman" w:hAnsi="Times New Roman" w:cs="Times New Roman"/>
          <w:sz w:val="28"/>
          <w:szCs w:val="28"/>
        </w:rPr>
        <w:t>и это взаимодействие очень ценно, так как знания приобретаются  не в теории, а на практике.</w:t>
      </w:r>
    </w:p>
    <w:p w:rsidR="00D4640A" w:rsidRPr="00842F32" w:rsidRDefault="00CA0432" w:rsidP="00EC5BA4">
      <w:pPr>
        <w:spacing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F32">
        <w:rPr>
          <w:rFonts w:ascii="Times New Roman" w:hAnsi="Times New Roman" w:cs="Times New Roman"/>
          <w:sz w:val="28"/>
          <w:szCs w:val="28"/>
        </w:rPr>
        <w:t>В заключение</w:t>
      </w:r>
      <w:r w:rsidR="00D4640A" w:rsidRPr="00842F32">
        <w:rPr>
          <w:rFonts w:ascii="Times New Roman" w:hAnsi="Times New Roman" w:cs="Times New Roman"/>
          <w:sz w:val="28"/>
          <w:szCs w:val="28"/>
        </w:rPr>
        <w:t xml:space="preserve"> предлагаю ознакомиться </w:t>
      </w:r>
      <w:r w:rsidR="003921C1">
        <w:rPr>
          <w:rFonts w:ascii="Times New Roman" w:hAnsi="Times New Roman" w:cs="Times New Roman"/>
          <w:sz w:val="28"/>
          <w:szCs w:val="28"/>
        </w:rPr>
        <w:t>с технологической картой урока л</w:t>
      </w:r>
      <w:r w:rsidR="00D4640A" w:rsidRPr="00842F32">
        <w:rPr>
          <w:rFonts w:ascii="Times New Roman" w:hAnsi="Times New Roman" w:cs="Times New Roman"/>
          <w:sz w:val="28"/>
          <w:szCs w:val="28"/>
        </w:rPr>
        <w:t>итературного чтения</w:t>
      </w:r>
      <w:r w:rsidR="003921C1">
        <w:rPr>
          <w:rFonts w:ascii="Times New Roman" w:hAnsi="Times New Roman" w:cs="Times New Roman"/>
          <w:sz w:val="28"/>
          <w:szCs w:val="28"/>
        </w:rPr>
        <w:t xml:space="preserve"> и конспектом урока по окружающему миру</w:t>
      </w:r>
      <w:r w:rsidR="00D4640A" w:rsidRPr="00842F32">
        <w:rPr>
          <w:rFonts w:ascii="Times New Roman" w:hAnsi="Times New Roman" w:cs="Times New Roman"/>
          <w:sz w:val="28"/>
          <w:szCs w:val="28"/>
        </w:rPr>
        <w:t>.</w:t>
      </w:r>
      <w:r w:rsidR="00DE315C" w:rsidRPr="00842F32">
        <w:rPr>
          <w:rFonts w:ascii="Times New Roman" w:hAnsi="Times New Roman" w:cs="Times New Roman"/>
          <w:sz w:val="28"/>
          <w:szCs w:val="28"/>
        </w:rPr>
        <w:t xml:space="preserve"> Данная технологическая карта</w:t>
      </w:r>
      <w:r w:rsidR="003921C1">
        <w:rPr>
          <w:rFonts w:ascii="Times New Roman" w:hAnsi="Times New Roman" w:cs="Times New Roman"/>
          <w:sz w:val="28"/>
          <w:szCs w:val="28"/>
        </w:rPr>
        <w:t xml:space="preserve"> и конспект</w:t>
      </w:r>
      <w:r w:rsidR="00DE315C" w:rsidRPr="00842F32">
        <w:rPr>
          <w:rFonts w:ascii="Times New Roman" w:hAnsi="Times New Roman" w:cs="Times New Roman"/>
          <w:sz w:val="28"/>
          <w:szCs w:val="28"/>
        </w:rPr>
        <w:t xml:space="preserve"> позво</w:t>
      </w:r>
      <w:r w:rsidR="003921C1">
        <w:rPr>
          <w:rFonts w:ascii="Times New Roman" w:hAnsi="Times New Roman" w:cs="Times New Roman"/>
          <w:sz w:val="28"/>
          <w:szCs w:val="28"/>
        </w:rPr>
        <w:t>ля</w:t>
      </w:r>
      <w:r w:rsidR="00DE315C" w:rsidRPr="00842F32">
        <w:rPr>
          <w:rFonts w:ascii="Times New Roman" w:hAnsi="Times New Roman" w:cs="Times New Roman"/>
          <w:sz w:val="28"/>
          <w:szCs w:val="28"/>
        </w:rPr>
        <w:t>т наглядно представить то, как работает технология развития критического мышления</w:t>
      </w:r>
      <w:r w:rsidR="00DA1261" w:rsidRPr="00842F32">
        <w:rPr>
          <w:rFonts w:ascii="Times New Roman" w:hAnsi="Times New Roman" w:cs="Times New Roman"/>
          <w:sz w:val="28"/>
          <w:szCs w:val="28"/>
        </w:rPr>
        <w:t xml:space="preserve"> в рамках одного урока,</w:t>
      </w:r>
      <w:r w:rsidR="003921C1">
        <w:rPr>
          <w:rFonts w:ascii="Times New Roman" w:hAnsi="Times New Roman" w:cs="Times New Roman"/>
          <w:sz w:val="28"/>
          <w:szCs w:val="28"/>
        </w:rPr>
        <w:t xml:space="preserve"> эти уроки</w:t>
      </w:r>
      <w:r w:rsidRPr="00842F32">
        <w:rPr>
          <w:rFonts w:ascii="Times New Roman" w:hAnsi="Times New Roman" w:cs="Times New Roman"/>
          <w:sz w:val="28"/>
          <w:szCs w:val="28"/>
        </w:rPr>
        <w:t xml:space="preserve"> отражает по</w:t>
      </w:r>
      <w:r w:rsidR="003921C1">
        <w:rPr>
          <w:rFonts w:ascii="Times New Roman" w:hAnsi="Times New Roman" w:cs="Times New Roman"/>
          <w:sz w:val="28"/>
          <w:szCs w:val="28"/>
        </w:rPr>
        <w:t>дробные этапы применения  приемов</w:t>
      </w:r>
      <w:r w:rsidRPr="00842F32">
        <w:rPr>
          <w:rFonts w:ascii="Times New Roman" w:hAnsi="Times New Roman" w:cs="Times New Roman"/>
          <w:sz w:val="28"/>
          <w:szCs w:val="28"/>
        </w:rPr>
        <w:t xml:space="preserve"> «Зигзаг»,</w:t>
      </w:r>
      <w:r w:rsidR="003921C1" w:rsidRPr="003921C1">
        <w:rPr>
          <w:rFonts w:ascii="Times New Roman" w:hAnsi="Times New Roman" w:cs="Times New Roman"/>
          <w:sz w:val="28"/>
          <w:szCs w:val="28"/>
        </w:rPr>
        <w:t xml:space="preserve"> «верные или неверные утверждения»</w:t>
      </w:r>
      <w:r w:rsidR="003921C1">
        <w:rPr>
          <w:rFonts w:ascii="Times New Roman" w:hAnsi="Times New Roman" w:cs="Times New Roman"/>
          <w:sz w:val="28"/>
          <w:szCs w:val="28"/>
        </w:rPr>
        <w:t>, кластер, описываю</w:t>
      </w:r>
      <w:r w:rsidRPr="00842F32">
        <w:rPr>
          <w:rFonts w:ascii="Times New Roman" w:hAnsi="Times New Roman" w:cs="Times New Roman"/>
          <w:sz w:val="28"/>
          <w:szCs w:val="28"/>
        </w:rPr>
        <w:t>т каждую фазу технологии.</w:t>
      </w:r>
      <w:r w:rsidR="003921C1">
        <w:rPr>
          <w:rFonts w:ascii="Times New Roman" w:hAnsi="Times New Roman" w:cs="Times New Roman"/>
          <w:sz w:val="28"/>
          <w:szCs w:val="28"/>
        </w:rPr>
        <w:t xml:space="preserve">  На примере этих уроков</w:t>
      </w:r>
      <w:r w:rsidR="00DA1261" w:rsidRPr="00842F32">
        <w:rPr>
          <w:rFonts w:ascii="Times New Roman" w:hAnsi="Times New Roman" w:cs="Times New Roman"/>
          <w:sz w:val="28"/>
          <w:szCs w:val="28"/>
        </w:rPr>
        <w:t xml:space="preserve">  каждый учитель сможет </w:t>
      </w:r>
      <w:r w:rsidR="00DA1261" w:rsidRPr="00842F32">
        <w:rPr>
          <w:rFonts w:ascii="Times New Roman" w:hAnsi="Times New Roman" w:cs="Times New Roman"/>
          <w:sz w:val="28"/>
          <w:szCs w:val="28"/>
        </w:rPr>
        <w:lastRenderedPageBreak/>
        <w:t>выстроить</w:t>
      </w:r>
      <w:r w:rsidRPr="00842F32">
        <w:rPr>
          <w:rFonts w:ascii="Times New Roman" w:hAnsi="Times New Roman" w:cs="Times New Roman"/>
          <w:sz w:val="28"/>
          <w:szCs w:val="28"/>
        </w:rPr>
        <w:t xml:space="preserve"> </w:t>
      </w:r>
      <w:r w:rsidR="00DA1261" w:rsidRPr="00842F32">
        <w:rPr>
          <w:rFonts w:ascii="Times New Roman" w:hAnsi="Times New Roman" w:cs="Times New Roman"/>
          <w:sz w:val="28"/>
          <w:szCs w:val="28"/>
        </w:rPr>
        <w:t xml:space="preserve"> урок с применением технологии развития критического мышления.</w:t>
      </w:r>
    </w:p>
    <w:p w:rsidR="004A2C4B" w:rsidRPr="00842F32" w:rsidRDefault="004A2C4B" w:rsidP="00842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F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 урока</w:t>
      </w:r>
    </w:p>
    <w:p w:rsidR="004A2C4B" w:rsidRPr="00842F32" w:rsidRDefault="004A2C4B" w:rsidP="00842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F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2класс</w:t>
      </w:r>
    </w:p>
    <w:p w:rsidR="004A2C4B" w:rsidRPr="00842F32" w:rsidRDefault="004A2C4B" w:rsidP="00842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F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УМК "Школа 2100"</w:t>
      </w:r>
    </w:p>
    <w:tbl>
      <w:tblPr>
        <w:tblW w:w="9632" w:type="dxa"/>
        <w:tblInd w:w="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3422"/>
        <w:gridCol w:w="2552"/>
        <w:gridCol w:w="1843"/>
      </w:tblGrid>
      <w:tr w:rsidR="004A2C4B" w:rsidRPr="00842F32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6fb76a4ee743235776a60e7defecf4dc4cc5fbc9"/>
            <w:bookmarkStart w:id="1" w:name="1"/>
            <w:bookmarkEnd w:id="0"/>
            <w:bookmarkEnd w:id="1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А. </w:t>
            </w:r>
            <w:proofErr w:type="spellStart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Милн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" </w:t>
            </w:r>
            <w:proofErr w:type="spellStart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Винни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 xml:space="preserve"> - Пух и все-все-все..."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4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1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12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Урок отработки умений и рефлексии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2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2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ученика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9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умения находить в тексте слова для характеристики героев, размышлять 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прочитанным.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развитию умения анализировать прочитанный 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6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9" w:lineRule="atLeast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Образовательные результаты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и правильное чтение по ролям, размышление о характерах героев, составление рассказа о персонажах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</w:t>
            </w: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правила делового сотрудничеств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считаются с мнением другого человека, проявляют терпение и доброжелательность.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A2C4B" w:rsidRPr="00842F32" w:rsidRDefault="004A2C4B" w:rsidP="00842F3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поиска необходимой информации в тексте произведения</w:t>
            </w:r>
          </w:p>
          <w:p w:rsidR="004A2C4B" w:rsidRPr="00842F32" w:rsidRDefault="004A2C4B" w:rsidP="00842F32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A2C4B" w:rsidRPr="00842F32" w:rsidRDefault="004A2C4B" w:rsidP="00842F3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функций участников группы и способов их взаимодействия;</w:t>
            </w:r>
          </w:p>
          <w:p w:rsidR="004A2C4B" w:rsidRPr="00842F32" w:rsidRDefault="004A2C4B" w:rsidP="00842F32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согласование общих способов работы в группе;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A2C4B" w:rsidRPr="00842F32" w:rsidRDefault="004A2C4B" w:rsidP="00842F32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согласование в группе последовательности действий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осознание того, что уже усвоено и что ещё подлежит усвоению (на стадии рефлексии)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7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Образовательная среда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учебники</w:t>
            </w:r>
          </w:p>
          <w:p w:rsidR="004A2C4B" w:rsidRPr="00842F32" w:rsidRDefault="004A2C4B" w:rsidP="00842F3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главных героев урока</w:t>
            </w:r>
          </w:p>
          <w:p w:rsidR="004A2C4B" w:rsidRPr="00842F32" w:rsidRDefault="004A2C4B" w:rsidP="00842F32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ватманы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9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Технология / методический прием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развития критического мышления; прием  "Зигзаг-1"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6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 работы на уроке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сменного состава  (примерно 4 группы по 4 ученика),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</w:tr>
      <w:tr w:rsidR="004A2C4B" w:rsidRPr="00842F32" w:rsidTr="00D4640A">
        <w:trPr>
          <w:trHeight w:val="4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9" w:lineRule="atLeast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lang w:eastAsia="ru-RU"/>
              </w:rPr>
              <w:t>Этапы урока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</w:tr>
      <w:tr w:rsidR="004A2C4B" w:rsidRPr="00842F32" w:rsidTr="00D4640A">
        <w:trPr>
          <w:trHeight w:val="88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Организационный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и поясняет цели урока, предлагает разделиться классу на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вытягивают жребии, объединяются в группы</w:t>
            </w:r>
          </w:p>
        </w:tc>
      </w:tr>
      <w:tr w:rsidR="004A2C4B" w:rsidRPr="00842F32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Этап вызова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пространства, работы с текстом.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работа с верными и не верными утверждениям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зачитывает их, дети отмечают себе на листочках-с чем согласны, с чем не согласны.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рассаживаются в группы, отмечают себе на листочках- с какими предложенными высказываниями согласны, с какими нет.</w:t>
            </w:r>
          </w:p>
        </w:tc>
      </w:tr>
      <w:tr w:rsidR="004A2C4B" w:rsidRPr="00842F32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Этап осмысления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учебного пространства, работы с текстом</w:t>
            </w:r>
          </w:p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учащимся предлагается индивидуально поработать со своим заданием и учебником 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( 3 глава из произведения </w:t>
            </w:r>
            <w:proofErr w:type="spell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А.Милна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все-все-все.."</w:t>
            </w:r>
            <w:proofErr w:type="gramEnd"/>
          </w:p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учащиеся пересаживаются в группы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объединенные по тематике вопроса-"Экспертов",где обсуждается единый вопрос.</w:t>
            </w:r>
          </w:p>
          <w:p w:rsidR="004A2C4B" w:rsidRPr="00842F32" w:rsidRDefault="004A2C4B" w:rsidP="00842F32">
            <w:pPr>
              <w:spacing w:after="0" w:line="249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«эксперты» возвращаются в свою группу. Каждый «эксперт» должен разъяснить своим сотоварищам суть изученного в экспертной группе так, чтобы они уяснили ключевые аспекты этой части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с учебником. Ищут ответ на поставленный вопрос.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группе Экспертов обсуждается материал, 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который учащиеся открыли для себя по данному вопросу в учебнике и создают единое мнение, которое отображают на ватманах в виде рисунков и схематических обозначений.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842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Докладчики от каждой группы представляют свои проекты, сопровождая его наглядными материалами</w:t>
            </w:r>
          </w:p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возвращаются в свой первоначальный состав групп и каждый из членов должен рассказать своим </w:t>
            </w:r>
            <w:proofErr w:type="spell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согрупникам</w:t>
            </w:r>
            <w:proofErr w:type="spell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 той части, что изучали в экспертной группе так, чтобы участники группы были в курсе.</w:t>
            </w:r>
          </w:p>
        </w:tc>
      </w:tr>
      <w:tr w:rsidR="004A2C4B" w:rsidRPr="00842F32" w:rsidTr="00D4640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Этап закрепления 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дает небольшой тест по </w:t>
            </w:r>
            <w:proofErr w:type="gramStart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показывают свои знания, полученные на уроке, в виде прохождения небольшого письменного теста.</w:t>
            </w:r>
          </w:p>
        </w:tc>
      </w:tr>
      <w:tr w:rsidR="004A2C4B" w:rsidRPr="00842F32" w:rsidTr="00D4640A">
        <w:trPr>
          <w:trHeight w:val="192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Подводятся итоги работы на уроке. Что понравилось? Что нового узнали? Что было трудным? Что хотелось бы еще узнать о наших героях?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впечатлениями от урока, анализируют доступность полученной информации, свое участие в процессе</w:t>
            </w:r>
          </w:p>
        </w:tc>
      </w:tr>
      <w:tr w:rsidR="004A2C4B" w:rsidRPr="00842F32" w:rsidTr="00D4640A">
        <w:trPr>
          <w:trHeight w:val="104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ru-RU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A2C4B" w:rsidRPr="00842F32" w:rsidRDefault="004A2C4B" w:rsidP="00842F32">
            <w:pPr>
              <w:spacing w:after="0" w:line="240" w:lineRule="auto"/>
              <w:ind w:right="112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numPr>
                <w:ilvl w:val="0"/>
                <w:numId w:val="7"/>
              </w:numPr>
              <w:spacing w:after="0" w:line="305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изобразить главных героев, какими дети их представили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C4B" w:rsidRPr="00842F32" w:rsidRDefault="004A2C4B" w:rsidP="00842F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выслушивают домашнее задание, задают уточняющие вопросы</w:t>
            </w:r>
          </w:p>
        </w:tc>
      </w:tr>
    </w:tbl>
    <w:p w:rsidR="00AB08AA" w:rsidRDefault="00AB08AA" w:rsidP="00842F32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1C1" w:rsidRPr="003921C1" w:rsidRDefault="003921C1" w:rsidP="003921C1">
      <w:pPr>
        <w:spacing w:line="360" w:lineRule="auto"/>
        <w:ind w:right="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C1">
        <w:rPr>
          <w:rFonts w:ascii="Times New Roman" w:hAnsi="Times New Roman" w:cs="Times New Roman"/>
          <w:b/>
          <w:sz w:val="28"/>
          <w:szCs w:val="28"/>
        </w:rPr>
        <w:t>Конспект урока по окружающему миру во 2 классе.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Тема: Если хочешь быть </w:t>
      </w:r>
      <w:proofErr w:type="gramStart"/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</w:t>
      </w:r>
      <w:proofErr w:type="gramEnd"/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 изучение нового материала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Цели: </w:t>
      </w: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Образовательные: расширить и систематизировать представления учащихся о компонентах здорового состояния человека, правилах, помогающих сохранить собственное здоровье на долгие годы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Развивающие: развивать исследовательские и аналитические способности учащихся совершенствовать умение классифицировать объекты по заданному признаку.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воспитывать ответственное отношение учащихся к собственному здоровью.</w:t>
      </w:r>
    </w:p>
    <w:p w:rsidR="003921C1" w:rsidRPr="003921C1" w:rsidRDefault="003921C1" w:rsidP="003921C1">
      <w:pPr>
        <w:pStyle w:val="Default"/>
        <w:jc w:val="both"/>
        <w:rPr>
          <w:sz w:val="28"/>
          <w:szCs w:val="28"/>
        </w:rPr>
      </w:pPr>
      <w:r w:rsidRPr="003921C1">
        <w:rPr>
          <w:sz w:val="28"/>
          <w:szCs w:val="28"/>
        </w:rPr>
        <w:t>Планируемые результаты</w:t>
      </w:r>
      <w:r w:rsidRPr="003921C1">
        <w:rPr>
          <w:i/>
          <w:sz w:val="28"/>
          <w:szCs w:val="28"/>
        </w:rPr>
        <w:t>: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21C1">
        <w:rPr>
          <w:rFonts w:ascii="Times New Roman" w:eastAsia="Calibri" w:hAnsi="Times New Roman" w:cs="Times New Roman"/>
          <w:sz w:val="28"/>
          <w:szCs w:val="28"/>
        </w:rPr>
        <w:t>– работать в команде;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 – вносить свой вклад в работу для достижения общих результатов;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lastRenderedPageBreak/>
        <w:t>– быть толерантным к чужим ошибкам и другому мнению;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 – не бояться собственных ошибок и проявлять готовность к их обсуждению.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Познавательные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21C1">
        <w:rPr>
          <w:rFonts w:ascii="Times New Roman" w:eastAsia="Calibri" w:hAnsi="Times New Roman" w:cs="Times New Roman"/>
          <w:sz w:val="28"/>
          <w:szCs w:val="28"/>
        </w:rPr>
        <w:t>– самостоятельно «читать» и объяснять информацию, заданную с помощью рисунков, схематических рисунков и схем;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 – составлять, понимать и объяснять простейшие алгоритмы (план действий) при работе с конкретным заданием;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– активно участвовать в обсуждениях, возникающих на уроке;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– ясно формулировать вопросы и задания к пройденному на уроках материалу;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– ясно формулировать ответы на вопросы других учеников и педагога;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>– ясно формулировать свои затруднения, возникшие при выполнении задания.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21C1">
        <w:rPr>
          <w:rFonts w:ascii="Times New Roman" w:eastAsia="Calibri" w:hAnsi="Times New Roman" w:cs="Times New Roman"/>
          <w:b/>
          <w:bCs/>
          <w:sz w:val="28"/>
          <w:szCs w:val="28"/>
        </w:rPr>
        <w:t>Регулятивные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– принимать участие в обсуждении и формулировании цели конкретного задания;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– принимать участие в обсуждении и формулировании алгоритма выполнения конкретного задания (составлении плана действий); </w:t>
      </w:r>
    </w:p>
    <w:p w:rsidR="003921C1" w:rsidRPr="003921C1" w:rsidRDefault="003921C1" w:rsidP="003921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>– выполнять работу в паре, помогая друг другу;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921C1">
        <w:rPr>
          <w:rFonts w:ascii="Times New Roman" w:eastAsia="Calibri" w:hAnsi="Times New Roman" w:cs="Times New Roman"/>
          <w:sz w:val="28"/>
          <w:szCs w:val="28"/>
        </w:rPr>
        <w:t xml:space="preserve"> – участвовать в оценке и обсуждении результата, полученного при совместной работе пары.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 компьютер, проектор, презентация РР, карточки; учебник «Окружающий мир», 2 класс, ч. 2/ А.А. Плешаков.</w:t>
      </w:r>
      <w:proofErr w:type="gramEnd"/>
      <w:r w:rsidRPr="001C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М.: Просвещение, 2009. – (Школа России).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Здравствуйте, ребята! 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– «Здравствуй», значит желать здоровья. Пожелаем здоровья и хорошего настроения друг другу. Партнеры по плечу  повернитесь друг к другу и передайте тепло ваших сердец  с помощью ваших ладошек, а теперь повернитесь к партнеру по лицу  и поделитесь своим хорошим настроением. Ребята, у нас на уроке гости, передайте им хорошее настроение - улыбнитесь.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2.Актуализация (Фаза вызова)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игру. Я вам читаю утверждение, если вы согласн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, если не согласны оставайтесь на местах.(ТЭЙК ОФ-ТАЧ ДАУН)(Прием критического мышления  </w:t>
      </w:r>
      <w:proofErr w:type="spell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Да-Нет</w:t>
      </w:r>
      <w:proofErr w:type="spell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– это орган размером немногим больше кулака, непрерывно сжимается и разжимается, гонит кровь по сосудам).  (1 слайд). </w:t>
      </w:r>
      <w:proofErr w:type="gramEnd"/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Печень  заведует нашими мыслями и чувствами, следит за работой главных внутренних органов. (2 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 остаются на местах). Я вижу, что вы не согласны. Стол №4, ученик№3, прошу высказать свое мнение. Что за орган заведует нашими мыслями и чувствами, следит за работой главных внутренних органов. (Мозг)  (3 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Легкие  похожи  на две розовые губки. С помощью легких  человек дышит.  (4слайд)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встают)(4слайд).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желудке выделяется кислый сок, который помогает переваривать пищу.(5слайд)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(Дети встают) (5слайд)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5.Печень  похожа на длинный извилистый “коридор”. Пища в нем превращается в прозрачный раствор. )(6слайд) (Дети  остаются на местах)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орган похож на длинный извилистый “коридор”? Стол №2, ученик№4, прошу ответить. (Кишечник) (7слайд)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Сообщение темы и целей урока. (Фаза осмысления)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Благодарю вас за работу,  мы вернемся к внутренним органам человека чуть позже</w:t>
      </w: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представляю видеоролик. 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Просмотр видеоролика « Азбука здоровья.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Быть </w:t>
      </w:r>
      <w:proofErr w:type="spell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здоровым-здорово</w:t>
      </w:r>
      <w:proofErr w:type="spell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»д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15 сек.)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Ребята, как вы думаете, что случилось с </w:t>
      </w:r>
      <w:proofErr w:type="spell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Крошем</w:t>
      </w:r>
      <w:proofErr w:type="spell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О чем мы будем говорить на уроке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?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(О здоровье) Проверим ваши предположения, продолжим просмотр видеоролика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.(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22 сек.)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Ваше мнение было близко к 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увиденному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Тема урока </w:t>
      </w:r>
      <w:proofErr w:type="gram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:Е</w:t>
      </w:r>
      <w:proofErr w:type="gram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сли хочешь быть здоров.(8 слайд)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Работа над новой темой. 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 какие 3 основы здорового образа жизни говорит </w:t>
      </w:r>
      <w:proofErr w:type="spellStart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Совунья</w:t>
      </w:r>
      <w:proofErr w:type="spellEnd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 (Предположения детей)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Проверим, что посоветовала </w:t>
      </w:r>
      <w:proofErr w:type="spellStart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Совунья</w:t>
      </w:r>
      <w:proofErr w:type="spellEnd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</w:t>
      </w:r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Просмотр </w:t>
      </w:r>
      <w:proofErr w:type="spellStart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видеролика</w:t>
      </w:r>
      <w:proofErr w:type="spellEnd"/>
      <w:r w:rsidRPr="001C39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30 сек.</w:t>
      </w:r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Ваши предположения были близки к </w:t>
      </w:r>
      <w:proofErr w:type="gramStart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увиденному</w:t>
      </w:r>
      <w:proofErr w:type="gramEnd"/>
      <w:r w:rsidRPr="001C39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вы правы: основы здорового образа жизни - это соблюдение режима дня, правильное питание, личная гигиена. Поговорим  об основах здорового образа жизни более подробно.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быть здоровым, необходимо соблюдать режим дня. Режим-это распорядок в течение дня. Откройте учебники, рассмотрим распорядок дня Сережи и скажем, какие моменты в его режиме дня пропущены. 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ПЭА ШЭА. (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совещаются в парах,15 сек. говорит  партнер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,  15 сек. Партнер В</w:t>
      </w:r>
      <w:r w:rsidRPr="001C3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3921C1" w:rsidRPr="001C396A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поделиться  с классом своими мнениями.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своем режиме дня.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- режим дня: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7ч. – 8ч. – Подъем, зарядка, утренний туалет, завтрак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8ч.– 13ч. – Занятия в школе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13ч. – 14ч. – Возвращение домой, обед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14ч. – 16ч. – Отдых, прогулка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16ч. – 18ч. – Приготовление уроков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18ч. – 19ч. – Помощь по дому, ужин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19ч. – 20.30 ч. – Чтение, игры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20.30ч. – 21ч. – Подготовка ко сну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этот режим правильным? Почему?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C3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(ФОЛОУ ЗЕ ЛИДЕР)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попрошу Вас встать, задвинуть стульчики. Перед  каждым из вас находится изображение  внутреннего органа человека, ученик №1 будет  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мозга, ученик №2 будет сердцем, ученик №3 легкими, а ученик №  4- желудком. Выстройтесь от 1 го до 4 го номера друг за другом. Первым «стоит» мозг,  затем сердце и так далее.  Предлагаю вам игру - мы поиграем в органы человека, точнее, будем изображать работу этих органов. Как только звучит музыка, первый орган показывает свои движения, все за ним повторяют. Музыка остановилась, первый перемещается назад и впереди остается ученик №2. Вспомним, при помощи мозга мы думаем, поэтому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показываем «думающие движения» (наклоняем голову вправо-влево)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опробуем вместе. Сердце - это насос, который качает кровь, покажем это кулачкам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сжимают и разжимают руки).При помощи легких мы дышим, покажем это движениями(Поднимаются на носочки и поднимают руки),а желудок переваривает пищу(круговые вращения локтями).Итак, играем!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над новой темой.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помощник,- компонент здоровья - правильное питание.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9 –</w:t>
      </w:r>
      <w:proofErr w:type="spell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учебника. Назовите продукты животного и растительного происхождения.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другие примеры продуктов  животного и растительного происхождения.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старайтесь больше употреблять овощей и фруктов, пейте молоко и кефир, ешьте творог. Поменьше употребляйте сладкого, жирного и соленого. И будьте здоровы!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к нам пришла посылка (учитель показывает коробку с изображением </w:t>
      </w:r>
      <w:proofErr w:type="spell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конечно же, вы  догадались, от кого она?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посылка непростая, она с письмом. Прочитаем  письмо </w:t>
      </w:r>
      <w:proofErr w:type="spell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«Дорогие ребята! Вместе с письмом посылаю вам посылку. В ней находятся интересные загадки». (Дети отгадывают загадки, учитель достает из посылки предметы)</w:t>
      </w:r>
    </w:p>
    <w:p w:rsidR="003921C1" w:rsidRPr="001C396A" w:rsidRDefault="003921C1" w:rsidP="003921C1">
      <w:pPr>
        <w:spacing w:before="90" w:after="9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Зеркало</w:t>
      </w:r>
    </w:p>
    <w:p w:rsidR="003921C1" w:rsidRPr="001C396A" w:rsidRDefault="003921C1" w:rsidP="003921C1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увидел свой портрет.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Отошел - портрета нет.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сияет, и блестит,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оно не льстит</w:t>
      </w:r>
      <w:proofErr w:type="gram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Мыло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Гладкое, душистое,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чисто.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Нужно, чтобы у каждого было.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Зубная щетка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Костяная спинка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животике щетинка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зубам попрыгала</w:t>
      </w:r>
    </w:p>
    <w:p w:rsidR="003921C1" w:rsidRPr="001C396A" w:rsidRDefault="003921C1" w:rsidP="003921C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всю грязь повыгнала.</w:t>
      </w:r>
    </w:p>
    <w:p w:rsidR="003921C1" w:rsidRPr="001C396A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Носовой платок</w:t>
      </w:r>
    </w:p>
    <w:p w:rsidR="003921C1" w:rsidRPr="001C396A" w:rsidRDefault="003921C1" w:rsidP="003921C1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 в карман и караулю –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Рёву, плаксу и </w:t>
      </w:r>
      <w:proofErr w:type="spellStart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грязнулю</w:t>
      </w:r>
      <w:proofErr w:type="spellEnd"/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утру потоки слёз,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забуду и про нос. </w:t>
      </w:r>
    </w:p>
    <w:p w:rsidR="003921C1" w:rsidRPr="001C396A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Расческа</w:t>
      </w:r>
    </w:p>
    <w:p w:rsidR="003921C1" w:rsidRPr="001C396A" w:rsidRDefault="003921C1" w:rsidP="003921C1">
      <w:pPr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Целых 25 зубков,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кудрей и хохолков.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каждым, под зубком – </w:t>
      </w: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Лягут волосы рядком. </w:t>
      </w:r>
    </w:p>
    <w:p w:rsidR="003921C1" w:rsidRPr="001C396A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Полотенце</w:t>
      </w:r>
    </w:p>
    <w:p w:rsidR="003921C1" w:rsidRPr="001C396A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Вафельное и полосатое, </w:t>
      </w:r>
    </w:p>
    <w:p w:rsidR="003921C1" w:rsidRPr="001C396A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Ворсистое и мохнатое,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под рукою-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с.10 учебника. Какие из этих предметов у каждого человека должны быть личными, а какими могут пользоваться все члены семьи?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4.Закрепление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давайте отправим </w:t>
      </w:r>
      <w:proofErr w:type="spell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Мойдодыру</w:t>
      </w:r>
      <w:proofErr w:type="spellEnd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ответное письмо. А письма наши будут необычным</w:t>
      </w:r>
      <w:proofErr w:type="gram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рисуночными. Каждый  стол напишет свое письмо.</w:t>
      </w:r>
    </w:p>
    <w:p w:rsidR="003921C1" w:rsidRPr="003921C1" w:rsidRDefault="003921C1" w:rsidP="003921C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Проекты.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lastRenderedPageBreak/>
        <w:t>1 группа. “</w:t>
      </w:r>
      <w:r w:rsidRPr="003921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Веселые повара</w:t>
      </w:r>
      <w:r w:rsidRPr="003921C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”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Выберите только те продукты, которые вы считаете необходимыми для завтрака, обеда, ужина. 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проекта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  <w:lang w:eastAsia="ru-RU"/>
        </w:rPr>
        <w:t>2 группа. “</w:t>
      </w:r>
      <w:r w:rsidRPr="003921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proofErr w:type="spellStart"/>
      <w:r w:rsidRPr="003921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Всеуспевайкины</w:t>
      </w:r>
      <w:proofErr w:type="spellEnd"/>
      <w:r w:rsidRPr="003921C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”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Расставьте картинки по порядку, с учетом режимных моментов дня.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проекта</w:t>
      </w:r>
      <w:r w:rsidRPr="003921C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. 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группа. “</w:t>
      </w:r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Чистюлькины</w:t>
      </w:r>
      <w:proofErr w:type="spellEnd"/>
      <w:r w:rsidRPr="003921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”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должны разделить предметы на 2 группы: для личного пользования и общие (для всех членов семьи). Сформулировать правила личной гигиены.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Защита проекта.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группа</w:t>
      </w:r>
      <w:proofErr w:type="gramStart"/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Pr="00392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“Физкультурники”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картинку – </w:t>
      </w:r>
      <w:proofErr w:type="gram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какое отношение</w:t>
      </w:r>
      <w:r w:rsidRPr="003921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здоровому образу жизни она имеет</w:t>
      </w:r>
      <w:proofErr w:type="gramEnd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группа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«Конструкторы здоровья»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картинку – </w:t>
      </w:r>
      <w:proofErr w:type="gram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какое отношение к здоровому образу жизни она имеет</w:t>
      </w:r>
      <w:proofErr w:type="gramEnd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проектов.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к нашему видеоролику. Проверим,  из- за чего заболел </w:t>
      </w:r>
      <w:proofErr w:type="spell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proofErr w:type="gram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92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до 1мин. 30 сек.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какой </w:t>
      </w:r>
      <w:proofErr w:type="spellStart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</w:t>
      </w:r>
      <w:proofErr w:type="spellEnd"/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причиной болезни? (Мнения детей)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Проверим ваши предположения. (</w:t>
      </w:r>
      <w:r w:rsidRPr="003921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видеоролика до конца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6.Ито</w:t>
      </w:r>
      <w:proofErr w:type="gramStart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 рефлексии)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влияет на здоровье? Здоровым будет тот, кто соблюдает режим дня и правила личной гигиены, правильно питается. (Составление кластера)</w:t>
      </w:r>
    </w:p>
    <w:p w:rsidR="003921C1" w:rsidRPr="003921C1" w:rsidRDefault="00EA3792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1" type="#_x0000_t32" style="position:absolute;left:0;text-align:left;margin-left:260.5pt;margin-top:15.45pt;width:54.9pt;height:14.55pt;z-index:2517135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4" type="#_x0000_t202" style="position:absolute;left:0;text-align:left;margin-left:287.7pt;margin-top:34.55pt;width:93.05pt;height:33.4pt;z-index:251716608;mso-height-percent:200;mso-height-percent:200;mso-width-relative:margin;mso-height-relative:margin">
            <v:textbox style="mso-fit-shape-to-text:t">
              <w:txbxContent>
                <w:p w:rsidR="000A1BA9" w:rsidRDefault="000A1BA9" w:rsidP="003921C1">
                  <w:r>
                    <w:t>Режим дня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3" type="#_x0000_t202" style="position:absolute;left:0;text-align:left;margin-left:215.75pt;margin-top:34.15pt;width:58.85pt;height:29.8pt;z-index:251715584">
            <v:textbox>
              <w:txbxContent>
                <w:p w:rsidR="000A1BA9" w:rsidRDefault="000A1BA9" w:rsidP="003921C1">
                  <w:r>
                    <w:t>Гигиена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left:0;text-align:left;margin-left:56.3pt;margin-top:34.15pt;width:118.4pt;height:33.4pt;z-index:251714560;mso-height-percent:200;mso-height-percent:200;mso-width-relative:margin;mso-height-relative:margin">
            <v:textbox style="mso-fit-shape-to-text:t">
              <w:txbxContent>
                <w:p w:rsidR="000A1BA9" w:rsidRDefault="000A1BA9" w:rsidP="003921C1">
                  <w:r>
                    <w:t>Правильное питание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229.15pt;margin-top:15.45pt;width:0;height:14.55pt;z-index:2517125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164.5pt;margin-top:15.45pt;width:44.3pt;height:14.55pt;flip:x;z-index:251711488" o:connectortype="straight">
            <v:stroke endarrow="block"/>
          </v:shape>
        </w:pict>
      </w:r>
      <w:r w:rsid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3921C1"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Вывод – Наше ЗДОРОВЬЕ в наших руках.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7.Дом</w:t>
      </w:r>
      <w:proofErr w:type="gramStart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адание.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8.Итог. </w:t>
      </w:r>
      <w:r w:rsidRPr="00392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компоненты здоровья, о которых говорилось на уроке?</w:t>
      </w:r>
    </w:p>
    <w:p w:rsidR="003921C1" w:rsidRPr="003921C1" w:rsidRDefault="003921C1" w:rsidP="003921C1">
      <w:pPr>
        <w:spacing w:after="28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9.Оценивание учащихся.</w:t>
      </w:r>
    </w:p>
    <w:p w:rsidR="003921C1" w:rsidRPr="00842F32" w:rsidRDefault="003921C1" w:rsidP="00842F32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704" w:rsidRPr="00842F32" w:rsidRDefault="002D3704" w:rsidP="00842F32">
      <w:pPr>
        <w:spacing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3704" w:rsidRPr="00842F32" w:rsidSect="0084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A3B"/>
    <w:multiLevelType w:val="multilevel"/>
    <w:tmpl w:val="10C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24C8"/>
    <w:multiLevelType w:val="multilevel"/>
    <w:tmpl w:val="6D8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55FB9"/>
    <w:multiLevelType w:val="multilevel"/>
    <w:tmpl w:val="0F40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3898"/>
    <w:multiLevelType w:val="multilevel"/>
    <w:tmpl w:val="AF18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04F77"/>
    <w:multiLevelType w:val="multilevel"/>
    <w:tmpl w:val="A92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05EDA"/>
    <w:multiLevelType w:val="multilevel"/>
    <w:tmpl w:val="D876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00F37"/>
    <w:multiLevelType w:val="multilevel"/>
    <w:tmpl w:val="CCEC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C1A"/>
    <w:rsid w:val="000A1BA9"/>
    <w:rsid w:val="00160104"/>
    <w:rsid w:val="001C18BC"/>
    <w:rsid w:val="001C396A"/>
    <w:rsid w:val="002D3704"/>
    <w:rsid w:val="003921C1"/>
    <w:rsid w:val="004A0723"/>
    <w:rsid w:val="004A2C4B"/>
    <w:rsid w:val="005339D0"/>
    <w:rsid w:val="006726B7"/>
    <w:rsid w:val="00681639"/>
    <w:rsid w:val="006A5E04"/>
    <w:rsid w:val="007B4007"/>
    <w:rsid w:val="007C548A"/>
    <w:rsid w:val="007D0668"/>
    <w:rsid w:val="007D6C2A"/>
    <w:rsid w:val="007F1AF2"/>
    <w:rsid w:val="00842F32"/>
    <w:rsid w:val="00944079"/>
    <w:rsid w:val="00A11A2A"/>
    <w:rsid w:val="00A82CC0"/>
    <w:rsid w:val="00A91DB3"/>
    <w:rsid w:val="00AB08AA"/>
    <w:rsid w:val="00AD1BA7"/>
    <w:rsid w:val="00AD5671"/>
    <w:rsid w:val="00B25C1A"/>
    <w:rsid w:val="00C97C1A"/>
    <w:rsid w:val="00CA0432"/>
    <w:rsid w:val="00CE2CDF"/>
    <w:rsid w:val="00D11A1F"/>
    <w:rsid w:val="00D46364"/>
    <w:rsid w:val="00D4640A"/>
    <w:rsid w:val="00DA1261"/>
    <w:rsid w:val="00DC5A75"/>
    <w:rsid w:val="00DC72BF"/>
    <w:rsid w:val="00DE315C"/>
    <w:rsid w:val="00EA3792"/>
    <w:rsid w:val="00EC5BA4"/>
    <w:rsid w:val="00F41DFE"/>
    <w:rsid w:val="00F738FE"/>
    <w:rsid w:val="00FB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6"/>
    <o:shapelayout v:ext="edit">
      <o:idmap v:ext="edit" data="1"/>
      <o:rules v:ext="edit">
        <o:r id="V:Rule14" type="connector" idref="#_x0000_s1092"/>
        <o:r id="V:Rule15" type="connector" idref="#_x0000_s1070"/>
        <o:r id="V:Rule16" type="connector" idref="#_x0000_s1100"/>
        <o:r id="V:Rule17" type="connector" idref="#_x0000_s1093"/>
        <o:r id="V:Rule18" type="connector" idref="#_x0000_s1071"/>
        <o:r id="V:Rule19" type="connector" idref="#_x0000_s1099"/>
        <o:r id="V:Rule20" type="connector" idref="#_x0000_s1060"/>
        <o:r id="V:Rule21" type="connector" idref="#_x0000_s1059"/>
        <o:r id="V:Rule22" type="connector" idref="#_x0000_s1101"/>
        <o:r id="V:Rule23" type="connector" idref="#_x0000_s1094"/>
        <o:r id="V:Rule24" type="connector" idref="#_x0000_s1062"/>
        <o:r id="V:Rule25" type="connector" idref="#_x0000_s1058"/>
        <o:r id="V:Rule26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1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91DB3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39">
    <w:name w:val="c39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C4B"/>
  </w:style>
  <w:style w:type="paragraph" w:customStyle="1" w:styleId="c7">
    <w:name w:val="c7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C4B"/>
  </w:style>
  <w:style w:type="character" w:customStyle="1" w:styleId="c12">
    <w:name w:val="c12"/>
    <w:basedOn w:val="a0"/>
    <w:rsid w:val="004A2C4B"/>
  </w:style>
  <w:style w:type="paragraph" w:customStyle="1" w:styleId="c13">
    <w:name w:val="c13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C4B"/>
  </w:style>
  <w:style w:type="paragraph" w:customStyle="1" w:styleId="c52">
    <w:name w:val="c52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2C4B"/>
  </w:style>
  <w:style w:type="character" w:customStyle="1" w:styleId="c35">
    <w:name w:val="c35"/>
    <w:basedOn w:val="a0"/>
    <w:rsid w:val="004A2C4B"/>
  </w:style>
  <w:style w:type="character" w:customStyle="1" w:styleId="c19">
    <w:name w:val="c19"/>
    <w:basedOn w:val="a0"/>
    <w:rsid w:val="004A2C4B"/>
  </w:style>
  <w:style w:type="paragraph" w:customStyle="1" w:styleId="c66">
    <w:name w:val="c66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A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A2C4B"/>
  </w:style>
  <w:style w:type="character" w:customStyle="1" w:styleId="c26">
    <w:name w:val="c26"/>
    <w:basedOn w:val="a0"/>
    <w:rsid w:val="004A2C4B"/>
  </w:style>
  <w:style w:type="paragraph" w:styleId="a7">
    <w:name w:val="Normal (Web)"/>
    <w:basedOn w:val="a"/>
    <w:uiPriority w:val="99"/>
    <w:semiHidden/>
    <w:unhideWhenUsed/>
    <w:rsid w:val="004A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2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35</Pages>
  <Words>6141</Words>
  <Characters>35007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2015-02-11T17:48:00Z</dcterms:created>
  <dcterms:modified xsi:type="dcterms:W3CDTF">2015-04-12T21:59:00Z</dcterms:modified>
</cp:coreProperties>
</file>