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42" w:rsidRDefault="00703542" w:rsidP="00F31112">
      <w:pPr>
        <w:pStyle w:val="ParagraphStyle"/>
        <w:keepNext/>
        <w:spacing w:before="240" w:after="180" w:line="264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0"/>
        <w:gridCol w:w="2498"/>
        <w:gridCol w:w="10310"/>
      </w:tblGrid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ФИО 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Чепчигашева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Инна Васильевна</w:t>
            </w:r>
          </w:p>
        </w:tc>
      </w:tr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703542" w:rsidP="00616E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МКОУ «Каменская средняя школа</w:t>
            </w:r>
            <w:r w:rsidR="00F31112"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</w:t>
            </w:r>
          </w:p>
        </w:tc>
      </w:tr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Пустыня</w:t>
            </w:r>
          </w:p>
        </w:tc>
      </w:tr>
      <w:tr w:rsidR="00F31112" w:rsidRPr="003B0D6F" w:rsidTr="00616E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616E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12" w:rsidRPr="003B0D6F" w:rsidRDefault="00F31112" w:rsidP="00F311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«Школа России». Авторы: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А.А. Плешаков </w:t>
            </w:r>
            <w:r w:rsidRPr="003B0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Издательство Просвещение.</w:t>
            </w:r>
          </w:p>
        </w:tc>
      </w:tr>
    </w:tbl>
    <w:p w:rsidR="008E4908" w:rsidRDefault="008E4908" w:rsidP="008E4908">
      <w:pPr>
        <w:pStyle w:val="ParagraphStyle"/>
        <w:keepNext/>
        <w:spacing w:before="240" w:after="180" w:line="360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703542" w:rsidRDefault="00703542" w:rsidP="008E4908">
      <w:pPr>
        <w:pStyle w:val="ParagraphStyle"/>
        <w:keepNext/>
        <w:spacing w:before="240" w:after="180" w:line="360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703542" w:rsidRDefault="00703542" w:rsidP="008E4908">
      <w:pPr>
        <w:pStyle w:val="ParagraphStyle"/>
        <w:keepNext/>
        <w:spacing w:before="240" w:after="180" w:line="360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703542" w:rsidRDefault="00703542" w:rsidP="008E4908">
      <w:pPr>
        <w:pStyle w:val="ParagraphStyle"/>
        <w:keepNext/>
        <w:spacing w:before="240" w:after="180" w:line="360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703542" w:rsidRDefault="00703542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703542" w:rsidRDefault="00703542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703542" w:rsidRDefault="00703542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703542" w:rsidRDefault="00703542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1C6D14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1C6D14" w:rsidRDefault="001C6D14" w:rsidP="001C6D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Пустыни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41"/>
        <w:gridCol w:w="11959"/>
      </w:tblGrid>
      <w:tr w:rsidR="001C6D1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пособствовать формированию у учащихся представления о природной зоне пустынь, ее природных условиях, влажности, растительном и животном мире; первоначальных умений поиска необходимой информации и анализа полученной информации; развитию интереса к предмету «Окружающий мир»; создать условия для раскрытия экологических проблем зоны пустынь; определения границ знания и «незнания»</w:t>
            </w:r>
          </w:p>
        </w:tc>
      </w:tr>
      <w:tr w:rsidR="001C6D1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ткрытие нового знания</w:t>
            </w:r>
          </w:p>
        </w:tc>
      </w:tr>
      <w:tr w:rsidR="001C6D1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получат возможность научиться работать </w:t>
            </w:r>
            <w:r>
              <w:rPr>
                <w:rFonts w:ascii="Times New Roman" w:hAnsi="Times New Roman" w:cs="Times New Roman"/>
              </w:rPr>
              <w:br/>
              <w:t>с учебником, с географической картой, работать с моделями изучаемых объектов и явлений окружающего мира.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</w:t>
            </w:r>
            <w:r>
              <w:rPr>
                <w:rFonts w:ascii="Times New Roman" w:hAnsi="Times New Roman" w:cs="Times New Roman"/>
              </w:rPr>
              <w:t>(компоненты культурно-компетентностного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овладеют способностью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урока, отвечать на вопросы, обобщать собственные представления;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слушают собеседника и ведут диалог, оценивают свои достижения на уроке; умеют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вступать в речевое общение, пользоваться учебником.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</w:tr>
      <w:tr w:rsidR="001C6D1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бъяснительно-иллюстративный, исследовательский; индивидуальная, групповая, фронтальная, коллективная</w:t>
            </w:r>
          </w:p>
        </w:tc>
      </w:tr>
      <w:tr w:rsidR="001C6D1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Pr="00993B4F" w:rsidRDefault="00993B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Интерактивное учебное пособие Окружающий мир 4 класс. Человек и природа. Издательство Экзамен МЕДИА</w:t>
            </w:r>
          </w:p>
        </w:tc>
      </w:tr>
      <w:tr w:rsidR="001C6D14">
        <w:trPr>
          <w:trHeight w:val="3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993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Электронная к</w:t>
            </w:r>
            <w:r w:rsidR="001C6D14">
              <w:rPr>
                <w:rFonts w:ascii="Times New Roman" w:hAnsi="Times New Roman" w:cs="Times New Roman"/>
              </w:rPr>
              <w:t>арта «Природная зона России»; рисунки и фотографии с изображением растительного и животного мира пустынь</w:t>
            </w:r>
          </w:p>
        </w:tc>
      </w:tr>
      <w:tr w:rsidR="001C6D1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понятия</w:t>
            </w:r>
          </w:p>
        </w:tc>
        <w:tc>
          <w:tcPr>
            <w:tcW w:w="1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Пустыни </w:t>
            </w:r>
          </w:p>
        </w:tc>
      </w:tr>
    </w:tbl>
    <w:p w:rsidR="008E4908" w:rsidRDefault="008E4908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4068F0" w:rsidRDefault="004068F0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1C6D14" w:rsidRDefault="001C6D14" w:rsidP="001C6D1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взаимодействия</w:t>
            </w:r>
          </w:p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Мотивация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(само-определение)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 учебной деятельно-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психологическая мотивационная подготовка учащихся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усвоению учебного </w:t>
            </w:r>
            <w:r>
              <w:rPr>
                <w:rFonts w:ascii="Times New Roman" w:hAnsi="Times New Roman" w:cs="Times New Roman"/>
              </w:rPr>
              <w:br/>
              <w:t>материала.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Целеполагание 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Добрый день, дорогие друзья! 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>овой встрече очень рада я!</w:t>
            </w:r>
          </w:p>
          <w:p w:rsidR="001C6D14" w:rsidRDefault="001C6D14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Сегодня нас ждет горячая пустыня. Нам откроет свои тайны другая природная зона России. Разгадайте ребус и прочитайте, куда мы отправляемся:</w:t>
            </w:r>
          </w:p>
          <w:p w:rsidR="001C6D14" w:rsidRDefault="001C6D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C8032BC" wp14:editId="5D2762A3">
                  <wp:extent cx="2661285" cy="729615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Сегодня мы с вами отправимся туда,</w:t>
            </w: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 много солнца и не видна вода.</w:t>
            </w: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Юго-запад России раскроет тайны нам,</w:t>
            </w: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Узнаем, что за звери обитают там,</w:t>
            </w: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растения там растут,</w:t>
            </w:r>
          </w:p>
          <w:p w:rsidR="001C6D14" w:rsidRDefault="001C6D14">
            <w:pPr>
              <w:pStyle w:val="ParagraphStyle"/>
              <w:spacing w:line="264" w:lineRule="auto"/>
              <w:ind w:left="10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так природную зону зовут.</w:t>
            </w:r>
          </w:p>
          <w:p w:rsidR="001C6D14" w:rsidRDefault="001C6D14">
            <w:pPr>
              <w:pStyle w:val="ParagraphStyle"/>
              <w:spacing w:before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какой природной зоне идет речь?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лушают учителя.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ринимают участие в диалоге с учителем.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емонстрируют готовность к уроку, готовят рабочее место </w:t>
            </w:r>
            <w:r>
              <w:rPr>
                <w:rFonts w:ascii="Times New Roman" w:hAnsi="Times New Roman" w:cs="Times New Roman"/>
              </w:rPr>
              <w:br/>
              <w:t>к уроку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планируют учебное сотрудничество с учителем и сверстниками; умеют оформлять свои мысли в устной форме, вступать в диалог, обмениваться мнениями.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и принимают значение знаний для человека; имеют желание учиться; проявляют интерес к изучаемому предмету, понимают его важность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</w:t>
            </w:r>
          </w:p>
        </w:tc>
      </w:tr>
    </w:tbl>
    <w:p w:rsidR="001C6D14" w:rsidRDefault="001C6D14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p w:rsidR="009C19AC" w:rsidRPr="009C19AC" w:rsidRDefault="009C19AC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 опорных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E7F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br/>
              <w:t>домашнего задания: тестирование</w:t>
            </w:r>
          </w:p>
          <w:p w:rsidR="001C6D14" w:rsidRDefault="00E67E7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(работа в паре)</w:t>
            </w:r>
            <w:r w:rsidR="001C6D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выполнить тест «Зона степей»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тест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логические действия: анализ, синтез, сравнение, обобщение, аналогию, классификацию,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; извлекают необходимую информацию из текстов; используют знаково-символические средства; осознанно и произвольно строят речевое высказывание; подводят под понятие.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ориентируются в учебнике; контролируют учебные действия, замечают допущенные ошибки; осознают правило контроля </w:t>
            </w:r>
            <w:r>
              <w:rPr>
                <w:rFonts w:ascii="Times New Roman" w:hAnsi="Times New Roman" w:cs="Times New Roman"/>
              </w:rPr>
              <w:br/>
              <w:t>и успешно используют его в решении учебной задачи.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новым понятием.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before="28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словарем.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Читает стихотворение:</w:t>
            </w:r>
          </w:p>
          <w:tbl>
            <w:tblPr>
              <w:tblW w:w="0" w:type="auto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708"/>
              <w:gridCol w:w="2700"/>
            </w:tblGrid>
            <w:tr w:rsidR="001C6D14">
              <w:tc>
                <w:tcPr>
                  <w:tcW w:w="2708" w:type="dxa"/>
                </w:tcPr>
                <w:p w:rsidR="001C6D14" w:rsidRDefault="001C6D14">
                  <w:pPr>
                    <w:pStyle w:val="ParagraphStyle"/>
                    <w:spacing w:line="264" w:lineRule="auto"/>
                    <w:ind w:left="34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Солнечный, жаркий</w:t>
                  </w:r>
                </w:p>
                <w:p w:rsidR="001C6D14" w:rsidRDefault="001C6D14">
                  <w:pPr>
                    <w:pStyle w:val="ParagraphStyle"/>
                    <w:spacing w:line="264" w:lineRule="auto"/>
                    <w:ind w:left="34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Желтый поток –</w:t>
                  </w:r>
                </w:p>
                <w:p w:rsidR="001C6D14" w:rsidRDefault="001C6D14">
                  <w:pPr>
                    <w:pStyle w:val="ParagraphStyle"/>
                    <w:spacing w:line="264" w:lineRule="auto"/>
                    <w:ind w:left="34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Льется в пустыне</w:t>
                  </w:r>
                </w:p>
                <w:p w:rsidR="001C6D14" w:rsidRDefault="001C6D14">
                  <w:pPr>
                    <w:pStyle w:val="ParagraphStyle"/>
                    <w:spacing w:line="264" w:lineRule="auto"/>
                    <w:ind w:left="34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желтый песок.</w:t>
                  </w:r>
                </w:p>
              </w:tc>
              <w:tc>
                <w:tcPr>
                  <w:tcW w:w="2700" w:type="dxa"/>
                </w:tcPr>
                <w:p w:rsidR="001C6D14" w:rsidRDefault="001C6D14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воздухе желтом </w:t>
                  </w:r>
                </w:p>
                <w:p w:rsidR="001C6D14" w:rsidRDefault="001C6D14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2"/>
                      <w:szCs w:val="2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плотном, как мед,</w:t>
                  </w:r>
                </w:p>
                <w:p w:rsidR="001C6D14" w:rsidRDefault="001C6D14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Желтая птица</w:t>
                  </w:r>
                </w:p>
                <w:p w:rsidR="001C6D14" w:rsidRDefault="001C6D14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2"/>
                      <w:szCs w:val="22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еслышно плывет…</w:t>
                  </w:r>
                </w:p>
              </w:tc>
            </w:tr>
          </w:tbl>
          <w:p w:rsidR="001C6D14" w:rsidRDefault="001C6D14">
            <w:pPr>
              <w:pStyle w:val="ParagraphStyle"/>
              <w:spacing w:before="45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Что вы представляете, когда слышите слово «пустыня»?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(Жаркое солнце, нет дождей, верблюды, песок…) </w:t>
            </w:r>
            <w:r>
              <w:rPr>
                <w:rFonts w:ascii="Times New Roman" w:hAnsi="Times New Roman" w:cs="Times New Roman"/>
              </w:rPr>
              <w:t xml:space="preserve">От какого слова произошло слово «пустыня»?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(От слова «пусто».)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Пустыня </w:t>
            </w:r>
            <w:r>
              <w:rPr>
                <w:rFonts w:ascii="Times New Roman" w:hAnsi="Times New Roman" w:cs="Times New Roman"/>
              </w:rPr>
              <w:t>– 1. Обширное, обычно безводное пространство со скудной растительностью или вовсе без неё. 2. Безлюдное необитаемое место.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 самом ли деле пустыня представляется совершенно безжизненным пространством? К этому вопросу мы вернемся в конце урока.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энциклопедическом словаре: «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устыня</w:t>
            </w:r>
            <w:r>
              <w:rPr>
                <w:rFonts w:ascii="Times New Roman" w:hAnsi="Times New Roman" w:cs="Times New Roman"/>
              </w:rPr>
              <w:t xml:space="preserve"> – это тип ландшафта в областях с постоянно сухим и жарким климатом, препятствующим развитию растительности, которая не образует в пустыне сомкнутого покрова».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before="7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определение понятия в словаре.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4068F0" w:rsidRDefault="001C6D14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4068F0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068F0" w:rsidRDefault="004068F0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F31112" w:rsidRPr="009C19AC" w:rsidRDefault="00F31112" w:rsidP="004068F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1C6D14" w:rsidTr="00F31112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371C9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0" w:colLast="6"/>
            <w:r w:rsidRPr="00BD5B40">
              <w:rPr>
                <w:rFonts w:ascii="Times New Roman" w:hAnsi="Times New Roman" w:cs="Times New Roman"/>
                <w:lang w:val="ru-RU"/>
              </w:rPr>
              <w:t>Электронная к</w:t>
            </w:r>
            <w:r w:rsidRPr="00BD5B40">
              <w:rPr>
                <w:rFonts w:ascii="Times New Roman" w:hAnsi="Times New Roman" w:cs="Times New Roman"/>
              </w:rPr>
              <w:t>арта «Природная зона России»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учителя о географическом </w:t>
            </w:r>
            <w:r>
              <w:rPr>
                <w:rFonts w:ascii="Times New Roman" w:hAnsi="Times New Roman" w:cs="Times New Roman"/>
              </w:rPr>
              <w:br/>
              <w:t xml:space="preserve">положении </w:t>
            </w:r>
            <w:r>
              <w:rPr>
                <w:rFonts w:ascii="Times New Roman" w:hAnsi="Times New Roman" w:cs="Times New Roman"/>
              </w:rPr>
              <w:br/>
              <w:t>и климате пустынь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Пустыня на карте обозначена желто-оранжевым цветом, расположена к югу от степной зоны по берегам Каспийского моря, к западу и востоку от низовья Волги. Это небольшая по площади зона.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лето и зима в пустыне?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Лето в пустыне жаркое: поверхность нагревается днем до +70 °С, а ночью прохладно, потому что песок и глина быстро остывают. Зима суровая – до минус 12 °С, длится 2–3 месяца. Поверхность пустыни равнинная с валами из песка. Эти песочные валы называются </w:t>
            </w:r>
            <w:r>
              <w:rPr>
                <w:rFonts w:ascii="Times New Roman" w:hAnsi="Times New Roman" w:cs="Times New Roman"/>
                <w:i/>
                <w:iCs/>
              </w:rPr>
              <w:t>барханами</w:t>
            </w:r>
            <w:r>
              <w:rPr>
                <w:rFonts w:ascii="Times New Roman" w:hAnsi="Times New Roman" w:cs="Times New Roman"/>
              </w:rPr>
              <w:t>, они постоянно передвигаются благодаря сухим и горячим ветрам пустынь – суховеям. Барханы от этого движения песка медленно движутся и могут засыпать дороги, поля, селения. Высота барханов может достигать 50 метров. Остановить барханы может только растительность, скрепляющая своими корнями пески и ослабляющая силу ветра. Пустыни бывают не только песчаные, но и глинистые, и каменистые. Между Каспием и Амударьёй находится самая большая пустыня – Каракумы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 учителя.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 учителя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обмениваются мнениями;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умеют слушать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осознают свои возможности в учении; способны адекватно рассуждать о причинах своего успеха или неуспеха в учении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C6D14" w:rsidTr="00F31112">
        <w:trPr>
          <w:trHeight w:val="15"/>
          <w:jc w:val="center"/>
        </w:trPr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следователь-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группах: сбор информации о про-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блемах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зоны пустынь.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Используя текст и иллюстрации учебника, атласы, рисунки, соберите информацию о растительном и животном мире пустынь, об экологических проблемах этой зоны, после чего поделитесь своими знаниями.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Материалы для «ботаников»: гербарий, рисунки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растений, учебник (с. 123, 124), атлас-определитель.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елятся на три группы: «ботаники», «зоологи», «экологи».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«Ботаники» собирают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логические действия: анализ, синтез, сравнение, обобщение, аналогию,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классификацию;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  <w:r>
              <w:rPr>
                <w:rFonts w:ascii="Times New Roman" w:hAnsi="Times New Roman" w:cs="Times New Roman"/>
              </w:rPr>
              <w:br/>
              <w:t>в тетради</w:t>
            </w:r>
          </w:p>
        </w:tc>
      </w:tr>
      <w:bookmarkEnd w:id="0"/>
    </w:tbl>
    <w:p w:rsidR="001C6D14" w:rsidRDefault="001C6D14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«ботаников», «зоологов», «экологов» по результатам работы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Общая особенность растений: корни___________, листья________ из-за того, что не хватает ________.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Индивидуальное приспособление к природным условиям: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верблюжья колючка, </w:t>
            </w:r>
            <w:proofErr w:type="spellStart"/>
            <w:r>
              <w:rPr>
                <w:rFonts w:ascii="Times New Roman" w:hAnsi="Times New Roman" w:cs="Times New Roman"/>
              </w:rPr>
              <w:t>джузгун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колосняк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 Материалы для «зоологов»: рисунки различных животных, населяющих пустыни, атлас-определитель, учебник (с. 126–128).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Задания: 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Рассказать о приспособленности животных пустынь к природным условиям (размеры, окраска, образ жизни, чем питаются).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Перечислить животных.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Дать характеристику: ящерица-круглоголовка, сайгаки, тушканчики, верблюд.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 Материалы для «экологов»: иллюстрации жизни </w:t>
            </w:r>
            <w:r>
              <w:rPr>
                <w:rFonts w:ascii="Times New Roman" w:hAnsi="Times New Roman" w:cs="Times New Roman"/>
              </w:rPr>
              <w:br/>
              <w:t>в пустынях, учебник (с. 129–131).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Задания: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Назвать экологические проблемы пустынь и пути их решения.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Рассказать об охране редких растений и животных, заповедниках.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Предлагает учащимся выступить с отчетами по результатам исследовательской деятельности: «Растения пустынь», «Животные пустынь».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информацию </w:t>
            </w:r>
            <w:r>
              <w:rPr>
                <w:rFonts w:ascii="Times New Roman" w:hAnsi="Times New Roman" w:cs="Times New Roman"/>
              </w:rPr>
              <w:br/>
              <w:t>о растительном мире пустынь.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«Зоологи» собирают информацию о животном мире пустынь.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«Экологи» собирают информацию об экологических проблемах зоны пустынь.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«ботаники».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«зоологи».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выдвижение гипотез и их обоснование, поиск необходимой информации; используют знаково-символические средства; моделируют и преобразовывают модели разных типов (схемы, знаки </w:t>
            </w:r>
            <w:r>
              <w:rPr>
                <w:rFonts w:ascii="Times New Roman" w:hAnsi="Times New Roman" w:cs="Times New Roman"/>
              </w:rPr>
              <w:br/>
              <w:t>и т. д.);  устанавливают причинно-следственные связи; осознанно и произвольно строят речевое высказывание; строят логические цепи рассуждений, доказательство.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осуществляют контроль, коррекцию, оценку, волевую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ситуации затруднения; принимают и сохраняют цели задачи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1C6D14" w:rsidRDefault="001C6D14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1C95" w:rsidRDefault="00371C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1C95" w:rsidRDefault="00371C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1C95" w:rsidRDefault="00371C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71C95" w:rsidRDefault="00371C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71C95" w:rsidRPr="00371C95" w:rsidRDefault="00371C9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V.</w:t>
            </w:r>
            <w:r w:rsidRPr="00371C95">
              <w:rPr>
                <w:rFonts w:ascii="Times New Roman" w:hAnsi="Times New Roman" w:cs="Times New Roman"/>
                <w:b/>
                <w:lang w:val="ru-RU"/>
              </w:rPr>
              <w:t>Физкультминутка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5456D" w:rsidRPr="0055456D" w:rsidRDefault="0055456D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 раскрыли экологические проблемы пустынь. </w:t>
            </w:r>
          </w:p>
          <w:p w:rsidR="00371C95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как всегда, виновник создавшихся проблем – человек. Сейчас перед людьми стоит трудная задача: исправить свои ошибки</w:t>
            </w:r>
          </w:p>
          <w:p w:rsidR="00371C95" w:rsidRDefault="00371C95" w:rsidP="00371C95">
            <w:pPr>
              <w:rPr>
                <w:lang w:val="x-none"/>
              </w:rPr>
            </w:pP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-Потянулся к небу мак,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Раскрывается вот так.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А верблюжья колючка,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 xml:space="preserve">Вот так </w:t>
            </w:r>
            <w:proofErr w:type="gramStart"/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злючка</w:t>
            </w:r>
            <w:proofErr w:type="gramEnd"/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, Вот так злючка.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А у кактуса иголки,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Очень колки, очень колки.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Раз, два, выше голова,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Три, четыре, плечи шире.</w:t>
            </w:r>
          </w:p>
          <w:p w:rsidR="00371C95" w:rsidRPr="00371C95" w:rsidRDefault="00371C95" w:rsidP="00371C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Пять, шесть, тихо сесть,</w:t>
            </w:r>
          </w:p>
          <w:p w:rsidR="00371C95" w:rsidRPr="00371C95" w:rsidRDefault="00371C95" w:rsidP="00371C95">
            <w:pPr>
              <w:pStyle w:val="a5"/>
              <w:jc w:val="center"/>
            </w:pPr>
            <w:r w:rsidRPr="00371C95">
              <w:rPr>
                <w:rFonts w:ascii="Times New Roman" w:hAnsi="Times New Roman" w:cs="Times New Roman"/>
                <w:sz w:val="24"/>
                <w:szCs w:val="24"/>
              </w:rPr>
              <w:t>Семь, восемь лень отбросим.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C95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 «экологи»</w:t>
            </w:r>
          </w:p>
          <w:p w:rsidR="00371C95" w:rsidRPr="00371C95" w:rsidRDefault="00371C95" w:rsidP="00371C95">
            <w:pPr>
              <w:rPr>
                <w:lang w:val="x-none"/>
              </w:rPr>
            </w:pPr>
          </w:p>
          <w:p w:rsidR="00371C95" w:rsidRDefault="00371C95" w:rsidP="00371C95">
            <w:pPr>
              <w:rPr>
                <w:lang w:val="x-none"/>
              </w:rPr>
            </w:pPr>
          </w:p>
          <w:p w:rsidR="001C6D14" w:rsidRPr="00371C95" w:rsidRDefault="00371C95" w:rsidP="00371C95">
            <w:pPr>
              <w:rPr>
                <w:sz w:val="24"/>
                <w:szCs w:val="24"/>
                <w:lang w:val="x-none"/>
              </w:rPr>
            </w:pPr>
            <w:r w:rsidRPr="00371C9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действия за учителем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выражают свои мысли с достаточной полнотой и точностью; адекватно используют речевые средства для решения коммуникационных задач; формулируют и аргументируют свое мнение и позицию в коммуникации; учитывают разные мнения, координируют в сотрудничестве разные позиции; используют критерии для обоснования своего суждения.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оценивают усваиваемое содержание с </w:t>
            </w:r>
            <w:proofErr w:type="spellStart"/>
            <w:r>
              <w:rPr>
                <w:rFonts w:ascii="Times New Roman" w:hAnsi="Times New Roman" w:cs="Times New Roman"/>
              </w:rPr>
              <w:t>нравст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371C9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 Практическая деятельность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aps/>
              </w:rPr>
              <w:t>ф</w:t>
            </w:r>
            <w:r>
              <w:rPr>
                <w:rFonts w:ascii="Times New Roman" w:hAnsi="Times New Roman" w:cs="Times New Roman"/>
                <w:b/>
                <w:bCs/>
              </w:rPr>
              <w:t>илворд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C6D14" w:rsidRDefault="001C6D14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ru-RU" w:eastAsia="ru-RU"/>
              </w:rPr>
              <w:drawing>
                <wp:inline distT="0" distB="0" distL="0" distR="0" wp14:anchorId="339716D7" wp14:editId="4654072E">
                  <wp:extent cx="1746885" cy="1551305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Лапки кенгуру, тельце мыши, уши осла, а хвост льва.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Я очень красива, у меня большая голова, от врагов я мгновенно зароюсь в песок.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Мой ствол как камень, весной я красавец, а листья мои тонкие, как вязальные спицы.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Разгадывают </w:t>
            </w:r>
            <w:proofErr w:type="spellStart"/>
            <w:r>
              <w:rPr>
                <w:rFonts w:ascii="Times New Roman" w:hAnsi="Times New Roman" w:cs="Times New Roman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</w:p>
          <w:p w:rsidR="001C6D14" w:rsidRDefault="001C6D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  <w:r>
              <w:rPr>
                <w:rFonts w:ascii="Times New Roman" w:hAnsi="Times New Roman" w:cs="Times New Roman"/>
              </w:rPr>
              <w:br/>
              <w:t>в тетради</w:t>
            </w:r>
          </w:p>
        </w:tc>
      </w:tr>
    </w:tbl>
    <w:p w:rsidR="001C6D14" w:rsidRDefault="001C6D14" w:rsidP="001C6D14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02"/>
        <w:gridCol w:w="5665"/>
        <w:gridCol w:w="1576"/>
        <w:gridCol w:w="1052"/>
        <w:gridCol w:w="2314"/>
        <w:gridCol w:w="917"/>
      </w:tblGrid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D14" w:rsidRDefault="001C6D14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Вьется веревка, 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    н</w:t>
            </w:r>
            <w:r>
              <w:rPr>
                <w:rFonts w:ascii="Times New Roman" w:hAnsi="Times New Roman" w:cs="Times New Roman"/>
              </w:rPr>
              <w:t>а конце – головка.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Что за чудо! Вот так чудо!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Сверху блюдо, снизу блюдо!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Ходит чудо по дороге,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Голова торчит да ноги.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Я – песчаный холм, и зовут меня…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Ответы</w:t>
            </w:r>
            <w:r>
              <w:rPr>
                <w:rFonts w:ascii="Times New Roman" w:hAnsi="Times New Roman" w:cs="Times New Roman"/>
              </w:rPr>
              <w:t xml:space="preserve">: 1. Тушканчик. 2. Ящерица. 3. Саксаул. 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Змея. 5. Черепаха. 6. Бархан.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C6D14" w:rsidRPr="00E67E7F" w:rsidRDefault="001C6D14" w:rsidP="00E67E7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венно-этической точки зрения; осознают ответственность за общее дело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</w:t>
            </w:r>
            <w:r w:rsidR="00371C9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 Итоги урока.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на уроке сведений.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беседа. Выставление оценок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Путешествие подошло к концу. Понравилось ли вам оно? 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выводы сделали? 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Какая информация показалась для вас значимой? 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оцениваете свою деятельность?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ориентируются в своей системе знаний – отличают новое </w:t>
            </w:r>
            <w:r>
              <w:rPr>
                <w:rFonts w:ascii="Times New Roman" w:hAnsi="Times New Roman" w:cs="Times New Roman"/>
              </w:rPr>
              <w:br/>
              <w:t>от уже известного.</w:t>
            </w:r>
          </w:p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оценивают собственную деятельность 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1C6D14">
        <w:trPr>
          <w:trHeight w:val="1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</w:t>
            </w:r>
            <w:r w:rsidR="00371C95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. Домашнее задание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учителя</w:t>
            </w:r>
          </w:p>
        </w:tc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с. 9–15. Ответить на вопросы рубрики «Проверь себя».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ыполнить задания 1, 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Задают уточняющие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осуществляют поиск решения поставленных задач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D14" w:rsidRDefault="001C6D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C6D14" w:rsidRDefault="001C6D14" w:rsidP="001C6D14">
      <w:pPr>
        <w:pStyle w:val="ParagraphStyle"/>
        <w:spacing w:before="4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Ресурсный материал</w:t>
      </w:r>
    </w:p>
    <w:p w:rsidR="001C6D14" w:rsidRDefault="001C6D14" w:rsidP="001C6D14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«Зона степей»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правильный вариант ответа.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Зона степей расположена на… нашей страны: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севере;    б) юге;    в) западе.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Какое лето бывает в степи? 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>
        <w:rPr>
          <w:rFonts w:ascii="Times New Roman" w:hAnsi="Times New Roman" w:cs="Times New Roman"/>
          <w:cap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олодное и засушливое;      б) теплое и дождливое;      в) теплое и засушливое.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Какое травянистое растение не водится в степи?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овыль;   б) люцерна;    в) типчак.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Какой журавль обитает в степной зоне?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расавка;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>
        <w:rPr>
          <w:rFonts w:ascii="Times New Roman" w:hAnsi="Times New Roman" w:cs="Times New Roman"/>
          <w:sz w:val="28"/>
          <w:szCs w:val="28"/>
        </w:rPr>
        <w:t>;    в) серый журавль.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Где степные птицы устраивают гнезда?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>
        <w:rPr>
          <w:rFonts w:ascii="Times New Roman" w:hAnsi="Times New Roman" w:cs="Times New Roman"/>
          <w:cap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деревьях;    б) на кустарниках;    в) на земле.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Какой грызун не водится в степи? 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услик;    б) хомяк;    в) бурундук.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По вине человека экологическими проблемами степи являются: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распашка земель, неумеренный выпас скота, браконьерство;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неумеренное орошение, неумеренный выпас скота, браконьерство;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загрязнение почв нефтью, разрушение почв тяжелой техникой, браконьерство.</w:t>
      </w:r>
    </w:p>
    <w:p w:rsidR="001C6D14" w:rsidRDefault="001C6D14" w:rsidP="001C6D14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Основным занятием населения степей является…</w:t>
      </w:r>
    </w:p>
    <w:p w:rsidR="001C6D14" w:rsidRDefault="001C6D14" w:rsidP="001C6D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рыболовство.    б) земледелие.    в) оленеводство.</w:t>
      </w:r>
    </w:p>
    <w:p w:rsidR="001C6D14" w:rsidRDefault="001C6D14" w:rsidP="001C6D14">
      <w:pPr>
        <w:pStyle w:val="ParagraphStyle"/>
        <w:spacing w:before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-б.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-в.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-б. 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-а. 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-в.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-в. 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-а. 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-б.</w:t>
      </w:r>
    </w:p>
    <w:p w:rsidR="00CD3DCA" w:rsidRDefault="00CD3DCA" w:rsidP="001C6D14">
      <w:pPr>
        <w:ind w:left="-1701" w:right="-1134"/>
      </w:pPr>
    </w:p>
    <w:sectPr w:rsidR="00CD3DCA" w:rsidSect="00F31112">
      <w:pgSz w:w="15840" w:h="12240" w:orient="landscape"/>
      <w:pgMar w:top="0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E"/>
    <w:rsid w:val="000279DC"/>
    <w:rsid w:val="00045669"/>
    <w:rsid w:val="000542A8"/>
    <w:rsid w:val="00055EA2"/>
    <w:rsid w:val="000819E3"/>
    <w:rsid w:val="00083D9E"/>
    <w:rsid w:val="00085489"/>
    <w:rsid w:val="000A145B"/>
    <w:rsid w:val="000A37C0"/>
    <w:rsid w:val="000D0B7D"/>
    <w:rsid w:val="00106461"/>
    <w:rsid w:val="0014267D"/>
    <w:rsid w:val="00162980"/>
    <w:rsid w:val="00167DF5"/>
    <w:rsid w:val="001B3BDA"/>
    <w:rsid w:val="001C494D"/>
    <w:rsid w:val="001C6D14"/>
    <w:rsid w:val="00272940"/>
    <w:rsid w:val="00272B42"/>
    <w:rsid w:val="003077EA"/>
    <w:rsid w:val="00371C95"/>
    <w:rsid w:val="00374EBD"/>
    <w:rsid w:val="003F58C0"/>
    <w:rsid w:val="004068F0"/>
    <w:rsid w:val="004374A7"/>
    <w:rsid w:val="00457DEF"/>
    <w:rsid w:val="004B7AA5"/>
    <w:rsid w:val="004C488A"/>
    <w:rsid w:val="004D064B"/>
    <w:rsid w:val="004D350B"/>
    <w:rsid w:val="004F0B8E"/>
    <w:rsid w:val="0055456D"/>
    <w:rsid w:val="005B738E"/>
    <w:rsid w:val="005C29DF"/>
    <w:rsid w:val="005C786B"/>
    <w:rsid w:val="006A6E13"/>
    <w:rsid w:val="006C0352"/>
    <w:rsid w:val="006D3A6C"/>
    <w:rsid w:val="00703542"/>
    <w:rsid w:val="00730B56"/>
    <w:rsid w:val="0074495A"/>
    <w:rsid w:val="007517D7"/>
    <w:rsid w:val="007616BE"/>
    <w:rsid w:val="00762F26"/>
    <w:rsid w:val="00780ADF"/>
    <w:rsid w:val="00787A16"/>
    <w:rsid w:val="00844AD5"/>
    <w:rsid w:val="008E4908"/>
    <w:rsid w:val="008F61B3"/>
    <w:rsid w:val="00900E28"/>
    <w:rsid w:val="0090221E"/>
    <w:rsid w:val="00916AB0"/>
    <w:rsid w:val="009357BC"/>
    <w:rsid w:val="00977A1D"/>
    <w:rsid w:val="00993B4F"/>
    <w:rsid w:val="009969CF"/>
    <w:rsid w:val="009A031C"/>
    <w:rsid w:val="009A38F7"/>
    <w:rsid w:val="009C19AC"/>
    <w:rsid w:val="00A51B96"/>
    <w:rsid w:val="00A6152F"/>
    <w:rsid w:val="00A828A6"/>
    <w:rsid w:val="00AB0430"/>
    <w:rsid w:val="00B35CB2"/>
    <w:rsid w:val="00B761AC"/>
    <w:rsid w:val="00BD5B40"/>
    <w:rsid w:val="00C055F3"/>
    <w:rsid w:val="00C12CDA"/>
    <w:rsid w:val="00C34ADB"/>
    <w:rsid w:val="00C46184"/>
    <w:rsid w:val="00C5015F"/>
    <w:rsid w:val="00C62BDA"/>
    <w:rsid w:val="00C66E02"/>
    <w:rsid w:val="00C702FE"/>
    <w:rsid w:val="00C745FF"/>
    <w:rsid w:val="00CB78EE"/>
    <w:rsid w:val="00CC6D21"/>
    <w:rsid w:val="00CD3DCA"/>
    <w:rsid w:val="00CE7966"/>
    <w:rsid w:val="00CF1872"/>
    <w:rsid w:val="00D05BE7"/>
    <w:rsid w:val="00D47238"/>
    <w:rsid w:val="00D65924"/>
    <w:rsid w:val="00D721A5"/>
    <w:rsid w:val="00D860C9"/>
    <w:rsid w:val="00DB7771"/>
    <w:rsid w:val="00DC33BE"/>
    <w:rsid w:val="00E04C4F"/>
    <w:rsid w:val="00E058D4"/>
    <w:rsid w:val="00E25D80"/>
    <w:rsid w:val="00E30ACF"/>
    <w:rsid w:val="00E54B97"/>
    <w:rsid w:val="00E639B9"/>
    <w:rsid w:val="00E64DE5"/>
    <w:rsid w:val="00E67E7F"/>
    <w:rsid w:val="00E70697"/>
    <w:rsid w:val="00E7186B"/>
    <w:rsid w:val="00E806AC"/>
    <w:rsid w:val="00EB59AE"/>
    <w:rsid w:val="00EB79B3"/>
    <w:rsid w:val="00F00F64"/>
    <w:rsid w:val="00F16D7C"/>
    <w:rsid w:val="00F31112"/>
    <w:rsid w:val="00F740E9"/>
    <w:rsid w:val="00F820F8"/>
    <w:rsid w:val="00F94C4A"/>
    <w:rsid w:val="00F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1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C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371C95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371C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1C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1C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1C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1C95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70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035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3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1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C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371C95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371C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1C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1C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1C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1C95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70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035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3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E278-E2D8-4C37-A247-9A259297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1</dc:creator>
  <cp:keywords/>
  <dc:description/>
  <cp:lastModifiedBy>Жульета</cp:lastModifiedBy>
  <cp:revision>13</cp:revision>
  <cp:lastPrinted>2015-03-13T07:35:00Z</cp:lastPrinted>
  <dcterms:created xsi:type="dcterms:W3CDTF">2015-02-18T06:04:00Z</dcterms:created>
  <dcterms:modified xsi:type="dcterms:W3CDTF">2015-03-13T07:35:00Z</dcterms:modified>
</cp:coreProperties>
</file>