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D0" w:rsidRPr="000B43D0" w:rsidRDefault="000B43D0" w:rsidP="00667CAB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262626" w:themeColor="text1" w:themeTint="D9"/>
          <w:kern w:val="36"/>
          <w:sz w:val="32"/>
          <w:szCs w:val="32"/>
          <w:lang w:eastAsia="ru-RU"/>
        </w:rPr>
      </w:pPr>
      <w:r w:rsidRPr="000B43D0">
        <w:rPr>
          <w:rFonts w:ascii="Times New Roman" w:eastAsia="Times New Roman" w:hAnsi="Times New Roman" w:cs="Times New Roman"/>
          <w:b/>
          <w:color w:val="262626" w:themeColor="text1" w:themeTint="D9"/>
          <w:kern w:val="36"/>
          <w:sz w:val="32"/>
          <w:szCs w:val="32"/>
          <w:lang w:eastAsia="ru-RU"/>
        </w:rPr>
        <w:t xml:space="preserve">Порисуем? </w:t>
      </w:r>
    </w:p>
    <w:p w:rsidR="000B43D0" w:rsidRPr="000B43D0" w:rsidRDefault="000B43D0" w:rsidP="00667C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Для того чтобы </w:t>
      </w:r>
      <w:r w:rsidRPr="00B422B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рисование</w:t>
      </w:r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лепка и другие виды изобразительного искусства были для малыша любимым и желанным занятием, он должен чувствовать себя в таком творчестве счастливым и успешным. И если взрослые часто критикуют детские работы, поучают юного художника, навязывают свое видение мира, у малыша постепенно пропадает вера в собственные силы. Так уж устроены дети, что любят заниматься тем, что у них получается. И если их рисунки плохи, зачем же тогда вообще рисовать? Кроме того, активное вмешательство взрослых в процесс рисования, лишение </w:t>
      </w:r>
      <w:r w:rsidRPr="00B422B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ребенка</w:t>
      </w:r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инициативы приводит к тому, что малыш как бы закрывается в своей раковине, перестает рисовать, чтобы не растерять остатки созданного им собственного мира. Думаю, что все вышесказанное не о вас. Вы, конечно, восхищаетесь работами своего маленького художника, неизменно хвалите его рисунки, радуетесь вместе с ним успехам и открытиям, выказываете искреннюю заинтересованность его фантазиями и придумками. И если </w:t>
      </w:r>
      <w:r w:rsidRPr="00B422B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малыш</w:t>
      </w:r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 какое-то время перестал рисовать – это не повод для огорчения. Может, в данный момент он увлечен чем-то другим, более важным. А может, привычный стиль рисования ему уже не интересен. Значит, пришло время пересмотреть свое отношение к этому виду творчества и внести в ваши игры и занятия свежую струю. </w:t>
      </w:r>
    </w:p>
    <w:p w:rsidR="000B43D0" w:rsidRPr="000B43D0" w:rsidRDefault="000B43D0" w:rsidP="00667CAB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0B43D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Больше красок, хороших и разных</w:t>
      </w:r>
    </w:p>
    <w:p w:rsidR="000B43D0" w:rsidRPr="000B43D0" w:rsidRDefault="000B43D0" w:rsidP="00667C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Однообразие утомляет и надоедает. И если маленький художник имеет в своем арсенале только фломастеры или, скажем, карандаши, </w:t>
      </w:r>
      <w:r w:rsidRPr="00B422B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процесс </w:t>
      </w:r>
      <w:r w:rsidRPr="00B422B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рисования</w:t>
      </w:r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может ему наскучить. К счастью, сейчас можно купить практически любые материалы для творчества, и их ассортимент настолько разнообразен, что скучать </w:t>
      </w:r>
      <w:r w:rsidRPr="00B422B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малышу</w:t>
      </w:r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не придется. Если кроха предпочитает краскам карандаши, предложите ему порисовать восковыми или акварельными мелками. Он получит не только новый результат, но и </w:t>
      </w:r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совершенно свежие ощущения. Не стоит злоупотреблять фломастерами. Во-первых, они развивают маленькие ручки куда хуже, чем карандаши, из-за того, что на них практически не нужно нажимать. А, во-вторых, фломастерами невозможно передать оттенки. Карандаши же и мелки позволяют это сделать прекрасно. Расскажите </w:t>
      </w:r>
      <w:r w:rsidRPr="00B422B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малышу</w:t>
      </w:r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что карандашом можно рисовать по-разному. Если давить на него сильно, цвет будет яркий и насыщенный, если водить карандашом по бумаге слегка – нежный, пастельный. Покажите юному художнику, как красиво можно раскрасить свой рисунок при помощи карандашей. Если вы сами не представляете, как это сделать, загляните в отдел литературы по изобразительному искусству в любом книжном магазине. Полистайте обучающие пособия для художников, там можно отыскать массу интересных идей. Не ограничивайте изобразительное пространство малыша исключительно альбомными листами. Это слишком однообразно и стандартно. Меняйте и форму бумаги, и размер, и цвет. Ведь как это здорово – нарисовать шедевр на большом листе ватмана, прикрепленном к стене. Здесь есть</w:t>
      </w:r>
      <w:r w:rsidR="00B422B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</w:t>
      </w:r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где развернуться. А потом попробовать себя в</w:t>
      </w:r>
      <w:r w:rsidRPr="00B422B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B422B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рисовании</w:t>
      </w:r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миниатюр на крошечных квадратных, круглых, овальных кусочках бумаги. Назовем это значками или медальонами. Вырезайте из бумаги всевозможные формы – силуэты зверей и птиц, куколок, чашки, вазы и предлагайте </w:t>
      </w:r>
      <w:r w:rsidRPr="00B422B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малышу</w:t>
      </w:r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их разрисовать. Можно даже обвести самого малыша на расстеленной на полу бумаге (для этого склейте 2-3 </w:t>
      </w:r>
      <w:proofErr w:type="gramStart"/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больших</w:t>
      </w:r>
      <w:proofErr w:type="gramEnd"/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листа ватмана), вырезать, а затем дорисовать и раскрасить. Про краски – разговор отдельный. Часто мамы не любят давать их </w:t>
      </w:r>
      <w:r w:rsidRPr="00B422B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малышу</w:t>
      </w:r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заменяя карандашами и фломастерами. Маму можно понять. Оттирать брызги краски от мебели, ребячьих ручонок и мордашек, отстирывать их от одежды – занятие не </w:t>
      </w:r>
      <w:proofErr w:type="gramStart"/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из</w:t>
      </w:r>
      <w:proofErr w:type="gramEnd"/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приятных. Карандаши в этом смысле куда чище. Но сколько возможностей для творчества, радости, развития фантазии, воображения, моторики таят в себе краски! А разнообразие их видов позволяет создавать шедевры не только на бумаге. Так, акриловыми красками можно рисовать на гладких камешках, расписывать деревянные дощечки и ложки (при желании – даже </w:t>
      </w:r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под хохлому), выводить узоры на стеклянных банках и бутылках, разрисовывать гипсовые фигурки. Для гипса, дерева подойдет и темпера, и гуашь. А есть еще специальные краски для ткани. Одним словом, широкое поле для творчества мамы и малыша. Но и обыкновенная бумага, и самые простые краски таят в себе множество великолепных возможностей. Давайте в этом убедимся. </w:t>
      </w:r>
    </w:p>
    <w:p w:rsidR="000B43D0" w:rsidRPr="000B43D0" w:rsidRDefault="000B43D0" w:rsidP="00667CAB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0B43D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Творим вместе</w:t>
      </w:r>
    </w:p>
    <w:p w:rsidR="00B422B5" w:rsidRDefault="000B43D0" w:rsidP="00667C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B43D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Рисуем по очереди</w:t>
      </w:r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Если малыш не хочет рисовать, попробуйте его увлечь собственным примером. Возьмите альбом и начинайте рисовать что-нибудь близкое крохе. Может, это гараж с машинами, или роботы, или инопланетяне, или прекрасная принцесса и ее дворец. Не сомневайтесь, очень скоро малыш подсядет к вам и будет с интересом наблюдать, подсказывать, а потом и сам захочет добавить на рисунок что-нибудь свое. Еще детворе нравится рисовать по очереди с мамой или папой. Например, вы рисуете домик, малыш придумывает, кто здесь будет жить, и рисует жильца. Вы дорисовываете пруд, малыш - уточек или рыбака возле него и т.д. Можно сочинять рисованный рассказ о приключениях какого-нибудь героя или нарисовать на каждой странице альбома комнаты для маленькой принцессы. Интересно приклеивать ставни, шторы, двери у нарисованных домиков, дверцы автомобилей, ветки у кустов и деревьев, облака таким образом, чтобы их можно было закрывать и открывать. А под ними кто-нибудь прячется. </w:t>
      </w:r>
      <w:proofErr w:type="gramStart"/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</w:t>
      </w:r>
      <w:r w:rsidR="00B422B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чащ</w:t>
      </w:r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</w:t>
      </w:r>
      <w:proofErr w:type="gramEnd"/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практикуйте такое совместное с ребенком </w:t>
      </w:r>
      <w:r w:rsidRPr="00B422B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рисование</w:t>
      </w:r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Ведь это не только творческий процесс, но и веселая игра с близкими и любимыми людьми. </w:t>
      </w:r>
    </w:p>
    <w:p w:rsidR="00B422B5" w:rsidRDefault="000B43D0" w:rsidP="00667C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422B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Рисунок плюс</w:t>
      </w:r>
      <w:r w:rsidRPr="00B422B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.</w:t>
      </w:r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Очень интересно совмещать </w:t>
      </w:r>
      <w:r w:rsidRPr="00B422B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рисование</w:t>
      </w:r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 аппликацию: малыш рисует рисунок, а некоторые детали приклеивает из ткани, ваты, цветной бумаги. Например, из ткани делаем крышу домика, платье у девочки, седло для лошадки, крону дерева. Часто ткани бывают с крупным рисунком. Это нам очень подходит. Вырезаем тканевые цветочки, яблочки, </w:t>
      </w:r>
      <w:proofErr w:type="gramStart"/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зверюшек</w:t>
      </w:r>
      <w:proofErr w:type="gramEnd"/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 дополняем ими наш рисунок. Пригодятся и всевозможные наклейки, которые в изобилии продаются на книжных лотках. Девочкам наверняка придется по вкусу придумывать истории о </w:t>
      </w:r>
      <w:proofErr w:type="spellStart"/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Барби</w:t>
      </w:r>
      <w:proofErr w:type="spellEnd"/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рисуя пейзажи и дополняя их соответствующими наклейками. Например, </w:t>
      </w:r>
      <w:proofErr w:type="spellStart"/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Барби</w:t>
      </w:r>
      <w:proofErr w:type="spellEnd"/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 пляже, в магазине, в морском круизе, на вечеринке, дом </w:t>
      </w:r>
      <w:proofErr w:type="spellStart"/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Барби</w:t>
      </w:r>
      <w:proofErr w:type="spellEnd"/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 т.п. Мальчики, наверное, выберут другие темы: </w:t>
      </w:r>
      <w:proofErr w:type="spellStart"/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супергерои</w:t>
      </w:r>
      <w:proofErr w:type="spellEnd"/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гоночные трассы, космос, спорт. </w:t>
      </w:r>
    </w:p>
    <w:p w:rsidR="00B422B5" w:rsidRDefault="000B43D0" w:rsidP="00667C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B43D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Рисуем с натуры.</w:t>
      </w:r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Предложите </w:t>
      </w:r>
      <w:r w:rsidRPr="00B422B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ребенку</w:t>
      </w:r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нарисовать что-нибудь с натуры, что-то такое, что ему по-настоящему интересно. Например, кошку или любимую игрушку. Такое </w:t>
      </w:r>
      <w:r w:rsidRPr="00B422B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рисование</w:t>
      </w:r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развивает наблюдательность, </w:t>
      </w:r>
      <w:proofErr w:type="gramStart"/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учит малыша изображать что-либо не как захочется</w:t>
      </w:r>
      <w:proofErr w:type="gramEnd"/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а чтобы было похоже на оригинал. Для этого нужно правильно передать и форму, и цвет, и пропорции. Для начала рассмотрите игрушку вместе, обращая внимание на характерные детали, а потом пусть </w:t>
      </w:r>
      <w:r w:rsidRPr="002E3D5A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ребенок</w:t>
      </w:r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попробует ее изобразить. Не беда, если будет получаться не сразу. Все равно похвалите юного художника, а затем поинтересуйтесь, чем отличается нарисованная игрушка </w:t>
      </w:r>
      <w:proofErr w:type="gramStart"/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от</w:t>
      </w:r>
      <w:proofErr w:type="gramEnd"/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настоящей. Так </w:t>
      </w:r>
      <w:r w:rsidRPr="00B422B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малышу</w:t>
      </w:r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будет легче заметить свои неточности. </w:t>
      </w:r>
    </w:p>
    <w:p w:rsidR="000B43D0" w:rsidRPr="000B43D0" w:rsidRDefault="000B43D0" w:rsidP="00667C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B43D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Юный портретист</w:t>
      </w:r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А еще можно рисовать портреты: автопортрет, глядя на себя в зеркало, мамин портрет, глядя на маму, и портрет бабушки, рассматривая ее фотографию. Вспомните вместе с малышом, какие у бабушки волосы: длинные или короткие, светлые или темные. Какие глаза, рост. А может малыш захочет нарисовать свою подружку или друга? </w:t>
      </w:r>
    </w:p>
    <w:p w:rsidR="002E3D5A" w:rsidRPr="000B43D0" w:rsidRDefault="002E3D5A" w:rsidP="00667CAB">
      <w:pPr>
        <w:spacing w:line="360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какой бы технике ни рисовал ваш малыш, для него очень важно, чтобы его работы были прикладными. Тогда и рисовать будет интереснее! Самые лучшие работы сохраните на память. Остальные дарите бабушке с дедушкой, родственникам и друзьям или используйте для игр и последующих поделок. Например, разрисованный с двух сторон белый лист легко превратится в веер, бабочку или птичий хвост, если сложить его гармошкой и закрепить ниткой. Из рисунков можно вырезать хорошо получившиеся детали и делать из них аппликации, гирлянды, елочные украшения, героев для домашнего кукольного спектакля. Яркими детскими </w:t>
      </w:r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рисунками можно обклеить коробку для игрушек. И, конечно, время от времени устраивайте домашние картинные галереи. Самые свежие детские работы можно прикреплять магнитиками к холодильнику. Тогда малыш сможет с гордостью показывать их папе или гостям. И не забывайте </w:t>
      </w:r>
      <w:proofErr w:type="gramStart"/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почаще</w:t>
      </w:r>
      <w:proofErr w:type="gramEnd"/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хвалить юного художника, бережно относитесь к плодам его творчества, цените самобытность и индивидуальность его работ. И пусть им далеко до технического совершенства, </w:t>
      </w:r>
      <w:proofErr w:type="gramStart"/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зато</w:t>
      </w:r>
      <w:proofErr w:type="gramEnd"/>
      <w:r w:rsidRPr="000B43D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сколько в них света и непосредственности. </w:t>
      </w:r>
    </w:p>
    <w:sectPr w:rsidR="002E3D5A" w:rsidRPr="000B43D0" w:rsidSect="00A21EC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E73" w:rsidRDefault="00313E73" w:rsidP="008B0249">
      <w:pPr>
        <w:spacing w:after="0" w:line="240" w:lineRule="auto"/>
      </w:pPr>
      <w:r>
        <w:separator/>
      </w:r>
    </w:p>
  </w:endnote>
  <w:endnote w:type="continuationSeparator" w:id="0">
    <w:p w:rsidR="00313E73" w:rsidRDefault="00313E73" w:rsidP="008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027"/>
      <w:docPartObj>
        <w:docPartGallery w:val="Page Numbers (Bottom of Page)"/>
        <w:docPartUnique/>
      </w:docPartObj>
    </w:sdtPr>
    <w:sdtContent>
      <w:p w:rsidR="008B0249" w:rsidRDefault="006A5A24">
        <w:pPr>
          <w:pStyle w:val="a6"/>
          <w:jc w:val="center"/>
        </w:pPr>
        <w:fldSimple w:instr=" PAGE   \* MERGEFORMAT ">
          <w:r w:rsidR="00667CAB">
            <w:rPr>
              <w:noProof/>
            </w:rPr>
            <w:t>2</w:t>
          </w:r>
        </w:fldSimple>
      </w:p>
    </w:sdtContent>
  </w:sdt>
  <w:p w:rsidR="008B0249" w:rsidRDefault="008B02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E73" w:rsidRDefault="00313E73" w:rsidP="008B0249">
      <w:pPr>
        <w:spacing w:after="0" w:line="240" w:lineRule="auto"/>
      </w:pPr>
      <w:r>
        <w:separator/>
      </w:r>
    </w:p>
  </w:footnote>
  <w:footnote w:type="continuationSeparator" w:id="0">
    <w:p w:rsidR="00313E73" w:rsidRDefault="00313E73" w:rsidP="008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3D0"/>
    <w:rsid w:val="000B43D0"/>
    <w:rsid w:val="00157B08"/>
    <w:rsid w:val="001A1941"/>
    <w:rsid w:val="002E3D5A"/>
    <w:rsid w:val="00313E73"/>
    <w:rsid w:val="00434E65"/>
    <w:rsid w:val="00667CAB"/>
    <w:rsid w:val="006A5A24"/>
    <w:rsid w:val="0072194F"/>
    <w:rsid w:val="008B0249"/>
    <w:rsid w:val="00974B7A"/>
    <w:rsid w:val="00A21ECE"/>
    <w:rsid w:val="00B422B5"/>
    <w:rsid w:val="00CB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data">
    <w:name w:val="numdata"/>
    <w:basedOn w:val="a"/>
    <w:rsid w:val="000B43D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5B76"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0B43D0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8B0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0249"/>
  </w:style>
  <w:style w:type="paragraph" w:styleId="a6">
    <w:name w:val="footer"/>
    <w:basedOn w:val="a"/>
    <w:link w:val="a7"/>
    <w:uiPriority w:val="99"/>
    <w:unhideWhenUsed/>
    <w:rsid w:val="008B0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0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5194">
          <w:marLeft w:val="0"/>
          <w:marRight w:val="0"/>
          <w:marTop w:val="0"/>
          <w:marBottom w:val="0"/>
          <w:divBdr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divBdr>
          <w:divsChild>
            <w:div w:id="11795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FF6699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 Игорь</cp:lastModifiedBy>
  <cp:revision>3</cp:revision>
  <cp:lastPrinted>2010-07-30T08:04:00Z</cp:lastPrinted>
  <dcterms:created xsi:type="dcterms:W3CDTF">2015-04-22T16:55:00Z</dcterms:created>
  <dcterms:modified xsi:type="dcterms:W3CDTF">2015-04-22T17:15:00Z</dcterms:modified>
</cp:coreProperties>
</file>