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CB" w:rsidRDefault="00AF116B" w:rsidP="00BC7649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6F6B28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Конспект непосредственно </w:t>
      </w:r>
      <w:r w:rsidR="00E910CB" w:rsidRPr="006F6B28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образовательной деятельности </w:t>
      </w:r>
      <w:r w:rsidR="00BC7649" w:rsidRPr="006F6B28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по освоению детьми образовательной области «Художественно-эстетическое развитие» (нетрадиционная техника рисования) </w:t>
      </w:r>
      <w:r w:rsidR="00E910CB" w:rsidRPr="006F6B28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>во второй младшей группе на тему:</w:t>
      </w:r>
      <w:r w:rsidR="00BC76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7649" w:rsidRPr="00BC7649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«Платье для куклы Кати</w:t>
      </w:r>
      <w:r w:rsidR="00E910CB" w:rsidRPr="00BC7649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».</w:t>
      </w:r>
    </w:p>
    <w:p w:rsidR="004963C1" w:rsidRPr="00BC7649" w:rsidRDefault="004963C1" w:rsidP="00BC764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10CB" w:rsidRPr="0078172A" w:rsidRDefault="0078172A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172A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72A">
        <w:rPr>
          <w:rFonts w:ascii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«Речевое развитие», «Познавательное развитие» (формирование целостной картины мира).</w:t>
      </w:r>
    </w:p>
    <w:p w:rsidR="00BC7649" w:rsidRDefault="00BC7649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7649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знакомить детей с нетрадиционными техниками рисования.</w:t>
      </w:r>
    </w:p>
    <w:p w:rsidR="00392B5A" w:rsidRPr="00392B5A" w:rsidRDefault="00392B5A" w:rsidP="00E910C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2B5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910CB" w:rsidRPr="00951D84" w:rsidRDefault="00E910CB" w:rsidP="00E910CB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51D84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E910CB" w:rsidRPr="00E910CB" w:rsidRDefault="00E910CB" w:rsidP="00E232FE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детей о видах </w:t>
      </w:r>
      <w:hyperlink r:id="rId5" w:history="1">
        <w:r w:rsidRPr="00AF116B">
          <w:rPr>
            <w:rFonts w:ascii="Times New Roman" w:hAnsi="Times New Roman" w:cs="Times New Roman"/>
            <w:sz w:val="28"/>
            <w:szCs w:val="28"/>
            <w:lang w:eastAsia="ru-RU"/>
          </w:rPr>
          <w:t>одежды</w:t>
        </w:r>
      </w:hyperlink>
      <w:r w:rsidRPr="00AF11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10CB" w:rsidRPr="00E910CB" w:rsidRDefault="00E910CB" w:rsidP="00E232FE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Развивать художественное восприятие детей;</w:t>
      </w:r>
    </w:p>
    <w:p w:rsidR="00E910CB" w:rsidRPr="00E910CB" w:rsidRDefault="00E910CB" w:rsidP="00E232FE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внимание;</w:t>
      </w:r>
    </w:p>
    <w:p w:rsidR="00E910CB" w:rsidRPr="00E910CB" w:rsidRDefault="00E910CB" w:rsidP="00E232FE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Упражняться в умении выполнять различные движения по тексту;</w:t>
      </w:r>
    </w:p>
    <w:p w:rsidR="00E910CB" w:rsidRPr="00E910CB" w:rsidRDefault="00E910CB" w:rsidP="00E232FE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работать в коллективе.</w:t>
      </w:r>
    </w:p>
    <w:p w:rsidR="00E910CB" w:rsidRPr="00951D84" w:rsidRDefault="00E910CB" w:rsidP="00E910CB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51D84">
        <w:rPr>
          <w:rFonts w:ascii="Times New Roman" w:hAnsi="Times New Roman" w:cs="Times New Roman"/>
          <w:i/>
          <w:sz w:val="28"/>
          <w:szCs w:val="28"/>
          <w:lang w:eastAsia="ru-RU"/>
        </w:rPr>
        <w:t> Развивающие:</w:t>
      </w:r>
    </w:p>
    <w:p w:rsidR="00E910CB" w:rsidRPr="00E910CB" w:rsidRDefault="00E910CB" w:rsidP="00E232FE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у детей желание заниматься рисованием.</w:t>
      </w:r>
    </w:p>
    <w:p w:rsidR="00E910CB" w:rsidRPr="00E910CB" w:rsidRDefault="00E910CB" w:rsidP="00E232FE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Учить составлять узоры на шаблоне.</w:t>
      </w:r>
    </w:p>
    <w:p w:rsidR="00E910CB" w:rsidRPr="00E910CB" w:rsidRDefault="00E910CB" w:rsidP="00E232FE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творческое воображение, фантазию,</w:t>
      </w:r>
    </w:p>
    <w:p w:rsidR="00E910CB" w:rsidRPr="00951D84" w:rsidRDefault="00392B5A" w:rsidP="00E910CB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Воспитательные:</w:t>
      </w:r>
    </w:p>
    <w:p w:rsidR="00E910CB" w:rsidRPr="00E910CB" w:rsidRDefault="00E910CB" w:rsidP="00E232FE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Вызвать интерес к </w:t>
      </w:r>
      <w:proofErr w:type="gramStart"/>
      <w:r w:rsidRPr="00E910CB">
        <w:rPr>
          <w:rFonts w:ascii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E910CB" w:rsidRPr="00E910CB" w:rsidRDefault="00E910CB" w:rsidP="00E232FE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Воспитывать художественный вкус, терпение, внимание, наблюдательность.</w:t>
      </w:r>
    </w:p>
    <w:p w:rsidR="00E910CB" w:rsidRP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51D84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32FE">
        <w:rPr>
          <w:rFonts w:ascii="Times New Roman" w:hAnsi="Times New Roman" w:cs="Times New Roman"/>
          <w:bCs/>
          <w:sz w:val="28"/>
          <w:szCs w:val="28"/>
          <w:lang w:eastAsia="ru-RU"/>
        </w:rPr>
        <w:t>фл</w:t>
      </w:r>
      <w:r w:rsidRPr="00E232FE">
        <w:rPr>
          <w:rFonts w:ascii="Times New Roman" w:hAnsi="Times New Roman" w:cs="Times New Roman"/>
          <w:bCs/>
          <w:sz w:val="28"/>
          <w:szCs w:val="28"/>
          <w:lang w:eastAsia="ru-RU"/>
        </w:rPr>
        <w:t>анелеграф</w:t>
      </w:r>
      <w:proofErr w:type="spellEnd"/>
      <w:r w:rsidRPr="00E232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для </w:t>
      </w:r>
      <w:proofErr w:type="spellStart"/>
      <w:r w:rsidRPr="00E910CB">
        <w:rPr>
          <w:rFonts w:ascii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– платья, туфельки,</w:t>
      </w:r>
      <w:r w:rsidRPr="00E232FE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E232FE" w:rsidRPr="00E232FE">
          <w:rPr>
            <w:rFonts w:ascii="Times New Roman" w:hAnsi="Times New Roman" w:cs="Times New Roman"/>
            <w:sz w:val="28"/>
            <w:szCs w:val="28"/>
            <w:lang w:eastAsia="ru-RU"/>
          </w:rPr>
          <w:t>панам</w:t>
        </w:r>
        <w:r w:rsidRPr="00E232FE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</w:hyperlink>
      <w:r w:rsidRPr="00E910CB">
        <w:rPr>
          <w:rFonts w:ascii="Times New Roman" w:hAnsi="Times New Roman" w:cs="Times New Roman"/>
          <w:sz w:val="28"/>
          <w:szCs w:val="28"/>
          <w:lang w:eastAsia="ru-RU"/>
        </w:rPr>
        <w:t>, платок,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1D84">
        <w:rPr>
          <w:rFonts w:ascii="Times New Roman" w:hAnsi="Times New Roman" w:cs="Times New Roman"/>
          <w:sz w:val="28"/>
          <w:szCs w:val="28"/>
          <w:lang w:eastAsia="ru-RU"/>
        </w:rPr>
        <w:t>кукла.</w:t>
      </w:r>
    </w:p>
    <w:p w:rsidR="00E910CB" w:rsidRP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51D84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951D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Чтение стихов про куклу,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отгадывание загадок об одежде,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рассматривание дидактических карточек по теме «Одежда», «Игрушки».</w:t>
      </w:r>
    </w:p>
    <w:p w:rsidR="00E910CB" w:rsidRPr="00E910CB" w:rsidRDefault="00E910CB" w:rsidP="00E232FE">
      <w:pPr>
        <w:pStyle w:val="a6"/>
        <w:spacing w:line="360" w:lineRule="auto"/>
        <w:ind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51D84">
        <w:rPr>
          <w:rFonts w:ascii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атные палочки,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гуашь, б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анки с водой,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одставки под кисти,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951D84">
        <w:rPr>
          <w:rFonts w:ascii="Times New Roman" w:hAnsi="Times New Roman" w:cs="Times New Roman"/>
          <w:sz w:val="28"/>
          <w:szCs w:val="28"/>
          <w:lang w:eastAsia="ru-RU"/>
        </w:rPr>
        <w:t>бразец узора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51D84">
        <w:rPr>
          <w:rFonts w:ascii="Times New Roman" w:hAnsi="Times New Roman" w:cs="Times New Roman"/>
          <w:sz w:val="28"/>
          <w:szCs w:val="28"/>
          <w:lang w:eastAsia="ru-RU"/>
        </w:rPr>
        <w:t>вырезанное платье по количеству детей.</w:t>
      </w:r>
    </w:p>
    <w:p w:rsidR="00E910CB" w:rsidRP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51D84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приемы: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Беседа,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71CE">
        <w:rPr>
          <w:rFonts w:ascii="Times New Roman" w:hAnsi="Times New Roman" w:cs="Times New Roman"/>
          <w:bCs/>
          <w:spacing w:val="15"/>
          <w:sz w:val="28"/>
          <w:szCs w:val="28"/>
        </w:rPr>
        <w:t>п</w:t>
      </w:r>
      <w:r w:rsidR="004871CE" w:rsidRPr="004871CE">
        <w:rPr>
          <w:rFonts w:ascii="Times New Roman" w:hAnsi="Times New Roman" w:cs="Times New Roman"/>
          <w:bCs/>
          <w:spacing w:val="15"/>
          <w:sz w:val="28"/>
          <w:szCs w:val="28"/>
        </w:rPr>
        <w:t>альчиковая гимнастика «Куклы»</w:t>
      </w:r>
      <w:r w:rsidR="004871CE">
        <w:rPr>
          <w:rFonts w:ascii="Times New Roman" w:hAnsi="Times New Roman" w:cs="Times New Roman"/>
          <w:bCs/>
          <w:spacing w:val="15"/>
          <w:sz w:val="28"/>
          <w:szCs w:val="28"/>
        </w:rPr>
        <w:t>,</w:t>
      </w:r>
    </w:p>
    <w:p w:rsidR="00E910CB" w:rsidRPr="00E910CB" w:rsidRDefault="004963C1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C7649">
        <w:rPr>
          <w:rFonts w:ascii="Times New Roman" w:hAnsi="Times New Roman" w:cs="Times New Roman"/>
          <w:sz w:val="28"/>
          <w:szCs w:val="28"/>
          <w:lang w:eastAsia="ru-RU"/>
        </w:rPr>
        <w:t>спользование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мольберта</w:t>
      </w:r>
      <w:r w:rsidR="00BC764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игровая ситуация,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художественное слово,</w:t>
      </w:r>
    </w:p>
    <w:p w:rsid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продуктивная деятельность детей,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анализ,</w:t>
      </w:r>
      <w:r w:rsidR="00E23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BC7649" w:rsidRDefault="00BC7649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116B" w:rsidRPr="00E910CB" w:rsidRDefault="00AF116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с детьми стоят на ковре.</w:t>
      </w:r>
    </w:p>
    <w:p w:rsidR="00FE0BE2" w:rsidRPr="00FE0BE2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0BE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E0BE2" w:rsidRPr="00FE0BE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читает стихотворение</w:t>
      </w:r>
      <w:r w:rsidR="00FE0BE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E0BE2" w:rsidRPr="00FE0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Кукла</w:t>
      </w:r>
      <w:r w:rsidR="00FE0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Этой куклы кто не знает?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куклы не найдешь.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глазки открывает,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на руки берешь.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хоть слез у куклы </w:t>
      </w:r>
      <w:proofErr w:type="gramStart"/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Плачет девочка моя: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— Мама, мама! Где ты, где ты?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мама – это я.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Я надену кукле бусы,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Платье новое сошью.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Не вести же мне к бабусе</w:t>
      </w:r>
      <w:r w:rsidR="004871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старом куколку мою.</w:t>
      </w:r>
      <w:r w:rsidR="00FE0BE2" w:rsidRPr="00FE0BE2">
        <w:rPr>
          <w:rFonts w:ascii="Times New Roman" w:hAnsi="Times New Roman" w:cs="Times New Roman"/>
          <w:sz w:val="28"/>
          <w:szCs w:val="28"/>
        </w:rPr>
        <w:br/>
      </w:r>
      <w:r w:rsidR="00FE0BE2" w:rsidRPr="00FE0B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Г.Бойко</w:t>
      </w:r>
    </w:p>
    <w:p w:rsidR="00FE0BE2" w:rsidRDefault="00FE0BE2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0CB" w:rsidRPr="00E910CB" w:rsidRDefault="00FE0BE2" w:rsidP="00FE0BE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0BE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кто сегодня 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у нас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гостях? (Показывает куклу)</w:t>
      </w:r>
    </w:p>
    <w:p w:rsidR="00E910CB" w:rsidRP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E0BE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F116B" w:rsidRPr="00FE0BE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F116B">
        <w:rPr>
          <w:rFonts w:ascii="Times New Roman" w:hAnsi="Times New Roman" w:cs="Times New Roman"/>
          <w:sz w:val="28"/>
          <w:szCs w:val="28"/>
          <w:lang w:eastAsia="ru-RU"/>
        </w:rPr>
        <w:t xml:space="preserve"> Да, это кукла. Зовут ее Катя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. Ребята</w:t>
      </w:r>
      <w:r w:rsidR="004963C1">
        <w:rPr>
          <w:rFonts w:ascii="Times New Roman" w:hAnsi="Times New Roman" w:cs="Times New Roman"/>
          <w:sz w:val="28"/>
          <w:szCs w:val="28"/>
          <w:lang w:eastAsia="ru-RU"/>
        </w:rPr>
        <w:t>, посмотрите на мольберт</w:t>
      </w:r>
      <w:r w:rsidR="00E3621E">
        <w:rPr>
          <w:rFonts w:ascii="Times New Roman" w:hAnsi="Times New Roman" w:cs="Times New Roman"/>
          <w:sz w:val="28"/>
          <w:szCs w:val="28"/>
          <w:lang w:eastAsia="ru-RU"/>
        </w:rPr>
        <w:t>. Здесь</w:t>
      </w:r>
      <w:r w:rsidR="00AF116B">
        <w:rPr>
          <w:rFonts w:ascii="Times New Roman" w:hAnsi="Times New Roman" w:cs="Times New Roman"/>
          <w:sz w:val="28"/>
          <w:szCs w:val="28"/>
          <w:lang w:eastAsia="ru-RU"/>
        </w:rPr>
        <w:t xml:space="preserve"> кукла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и одежда для нее. Что это? Какого оно цвета? Куда одеваем? А это у нас что? А как называется все </w:t>
      </w:r>
      <w:proofErr w:type="gramStart"/>
      <w:r w:rsidRPr="00E910CB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одним словом? Правильно, одежда. А это? Правильно, головной убор.</w:t>
      </w:r>
    </w:p>
    <w:p w:rsid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Индивидуальные ответы детей.</w:t>
      </w:r>
    </w:p>
    <w:p w:rsidR="00FE0BE2" w:rsidRDefault="00E910CB" w:rsidP="00AF116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F116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вы знаете, </w:t>
      </w:r>
      <w:r w:rsidR="00FE0BE2">
        <w:rPr>
          <w:rFonts w:ascii="Times New Roman" w:hAnsi="Times New Roman" w:cs="Times New Roman"/>
          <w:sz w:val="28"/>
          <w:szCs w:val="28"/>
          <w:lang w:eastAsia="ru-RU"/>
        </w:rPr>
        <w:t xml:space="preserve">куколка собралась в гости,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но у нее нет красивого платья.</w:t>
      </w:r>
      <w:r w:rsidR="004871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BE2">
        <w:rPr>
          <w:rFonts w:ascii="Times New Roman" w:hAnsi="Times New Roman" w:cs="Times New Roman"/>
          <w:sz w:val="28"/>
          <w:szCs w:val="28"/>
          <w:lang w:eastAsia="ru-RU"/>
        </w:rPr>
        <w:t>Мы можем ей помочь? (Ответы детей)</w:t>
      </w:r>
    </w:p>
    <w:p w:rsidR="00FE0BE2" w:rsidRDefault="00FE0BE2" w:rsidP="00AF116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авайте придумаем </w:t>
      </w:r>
      <w:r w:rsidR="00E910CB" w:rsidRPr="00AF116B">
        <w:rPr>
          <w:rFonts w:ascii="Times New Roman" w:hAnsi="Times New Roman" w:cs="Times New Roman"/>
          <w:bCs/>
          <w:sz w:val="28"/>
          <w:szCs w:val="28"/>
          <w:lang w:eastAsia="ru-RU"/>
        </w:rPr>
        <w:t>новое платье для куколки</w:t>
      </w:r>
      <w:r w:rsidR="00E910CB" w:rsidRPr="00AF11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10CB" w:rsidRDefault="00FE0BE2" w:rsidP="00AF116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приготовила платье, но оно скучное, бело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е. Давайте</w:t>
      </w:r>
      <w:r w:rsidR="00AF116B">
        <w:rPr>
          <w:rFonts w:ascii="Times New Roman" w:hAnsi="Times New Roman" w:cs="Times New Roman"/>
          <w:sz w:val="28"/>
          <w:szCs w:val="28"/>
          <w:lang w:eastAsia="ru-RU"/>
        </w:rPr>
        <w:t xml:space="preserve"> нарисуем на нем горошки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, которые позволят нам сделать это платье праздн</w:t>
      </w:r>
      <w:r w:rsidR="00AF116B">
        <w:rPr>
          <w:rFonts w:ascii="Times New Roman" w:hAnsi="Times New Roman" w:cs="Times New Roman"/>
          <w:sz w:val="28"/>
          <w:szCs w:val="28"/>
          <w:lang w:eastAsia="ru-RU"/>
        </w:rPr>
        <w:t>ичным. Рисовать сегодня мы будем ватными палочками. Посмотрите на образец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F116B">
        <w:rPr>
          <w:rFonts w:ascii="Times New Roman" w:hAnsi="Times New Roman" w:cs="Times New Roman"/>
          <w:sz w:val="28"/>
          <w:szCs w:val="28"/>
          <w:lang w:eastAsia="ru-RU"/>
        </w:rPr>
        <w:t>По горловине, низу рукава и по низу платья проводим линию, а по всему платью рисуем горошки.</w:t>
      </w:r>
    </w:p>
    <w:p w:rsidR="00AF116B" w:rsidRPr="00E910CB" w:rsidRDefault="00E43DE8" w:rsidP="00AF116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F116B">
        <w:rPr>
          <w:rFonts w:ascii="Times New Roman" w:hAnsi="Times New Roman" w:cs="Times New Roman"/>
          <w:sz w:val="28"/>
          <w:szCs w:val="28"/>
          <w:lang w:eastAsia="ru-RU"/>
        </w:rPr>
        <w:t>Напомнить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F116B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правильно рисовать ватной палочкой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F11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3DE8" w:rsidRDefault="00E43DE8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</w:t>
      </w:r>
    </w:p>
    <w:p w:rsidR="00176429" w:rsidRPr="00176429" w:rsidRDefault="00E910CB" w:rsidP="00176429">
      <w:pPr>
        <w:pStyle w:val="a6"/>
        <w:spacing w:line="360" w:lineRule="auto"/>
        <w:rPr>
          <w:rFonts w:ascii="Times New Roman" w:hAnsi="Times New Roman" w:cs="Times New Roman"/>
          <w:b/>
          <w:spacing w:val="15"/>
          <w:sz w:val="28"/>
          <w:szCs w:val="28"/>
        </w:rPr>
      </w:pPr>
      <w:r w:rsidRPr="0017642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176429" w:rsidRPr="00176429">
        <w:rPr>
          <w:rFonts w:ascii="Times New Roman" w:hAnsi="Times New Roman" w:cs="Times New Roman"/>
          <w:b/>
          <w:bCs/>
          <w:spacing w:val="15"/>
          <w:sz w:val="28"/>
          <w:szCs w:val="28"/>
        </w:rPr>
        <w:t>Пальчиковая гимнастика «Куклы»</w:t>
      </w:r>
    </w:p>
    <w:p w:rsidR="00176429" w:rsidRPr="00176429" w:rsidRDefault="00176429" w:rsidP="00176429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176429">
        <w:rPr>
          <w:sz w:val="28"/>
          <w:szCs w:val="28"/>
        </w:rPr>
        <w:t>На большом диване в ряд</w:t>
      </w:r>
      <w:r w:rsidRPr="00176429">
        <w:rPr>
          <w:sz w:val="28"/>
          <w:szCs w:val="28"/>
        </w:rPr>
        <w:br/>
        <w:t>Куклы разные сидят.</w:t>
      </w:r>
      <w:r w:rsidRPr="00176429">
        <w:rPr>
          <w:sz w:val="28"/>
          <w:szCs w:val="28"/>
        </w:rPr>
        <w:br/>
        <w:t>(Хлопки в ладоши)</w:t>
      </w:r>
    </w:p>
    <w:p w:rsidR="00176429" w:rsidRDefault="00176429" w:rsidP="00176429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176429">
        <w:rPr>
          <w:sz w:val="28"/>
          <w:szCs w:val="28"/>
        </w:rPr>
        <w:t>Два медведя, Буратино</w:t>
      </w:r>
      <w:r w:rsidR="004871CE">
        <w:rPr>
          <w:sz w:val="28"/>
          <w:szCs w:val="28"/>
        </w:rPr>
        <w:t>,</w:t>
      </w:r>
      <w:r w:rsidR="004871CE">
        <w:rPr>
          <w:sz w:val="28"/>
          <w:szCs w:val="28"/>
        </w:rPr>
        <w:br/>
        <w:t xml:space="preserve">И веселый </w:t>
      </w:r>
      <w:proofErr w:type="spellStart"/>
      <w:r w:rsidR="004871CE">
        <w:rPr>
          <w:sz w:val="28"/>
          <w:szCs w:val="28"/>
        </w:rPr>
        <w:t>Чипп</w:t>
      </w:r>
      <w:r w:rsidRPr="00176429">
        <w:rPr>
          <w:sz w:val="28"/>
          <w:szCs w:val="28"/>
        </w:rPr>
        <w:t>олино</w:t>
      </w:r>
      <w:proofErr w:type="spellEnd"/>
      <w:r w:rsidRPr="00176429">
        <w:rPr>
          <w:sz w:val="28"/>
          <w:szCs w:val="28"/>
        </w:rPr>
        <w:t>.</w:t>
      </w:r>
      <w:r w:rsidRPr="00176429">
        <w:rPr>
          <w:sz w:val="28"/>
          <w:szCs w:val="28"/>
        </w:rPr>
        <w:br/>
        <w:t>И котенок, и слоненок.</w:t>
      </w:r>
      <w:r w:rsidRPr="00176429">
        <w:rPr>
          <w:sz w:val="28"/>
          <w:szCs w:val="28"/>
        </w:rPr>
        <w:br/>
        <w:t>Раз, два, три, четыре, пять -</w:t>
      </w:r>
      <w:r w:rsidRPr="00176429">
        <w:rPr>
          <w:sz w:val="28"/>
          <w:szCs w:val="28"/>
        </w:rPr>
        <w:br/>
        <w:t>Помогаем мы сегодня</w:t>
      </w:r>
      <w:proofErr w:type="gramStart"/>
      <w:r w:rsidRPr="00176429">
        <w:rPr>
          <w:sz w:val="28"/>
          <w:szCs w:val="28"/>
        </w:rPr>
        <w:br/>
        <w:t>В</w:t>
      </w:r>
      <w:proofErr w:type="gramEnd"/>
      <w:r w:rsidRPr="00176429">
        <w:rPr>
          <w:sz w:val="28"/>
          <w:szCs w:val="28"/>
        </w:rPr>
        <w:t>се игрушки сосчитать.</w:t>
      </w:r>
      <w:r w:rsidRPr="00176429">
        <w:rPr>
          <w:sz w:val="28"/>
          <w:szCs w:val="28"/>
        </w:rPr>
        <w:br/>
        <w:t>(Поочередное загибание пальчиков)</w:t>
      </w:r>
    </w:p>
    <w:p w:rsidR="004871CE" w:rsidRDefault="004871CE" w:rsidP="00176429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</w:p>
    <w:p w:rsidR="004871CE" w:rsidRPr="00E910CB" w:rsidRDefault="004871CE" w:rsidP="004871C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Работа детей за столами.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 тем, кто испытывает затруднение.</w:t>
      </w:r>
    </w:p>
    <w:p w:rsidR="004871CE" w:rsidRDefault="004871CE" w:rsidP="0017642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6429" w:rsidRDefault="00176429" w:rsidP="0017642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3DE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71CE">
        <w:rPr>
          <w:rFonts w:ascii="Times New Roman" w:hAnsi="Times New Roman" w:cs="Times New Roman"/>
          <w:sz w:val="28"/>
          <w:szCs w:val="28"/>
          <w:lang w:eastAsia="ru-RU"/>
        </w:rPr>
        <w:t>Ребята, п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осмотрите, сколько платьев получилось. </w:t>
      </w:r>
    </w:p>
    <w:p w:rsidR="00E910CB" w:rsidRPr="00E910CB" w:rsidRDefault="004871CE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акие мы молодцы, подарили кукле </w:t>
      </w:r>
      <w:r w:rsidR="00E3621E">
        <w:rPr>
          <w:rFonts w:ascii="Times New Roman" w:hAnsi="Times New Roman" w:cs="Times New Roman"/>
          <w:sz w:val="28"/>
          <w:szCs w:val="28"/>
          <w:lang w:eastAsia="ru-RU"/>
        </w:rPr>
        <w:t xml:space="preserve">Кате 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новые платья. Давайте посмотрим на наши платья. Как аккуратно вы </w:t>
      </w:r>
      <w:r w:rsidR="00E3621E">
        <w:rPr>
          <w:rFonts w:ascii="Times New Roman" w:hAnsi="Times New Roman" w:cs="Times New Roman"/>
          <w:sz w:val="28"/>
          <w:szCs w:val="28"/>
          <w:lang w:eastAsia="ru-RU"/>
        </w:rPr>
        <w:t xml:space="preserve">украсили 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скучные платья. А какие цвета! Вот наверху синий цвет. А где желтый? </w:t>
      </w:r>
      <w:r w:rsidR="00EF5008">
        <w:rPr>
          <w:rFonts w:ascii="Times New Roman" w:hAnsi="Times New Roman" w:cs="Times New Roman"/>
          <w:sz w:val="28"/>
          <w:szCs w:val="28"/>
          <w:lang w:eastAsia="ru-RU"/>
        </w:rPr>
        <w:t xml:space="preserve">(красный, зеленый) 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Вы все просто чудо! Да,</w:t>
      </w:r>
      <w:r w:rsidR="00E3621E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E43DE8">
        <w:rPr>
          <w:rFonts w:ascii="Times New Roman" w:hAnsi="Times New Roman" w:cs="Times New Roman"/>
          <w:sz w:val="28"/>
          <w:szCs w:val="28"/>
          <w:lang w:eastAsia="ru-RU"/>
        </w:rPr>
        <w:t>атя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? (Воспитатель подносит куклу к уху). Ребята наша куколка</w:t>
      </w:r>
      <w:r w:rsidR="00E43DE8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 вам спасибо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10CB" w:rsidRPr="00E910CB" w:rsidRDefault="00E910CB" w:rsidP="00E43DE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43DE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давайте потанцуем. </w:t>
      </w:r>
      <w:r w:rsidR="00E43DE8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превратимся</w:t>
      </w:r>
      <w:r w:rsidR="00E43DE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F5008">
        <w:rPr>
          <w:rFonts w:ascii="Times New Roman" w:hAnsi="Times New Roman" w:cs="Times New Roman"/>
          <w:sz w:val="28"/>
          <w:szCs w:val="28"/>
          <w:lang w:eastAsia="ru-RU"/>
        </w:rPr>
        <w:t xml:space="preserve">кукол-неваляшек.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Давайте все вместе скажем:</w:t>
      </w:r>
    </w:p>
    <w:p w:rsidR="00E910CB" w:rsidRP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Вот я, вот я</w:t>
      </w:r>
      <w:r w:rsidR="00B61C65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ревращаюсь навсегда!</w:t>
      </w:r>
    </w:p>
    <w:p w:rsidR="00E910CB" w:rsidRPr="00E910CB" w:rsidRDefault="00B61C65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хочу в букашку, б</w:t>
      </w:r>
      <w:r w:rsidR="00E910CB" w:rsidRPr="00E910CB">
        <w:rPr>
          <w:rFonts w:ascii="Times New Roman" w:hAnsi="Times New Roman" w:cs="Times New Roman"/>
          <w:sz w:val="28"/>
          <w:szCs w:val="28"/>
          <w:lang w:eastAsia="ru-RU"/>
        </w:rPr>
        <w:t>уду Неваляшкой!</w:t>
      </w:r>
    </w:p>
    <w:p w:rsidR="00392B5A" w:rsidRPr="00E43DE8" w:rsidRDefault="00E910CB" w:rsidP="00392B5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92B5A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песня </w:t>
      </w:r>
      <w:r w:rsidR="00392B5A" w:rsidRPr="00E43D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«Мы </w:t>
      </w:r>
      <w:proofErr w:type="gramStart"/>
      <w:r w:rsidR="00392B5A" w:rsidRPr="00E43DE8">
        <w:rPr>
          <w:rFonts w:ascii="Times New Roman" w:hAnsi="Times New Roman" w:cs="Times New Roman"/>
          <w:b/>
          <w:sz w:val="28"/>
          <w:szCs w:val="28"/>
          <w:lang w:eastAsia="ru-RU"/>
        </w:rPr>
        <w:t>милашки</w:t>
      </w:r>
      <w:proofErr w:type="gramEnd"/>
      <w:r w:rsidR="00392B5A" w:rsidRPr="00E43DE8">
        <w:rPr>
          <w:rFonts w:ascii="Times New Roman" w:hAnsi="Times New Roman" w:cs="Times New Roman"/>
          <w:b/>
          <w:sz w:val="28"/>
          <w:szCs w:val="28"/>
          <w:lang w:eastAsia="ru-RU"/>
        </w:rPr>
        <w:t>, куклы – неваляшки».</w:t>
      </w:r>
    </w:p>
    <w:p w:rsidR="00E43DE8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Дети встают в круг и выполняют движения под песню</w:t>
      </w:r>
      <w:r w:rsidR="004963C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10CB" w:rsidRP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3DE8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3DE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Ой, волшебство закончилось</w:t>
      </w:r>
      <w:r w:rsidR="00E43D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мы снова превратились в девочек и мальчиков.</w:t>
      </w:r>
    </w:p>
    <w:p w:rsidR="00E43DE8" w:rsidRDefault="00E43DE8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Наша куколка устала, мы ее уложим спать.</w:t>
      </w:r>
    </w:p>
    <w:p w:rsidR="00E910CB" w:rsidRP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51D8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>то принесет подушечку?</w:t>
      </w:r>
      <w:r w:rsidR="00951D84" w:rsidRPr="00951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1D84">
        <w:rPr>
          <w:rFonts w:ascii="Times New Roman" w:hAnsi="Times New Roman" w:cs="Times New Roman"/>
          <w:sz w:val="28"/>
          <w:szCs w:val="28"/>
          <w:lang w:eastAsia="ru-RU"/>
        </w:rPr>
        <w:t>А к</w:t>
      </w:r>
      <w:r w:rsidR="00951D84"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то мне поможет укрыть одеялом куколку? 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Маша</w:t>
      </w:r>
      <w:r w:rsidR="00951D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переоденешь </w:t>
      </w:r>
      <w:hyperlink r:id="rId7" w:history="1">
        <w:r w:rsidRPr="00951D84">
          <w:rPr>
            <w:rFonts w:ascii="Times New Roman" w:hAnsi="Times New Roman" w:cs="Times New Roman"/>
            <w:sz w:val="28"/>
            <w:szCs w:val="28"/>
            <w:lang w:eastAsia="ru-RU"/>
          </w:rPr>
          <w:t>куклу</w:t>
        </w:r>
      </w:hyperlink>
      <w:r w:rsidR="00E43DE8">
        <w:rPr>
          <w:rFonts w:ascii="Times New Roman" w:hAnsi="Times New Roman" w:cs="Times New Roman"/>
          <w:sz w:val="28"/>
          <w:szCs w:val="28"/>
          <w:lang w:eastAsia="ru-RU"/>
        </w:rPr>
        <w:t> Катю</w:t>
      </w:r>
      <w:r w:rsidRPr="00E910CB">
        <w:rPr>
          <w:rFonts w:ascii="Times New Roman" w:hAnsi="Times New Roman" w:cs="Times New Roman"/>
          <w:sz w:val="28"/>
          <w:szCs w:val="28"/>
          <w:lang w:eastAsia="ru-RU"/>
        </w:rPr>
        <w:t xml:space="preserve"> в пижаму? Давай я тебе помогу.</w:t>
      </w:r>
    </w:p>
    <w:p w:rsid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Показ и объяснение воспитателя.</w:t>
      </w:r>
    </w:p>
    <w:p w:rsidR="00951D84" w:rsidRDefault="00951D84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чтобы куколка быстрее уснула, что ей нужно спеть?</w:t>
      </w:r>
    </w:p>
    <w:p w:rsidR="00951D84" w:rsidRDefault="00951D84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</w:p>
    <w:p w:rsidR="00951D84" w:rsidRDefault="00951D84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Качаем куколку и поем колыбельную песенку. </w:t>
      </w:r>
    </w:p>
    <w:p w:rsidR="00691C73" w:rsidRPr="00691C73" w:rsidRDefault="00691C73" w:rsidP="00691C73">
      <w:pPr>
        <w:pStyle w:val="2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91C7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u w:val="single"/>
          <w:bdr w:val="none" w:sz="0" w:space="0" w:color="auto" w:frame="1"/>
        </w:rPr>
        <w:t>Колыбельная</w:t>
      </w:r>
    </w:p>
    <w:p w:rsidR="00691C73" w:rsidRPr="00691C73" w:rsidRDefault="00691C73" w:rsidP="004963C1">
      <w:pPr>
        <w:pStyle w:val="21"/>
        <w:spacing w:line="36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 </w:t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Спи,   </w:t>
      </w:r>
      <w:proofErr w:type="gramStart"/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моя</w:t>
      </w:r>
      <w:proofErr w:type="gramEnd"/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хорошая,</w:t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Баю-баю-бай</w:t>
      </w:r>
      <w:proofErr w:type="spellEnd"/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!</w:t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 Куколка любимая,</w:t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 Глазки закрывай.</w:t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 Я тебя раздену,</w:t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 Застелю кровать.</w:t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 Завтра встанем вместе,</w:t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 Будем вновь играть.</w:t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691C73">
        <w:rPr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  (Ю. Гарей)</w:t>
      </w:r>
    </w:p>
    <w:p w:rsidR="00951D84" w:rsidRPr="00951D84" w:rsidRDefault="00951D84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3DE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1D84">
        <w:rPr>
          <w:rFonts w:ascii="Times New Roman" w:hAnsi="Times New Roman" w:cs="Times New Roman"/>
          <w:sz w:val="28"/>
          <w:szCs w:val="28"/>
          <w:lang w:eastAsia="ru-RU"/>
        </w:rPr>
        <w:t>Вот наша куколка спит, а мы пойдем собираться на прогулку.</w:t>
      </w:r>
    </w:p>
    <w:p w:rsidR="00E910CB" w:rsidRPr="00E910CB" w:rsidRDefault="00E910CB" w:rsidP="00951D8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10CB" w:rsidRPr="00E910CB" w:rsidRDefault="00E910CB" w:rsidP="00E910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E910CB" w:rsidRPr="00E910CB" w:rsidSect="0046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DC7"/>
    <w:multiLevelType w:val="hybridMultilevel"/>
    <w:tmpl w:val="B9382CB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63081F"/>
    <w:multiLevelType w:val="multilevel"/>
    <w:tmpl w:val="598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9020D"/>
    <w:multiLevelType w:val="multilevel"/>
    <w:tmpl w:val="CE2E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5684C"/>
    <w:multiLevelType w:val="hybridMultilevel"/>
    <w:tmpl w:val="D420676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1F2999"/>
    <w:multiLevelType w:val="multilevel"/>
    <w:tmpl w:val="0EE2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07766"/>
    <w:multiLevelType w:val="multilevel"/>
    <w:tmpl w:val="B69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C48CE"/>
    <w:multiLevelType w:val="hybridMultilevel"/>
    <w:tmpl w:val="EBCC883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8AC24A8"/>
    <w:multiLevelType w:val="multilevel"/>
    <w:tmpl w:val="024C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A1D69"/>
    <w:multiLevelType w:val="multilevel"/>
    <w:tmpl w:val="4F0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514A9"/>
    <w:multiLevelType w:val="multilevel"/>
    <w:tmpl w:val="7F2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0CB"/>
    <w:rsid w:val="00176429"/>
    <w:rsid w:val="00392B5A"/>
    <w:rsid w:val="004646FB"/>
    <w:rsid w:val="004871CE"/>
    <w:rsid w:val="004963C1"/>
    <w:rsid w:val="00567151"/>
    <w:rsid w:val="00691C73"/>
    <w:rsid w:val="006F6B28"/>
    <w:rsid w:val="007742DD"/>
    <w:rsid w:val="0078172A"/>
    <w:rsid w:val="00951D84"/>
    <w:rsid w:val="00AD77A1"/>
    <w:rsid w:val="00AF116B"/>
    <w:rsid w:val="00B15717"/>
    <w:rsid w:val="00B61C65"/>
    <w:rsid w:val="00BC7649"/>
    <w:rsid w:val="00CA53E3"/>
    <w:rsid w:val="00E232FE"/>
    <w:rsid w:val="00E3621E"/>
    <w:rsid w:val="00E43DE8"/>
    <w:rsid w:val="00E910CB"/>
    <w:rsid w:val="00EC0EB9"/>
    <w:rsid w:val="00EF5008"/>
    <w:rsid w:val="00FC49E8"/>
    <w:rsid w:val="00FE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FB"/>
  </w:style>
  <w:style w:type="paragraph" w:styleId="1">
    <w:name w:val="heading 1"/>
    <w:basedOn w:val="a"/>
    <w:link w:val="10"/>
    <w:uiPriority w:val="9"/>
    <w:qFormat/>
    <w:rsid w:val="00E91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1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0CB"/>
  </w:style>
  <w:style w:type="character" w:styleId="a4">
    <w:name w:val="Strong"/>
    <w:basedOn w:val="a0"/>
    <w:uiPriority w:val="22"/>
    <w:qFormat/>
    <w:rsid w:val="00E910CB"/>
    <w:rPr>
      <w:b/>
      <w:bCs/>
    </w:rPr>
  </w:style>
  <w:style w:type="character" w:styleId="a5">
    <w:name w:val="Hyperlink"/>
    <w:basedOn w:val="a0"/>
    <w:uiPriority w:val="99"/>
    <w:semiHidden/>
    <w:unhideWhenUsed/>
    <w:rsid w:val="00E910CB"/>
    <w:rPr>
      <w:color w:val="0000FF"/>
      <w:u w:val="single"/>
    </w:rPr>
  </w:style>
  <w:style w:type="paragraph" w:styleId="a6">
    <w:name w:val="No Spacing"/>
    <w:uiPriority w:val="1"/>
    <w:qFormat/>
    <w:rsid w:val="00E910C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F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16B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691C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1C73"/>
    <w:rPr>
      <w:i/>
      <w:iCs/>
      <w:color w:val="000000" w:themeColor="text1"/>
    </w:rPr>
  </w:style>
  <w:style w:type="character" w:styleId="a9">
    <w:name w:val="Intense Emphasis"/>
    <w:basedOn w:val="a0"/>
    <w:uiPriority w:val="21"/>
    <w:qFormat/>
    <w:rsid w:val="00E3621E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E3621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764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1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ACACA"/>
            <w:bottom w:val="single" w:sz="6" w:space="11" w:color="CACACA"/>
            <w:right w:val="single" w:sz="6" w:space="11" w:color="CACACA"/>
          </w:divBdr>
        </w:div>
      </w:divsChild>
    </w:div>
    <w:div w:id="2056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sterclassy.ru/rukodelie/rukodelie-dlya-doma/1146-kukla-motanka-pelenashka-master-k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classy.ru/vyazanie/golovnye-ubory/9305-vyazanaya-panamka-kryuchkom-dlya-devochki-master-klass-s-poshagovymi-foto.html" TargetMode="External"/><Relationship Id="rId5" Type="http://schemas.openxmlformats.org/officeDocument/2006/relationships/hyperlink" Target="http://masterclassy.ru/tilda/130-odezhda-dlya-tild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2015-04-01T17:29:00Z</dcterms:created>
  <dcterms:modified xsi:type="dcterms:W3CDTF">2015-04-26T13:40:00Z</dcterms:modified>
</cp:coreProperties>
</file>