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BC" w:rsidRPr="000A2ABC" w:rsidRDefault="000A2ABC" w:rsidP="000A2ABC">
      <w:pPr>
        <w:jc w:val="center"/>
        <w:rPr>
          <w:b/>
          <w:color w:val="C0504D" w:themeColor="accent2"/>
          <w:sz w:val="32"/>
          <w:szCs w:val="32"/>
        </w:rPr>
      </w:pPr>
      <w:r w:rsidRPr="000A2ABC">
        <w:rPr>
          <w:b/>
          <w:color w:val="C0504D" w:themeColor="accent2"/>
          <w:sz w:val="32"/>
          <w:szCs w:val="32"/>
        </w:rPr>
        <w:t>Этапы режиссерско-педагогической работы воспитателя по организации и постановке спектакля с детьми</w:t>
      </w:r>
    </w:p>
    <w:p w:rsidR="000A2ABC" w:rsidRDefault="000A2ABC" w:rsidP="000A2ABC">
      <w:r>
        <w:t xml:space="preserve"> </w:t>
      </w:r>
    </w:p>
    <w:p w:rsidR="000A2ABC" w:rsidRPr="003B4ABA" w:rsidRDefault="000A2ABC" w:rsidP="000A2ABC">
      <w:pPr>
        <w:jc w:val="center"/>
        <w:rPr>
          <w:b/>
          <w:sz w:val="28"/>
          <w:szCs w:val="28"/>
          <w:u w:val="single"/>
        </w:rPr>
      </w:pPr>
      <w:r w:rsidRPr="003B4ABA">
        <w:rPr>
          <w:b/>
          <w:sz w:val="28"/>
          <w:szCs w:val="28"/>
          <w:u w:val="single"/>
        </w:rPr>
        <w:t>1 этап</w:t>
      </w:r>
      <w:proofErr w:type="gramStart"/>
      <w:r w:rsidRPr="003B4ABA">
        <w:rPr>
          <w:b/>
          <w:sz w:val="28"/>
          <w:szCs w:val="28"/>
          <w:u w:val="single"/>
        </w:rPr>
        <w:t xml:space="preserve"> :</w:t>
      </w:r>
      <w:proofErr w:type="gramEnd"/>
      <w:r w:rsidRPr="003B4ABA">
        <w:rPr>
          <w:b/>
          <w:sz w:val="28"/>
          <w:szCs w:val="28"/>
          <w:u w:val="single"/>
        </w:rPr>
        <w:t xml:space="preserve"> </w:t>
      </w:r>
      <w:proofErr w:type="spellStart"/>
      <w:r w:rsidRPr="003B4ABA">
        <w:rPr>
          <w:b/>
          <w:color w:val="4F81BD" w:themeColor="accent1"/>
          <w:sz w:val="28"/>
          <w:szCs w:val="28"/>
          <w:u w:val="single"/>
        </w:rPr>
        <w:t>Прогностическо</w:t>
      </w:r>
      <w:proofErr w:type="spellEnd"/>
      <w:r w:rsidRPr="003B4ABA">
        <w:rPr>
          <w:b/>
          <w:color w:val="4F81BD" w:themeColor="accent1"/>
          <w:sz w:val="28"/>
          <w:szCs w:val="28"/>
          <w:u w:val="single"/>
        </w:rPr>
        <w:t>-подготовительный</w:t>
      </w:r>
    </w:p>
    <w:p w:rsidR="000A2ABC" w:rsidRDefault="000A2ABC" w:rsidP="000A2ABC">
      <w:bookmarkStart w:id="0" w:name="_GoBack"/>
      <w:r w:rsidRPr="000A2ABC">
        <w:rPr>
          <w:b/>
          <w:color w:val="4F81BD" w:themeColor="accent1"/>
        </w:rPr>
        <w:t>1</w:t>
      </w:r>
      <w:r>
        <w:t xml:space="preserve">. </w:t>
      </w:r>
      <w:r>
        <w:t>Выбор репертуара, подходящего данной группе или творческому коллективу детского сада.</w:t>
      </w:r>
    </w:p>
    <w:bookmarkEnd w:id="0"/>
    <w:p w:rsidR="000A2ABC" w:rsidRDefault="000A2ABC" w:rsidP="000A2ABC">
      <w:r w:rsidRPr="000A2ABC">
        <w:rPr>
          <w:b/>
          <w:color w:val="4F81BD" w:themeColor="accent1"/>
        </w:rPr>
        <w:t>2</w:t>
      </w:r>
      <w:r>
        <w:t>.</w:t>
      </w:r>
      <w:r>
        <w:t>Подготовка инсценировки, сценария или адаптация текста пьесы.</w:t>
      </w:r>
    </w:p>
    <w:p w:rsidR="000A2ABC" w:rsidRDefault="000A2ABC" w:rsidP="000A2ABC">
      <w:r w:rsidRPr="003B4ABA">
        <w:rPr>
          <w:b/>
          <w:color w:val="4F81BD" w:themeColor="accent1"/>
        </w:rPr>
        <w:t>3</w:t>
      </w:r>
      <w:r>
        <w:t>.</w:t>
      </w:r>
      <w:r>
        <w:t>Разработка режиссерского постановочного плана.</w:t>
      </w:r>
    </w:p>
    <w:p w:rsidR="000A2ABC" w:rsidRDefault="000A2ABC" w:rsidP="000A2ABC">
      <w:r w:rsidRPr="003B4ABA">
        <w:rPr>
          <w:b/>
          <w:color w:val="4F81BD" w:themeColor="accent1"/>
        </w:rPr>
        <w:t>4</w:t>
      </w:r>
      <w:r>
        <w:t>.</w:t>
      </w:r>
      <w:r>
        <w:t>Перспективная разбивка текста инсценировки на части по событиям.</w:t>
      </w:r>
    </w:p>
    <w:p w:rsidR="000A2ABC" w:rsidRDefault="000A2ABC" w:rsidP="000A2ABC">
      <w:r w:rsidRPr="003B4ABA">
        <w:rPr>
          <w:b/>
          <w:color w:val="4F81BD" w:themeColor="accent1"/>
        </w:rPr>
        <w:t>5</w:t>
      </w:r>
      <w:r>
        <w:t>.</w:t>
      </w:r>
      <w:r>
        <w:t>Перспективное распределение ролей среди всех детей группы, зрительского и ролевого</w:t>
      </w:r>
    </w:p>
    <w:p w:rsidR="000A2ABC" w:rsidRDefault="000A2ABC" w:rsidP="000A2ABC">
      <w:r>
        <w:t>участия.</w:t>
      </w:r>
    </w:p>
    <w:p w:rsidR="000A2ABC" w:rsidRDefault="000A2ABC" w:rsidP="000A2ABC">
      <w:r w:rsidRPr="003B4ABA">
        <w:rPr>
          <w:b/>
          <w:color w:val="4F81BD" w:themeColor="accent1"/>
        </w:rPr>
        <w:t>6</w:t>
      </w:r>
      <w:r>
        <w:t>.</w:t>
      </w:r>
      <w:r>
        <w:t>Планирование репетиций - от знакомства с материалом до организации зрительского показа.</w:t>
      </w:r>
    </w:p>
    <w:p w:rsidR="000A2ABC" w:rsidRDefault="000A2ABC" w:rsidP="000A2ABC">
      <w:r w:rsidRPr="003B4ABA">
        <w:rPr>
          <w:b/>
          <w:color w:val="4F81BD" w:themeColor="accent1"/>
        </w:rPr>
        <w:t>7</w:t>
      </w:r>
      <w:r>
        <w:t>.</w:t>
      </w:r>
      <w:r>
        <w:t>Планирование декорационно-костюмного оформления спектакля.</w:t>
      </w:r>
    </w:p>
    <w:p w:rsidR="000A2ABC" w:rsidRDefault="000A2ABC" w:rsidP="000A2ABC">
      <w:r w:rsidRPr="003B4ABA">
        <w:rPr>
          <w:b/>
          <w:color w:val="4F81BD" w:themeColor="accent1"/>
        </w:rPr>
        <w:t>8</w:t>
      </w:r>
      <w:r>
        <w:t>.</w:t>
      </w:r>
      <w:r>
        <w:t>Планирование музыкально-шумового оформления спектакля.</w:t>
      </w:r>
    </w:p>
    <w:p w:rsidR="000A2ABC" w:rsidRDefault="000A2ABC" w:rsidP="000A2ABC">
      <w:r w:rsidRPr="003B4ABA">
        <w:rPr>
          <w:b/>
          <w:color w:val="4F81BD" w:themeColor="accent1"/>
        </w:rPr>
        <w:t>9</w:t>
      </w:r>
      <w:r>
        <w:t>.</w:t>
      </w:r>
      <w:r>
        <w:t>Планирование и согласование сроков репет</w:t>
      </w:r>
      <w:r>
        <w:t>иций и показа спектакля зрителя</w:t>
      </w:r>
      <w:r>
        <w:t>м</w:t>
      </w:r>
      <w:r>
        <w:t>.</w:t>
      </w:r>
    </w:p>
    <w:p w:rsidR="000A2ABC" w:rsidRPr="003B4ABA" w:rsidRDefault="000A2ABC" w:rsidP="003B4ABA">
      <w:pPr>
        <w:jc w:val="center"/>
        <w:rPr>
          <w:u w:val="single"/>
        </w:rPr>
      </w:pPr>
      <w:r w:rsidRPr="003B4ABA">
        <w:rPr>
          <w:b/>
          <w:sz w:val="28"/>
          <w:szCs w:val="28"/>
          <w:u w:val="single"/>
        </w:rPr>
        <w:t>2 этап</w:t>
      </w:r>
      <w:proofErr w:type="gramStart"/>
      <w:r w:rsidR="003B4ABA" w:rsidRPr="003B4ABA">
        <w:rPr>
          <w:b/>
          <w:sz w:val="28"/>
          <w:szCs w:val="28"/>
          <w:u w:val="single"/>
        </w:rPr>
        <w:t xml:space="preserve"> :</w:t>
      </w:r>
      <w:proofErr w:type="gramEnd"/>
      <w:r w:rsidR="003B4ABA" w:rsidRPr="003B4ABA">
        <w:rPr>
          <w:u w:val="single"/>
        </w:rPr>
        <w:t xml:space="preserve"> </w:t>
      </w:r>
      <w:r w:rsidRPr="003B4ABA">
        <w:rPr>
          <w:b/>
          <w:color w:val="4F81BD" w:themeColor="accent1"/>
          <w:sz w:val="28"/>
          <w:szCs w:val="28"/>
          <w:u w:val="single"/>
        </w:rPr>
        <w:t>Репетиционный</w:t>
      </w:r>
    </w:p>
    <w:p w:rsidR="000A2ABC" w:rsidRDefault="000A2ABC" w:rsidP="000A2ABC">
      <w:r w:rsidRPr="003B4ABA">
        <w:rPr>
          <w:b/>
          <w:color w:val="4F81BD" w:themeColor="accent1"/>
        </w:rPr>
        <w:t>1</w:t>
      </w:r>
      <w:r>
        <w:t>.</w:t>
      </w:r>
      <w:r>
        <w:t>Ознакомление детей с текстом сказки, чтение инсценировки, беседа о замысле постановки.</w:t>
      </w:r>
    </w:p>
    <w:p w:rsidR="000A2ABC" w:rsidRDefault="000A2ABC" w:rsidP="000A2ABC">
      <w:r w:rsidRPr="003B4ABA">
        <w:rPr>
          <w:b/>
          <w:color w:val="4F81BD" w:themeColor="accent1"/>
        </w:rPr>
        <w:t>2</w:t>
      </w:r>
      <w:r>
        <w:t>.</w:t>
      </w:r>
      <w:r>
        <w:t>Этюдно-игровое знакомство с текстом и распределение ролей.</w:t>
      </w:r>
    </w:p>
    <w:p w:rsidR="000A2ABC" w:rsidRDefault="000A2ABC" w:rsidP="000A2ABC">
      <w:r w:rsidRPr="003B4ABA">
        <w:rPr>
          <w:b/>
          <w:color w:val="4F81BD" w:themeColor="accent1"/>
        </w:rPr>
        <w:t>3</w:t>
      </w:r>
      <w:r>
        <w:t>.</w:t>
      </w:r>
      <w:r>
        <w:t>Последовательные репетиции по отрывкам - событиям.</w:t>
      </w:r>
    </w:p>
    <w:p w:rsidR="000A2ABC" w:rsidRDefault="000A2ABC" w:rsidP="000A2ABC">
      <w:r w:rsidRPr="003B4ABA">
        <w:rPr>
          <w:b/>
          <w:color w:val="4F81BD" w:themeColor="accent1"/>
        </w:rPr>
        <w:t>4</w:t>
      </w:r>
      <w:r>
        <w:t>.</w:t>
      </w:r>
      <w:r>
        <w:t>Разучивание текстов роли в ходе репетиций.</w:t>
      </w:r>
    </w:p>
    <w:p w:rsidR="000A2ABC" w:rsidRDefault="000A2ABC" w:rsidP="000A2ABC">
      <w:r w:rsidRPr="003B4ABA">
        <w:rPr>
          <w:b/>
          <w:color w:val="4F81BD" w:themeColor="accent1"/>
        </w:rPr>
        <w:t>5</w:t>
      </w:r>
      <w:r>
        <w:t>.</w:t>
      </w:r>
      <w:r>
        <w:t>Организация зрительского просмотра в ходе репетиций.</w:t>
      </w:r>
    </w:p>
    <w:p w:rsidR="000A2ABC" w:rsidRDefault="000A2ABC" w:rsidP="000A2ABC">
      <w:r w:rsidRPr="003B4ABA">
        <w:rPr>
          <w:b/>
          <w:color w:val="4F81BD" w:themeColor="accent1"/>
        </w:rPr>
        <w:t>6</w:t>
      </w:r>
      <w:r>
        <w:t>.</w:t>
      </w:r>
      <w:r>
        <w:t xml:space="preserve">Последовательная организация репетиций на основе знания текста роли детьми: с музыкой, </w:t>
      </w:r>
      <w:proofErr w:type="gramStart"/>
      <w:r>
        <w:t>в</w:t>
      </w:r>
      <w:proofErr w:type="gramEnd"/>
    </w:p>
    <w:p w:rsidR="000A2ABC" w:rsidRDefault="000A2ABC" w:rsidP="000A2ABC">
      <w:proofErr w:type="gramStart"/>
      <w:r>
        <w:t>костюмах</w:t>
      </w:r>
      <w:proofErr w:type="gramEnd"/>
      <w:r>
        <w:t>, прогоны, генеральные репетиции, показ для зрителей</w:t>
      </w:r>
      <w:r>
        <w:tab/>
      </w:r>
    </w:p>
    <w:p w:rsidR="000A2ABC" w:rsidRPr="003B4ABA" w:rsidRDefault="003B4ABA" w:rsidP="003B4ABA">
      <w:pPr>
        <w:jc w:val="center"/>
        <w:rPr>
          <w:u w:val="single"/>
        </w:rPr>
      </w:pPr>
      <w:r w:rsidRPr="003B4ABA">
        <w:rPr>
          <w:b/>
          <w:sz w:val="28"/>
          <w:szCs w:val="28"/>
          <w:u w:val="single"/>
        </w:rPr>
        <w:t>3 этап:</w:t>
      </w:r>
      <w:r w:rsidRPr="003B4ABA">
        <w:rPr>
          <w:u w:val="single"/>
        </w:rPr>
        <w:t xml:space="preserve"> </w:t>
      </w:r>
      <w:r w:rsidRPr="003B4ABA">
        <w:rPr>
          <w:b/>
          <w:color w:val="4F81BD" w:themeColor="accent1"/>
          <w:sz w:val="28"/>
          <w:szCs w:val="28"/>
          <w:u w:val="single"/>
        </w:rPr>
        <w:t>О</w:t>
      </w:r>
      <w:r w:rsidR="000A2ABC" w:rsidRPr="003B4ABA">
        <w:rPr>
          <w:b/>
          <w:color w:val="4F81BD" w:themeColor="accent1"/>
          <w:sz w:val="28"/>
          <w:szCs w:val="28"/>
          <w:u w:val="single"/>
        </w:rPr>
        <w:t>рганизационный</w:t>
      </w:r>
    </w:p>
    <w:p w:rsidR="000A2ABC" w:rsidRDefault="000A2ABC" w:rsidP="000A2ABC">
      <w:r w:rsidRPr="003B4ABA">
        <w:rPr>
          <w:b/>
          <w:color w:val="4F81BD" w:themeColor="accent1"/>
        </w:rPr>
        <w:t>1</w:t>
      </w:r>
      <w:r>
        <w:t>.</w:t>
      </w:r>
      <w:r>
        <w:t>Подготовка декораций.</w:t>
      </w:r>
    </w:p>
    <w:p w:rsidR="000A2ABC" w:rsidRDefault="000A2ABC" w:rsidP="000A2ABC">
      <w:r w:rsidRPr="003B4ABA">
        <w:rPr>
          <w:b/>
          <w:color w:val="4F81BD" w:themeColor="accent1"/>
        </w:rPr>
        <w:t>2</w:t>
      </w:r>
      <w:r>
        <w:t>.</w:t>
      </w:r>
      <w:r>
        <w:t xml:space="preserve"> Подготовка костюмов.</w:t>
      </w:r>
    </w:p>
    <w:p w:rsidR="000A2ABC" w:rsidRDefault="000A2ABC" w:rsidP="000A2ABC">
      <w:r w:rsidRPr="003B4ABA">
        <w:rPr>
          <w:b/>
          <w:color w:val="4F81BD" w:themeColor="accent1"/>
        </w:rPr>
        <w:t>3</w:t>
      </w:r>
      <w:r>
        <w:t>.</w:t>
      </w:r>
      <w:r>
        <w:t xml:space="preserve"> Запись фонограммы. </w:t>
      </w:r>
    </w:p>
    <w:p w:rsidR="000A2ABC" w:rsidRDefault="000A2ABC" w:rsidP="000A2ABC">
      <w:r w:rsidRPr="003B4ABA">
        <w:rPr>
          <w:b/>
          <w:color w:val="4F81BD" w:themeColor="accent1"/>
        </w:rPr>
        <w:t>4</w:t>
      </w:r>
      <w:r>
        <w:t>.</w:t>
      </w:r>
      <w:r>
        <w:t>Подготовка бутафории и реквизита</w:t>
      </w:r>
    </w:p>
    <w:p w:rsidR="000A2ABC" w:rsidRDefault="000A2ABC" w:rsidP="000A2ABC">
      <w:r>
        <w:t xml:space="preserve"> </w:t>
      </w:r>
    </w:p>
    <w:p w:rsidR="000A2ABC" w:rsidRPr="003B4ABA" w:rsidRDefault="000A2ABC" w:rsidP="003B4ABA">
      <w:pPr>
        <w:jc w:val="center"/>
        <w:rPr>
          <w:u w:val="single"/>
        </w:rPr>
      </w:pPr>
      <w:r w:rsidRPr="003B4ABA">
        <w:rPr>
          <w:b/>
          <w:sz w:val="28"/>
          <w:szCs w:val="28"/>
          <w:u w:val="single"/>
        </w:rPr>
        <w:lastRenderedPageBreak/>
        <w:t>4 этап</w:t>
      </w:r>
      <w:r w:rsidR="003B4ABA" w:rsidRPr="003B4ABA">
        <w:rPr>
          <w:b/>
          <w:sz w:val="28"/>
          <w:szCs w:val="28"/>
          <w:u w:val="single"/>
        </w:rPr>
        <w:t>:</w:t>
      </w:r>
      <w:r w:rsidR="003B4ABA" w:rsidRPr="003B4ABA">
        <w:rPr>
          <w:u w:val="single"/>
        </w:rPr>
        <w:t xml:space="preserve"> </w:t>
      </w:r>
      <w:r w:rsidRPr="003B4ABA">
        <w:rPr>
          <w:b/>
          <w:color w:val="4F81BD" w:themeColor="accent1"/>
          <w:sz w:val="28"/>
          <w:szCs w:val="28"/>
          <w:u w:val="single"/>
        </w:rPr>
        <w:t>Организация показа спектакля</w:t>
      </w:r>
    </w:p>
    <w:p w:rsidR="000A2ABC" w:rsidRDefault="003B4ABA" w:rsidP="000A2ABC">
      <w:r>
        <w:t xml:space="preserve"> </w:t>
      </w:r>
      <w:r w:rsidR="000A2ABC" w:rsidRPr="003B4ABA">
        <w:rPr>
          <w:b/>
          <w:color w:val="4F81BD" w:themeColor="accent1"/>
        </w:rPr>
        <w:t>1</w:t>
      </w:r>
      <w:r w:rsidR="000A2ABC">
        <w:t>.</w:t>
      </w:r>
      <w:r w:rsidR="000A2ABC">
        <w:t>Анонсирование спектакля с участием детей и родителей (афиша, программа).</w:t>
      </w:r>
    </w:p>
    <w:p w:rsidR="000A2ABC" w:rsidRDefault="000A2ABC" w:rsidP="000A2ABC">
      <w:r w:rsidRPr="003B4ABA">
        <w:rPr>
          <w:b/>
          <w:color w:val="4F81BD" w:themeColor="accent1"/>
        </w:rPr>
        <w:t>2</w:t>
      </w:r>
      <w:r>
        <w:t>.</w:t>
      </w:r>
      <w:r>
        <w:t xml:space="preserve">Назначение даты премьерного показа, приглашение зрителей, организация пространства </w:t>
      </w:r>
      <w:proofErr w:type="gramStart"/>
      <w:r>
        <w:t>для</w:t>
      </w:r>
      <w:proofErr w:type="gramEnd"/>
    </w:p>
    <w:p w:rsidR="000A2ABC" w:rsidRDefault="000A2ABC" w:rsidP="000A2ABC">
      <w:r>
        <w:t>показа.</w:t>
      </w:r>
    </w:p>
    <w:p w:rsidR="000A2ABC" w:rsidRDefault="000A2ABC" w:rsidP="000A2ABC">
      <w:r w:rsidRPr="003B4ABA">
        <w:rPr>
          <w:b/>
          <w:color w:val="4F81BD" w:themeColor="accent1"/>
        </w:rPr>
        <w:t>3</w:t>
      </w:r>
      <w:r>
        <w:t>.</w:t>
      </w:r>
      <w:r>
        <w:t>Организация участников спектакля на момент показа.</w:t>
      </w:r>
    </w:p>
    <w:p w:rsidR="000A2ABC" w:rsidRDefault="000A2ABC" w:rsidP="000A2ABC">
      <w:r w:rsidRPr="003B4ABA">
        <w:rPr>
          <w:b/>
          <w:color w:val="4F81BD" w:themeColor="accent1"/>
        </w:rPr>
        <w:t>4</w:t>
      </w:r>
      <w:r>
        <w:t>.</w:t>
      </w:r>
      <w:r>
        <w:t>Организация зрителей спектакля на момент показа.</w:t>
      </w:r>
    </w:p>
    <w:p w:rsidR="000A2ABC" w:rsidRDefault="000A2ABC" w:rsidP="000A2ABC">
      <w:r w:rsidRPr="003B4ABA">
        <w:rPr>
          <w:b/>
          <w:color w:val="4F81BD" w:themeColor="accent1"/>
        </w:rPr>
        <w:t>5</w:t>
      </w:r>
      <w:r>
        <w:t>.</w:t>
      </w:r>
      <w:r>
        <w:t>Показ спектакля зрителям, управление этим процессом</w:t>
      </w:r>
    </w:p>
    <w:p w:rsidR="000A2ABC" w:rsidRDefault="000A2ABC" w:rsidP="000A2ABC">
      <w:r>
        <w:t xml:space="preserve"> </w:t>
      </w:r>
    </w:p>
    <w:p w:rsidR="000A2ABC" w:rsidRDefault="000A2ABC" w:rsidP="000A2ABC"/>
    <w:p w:rsidR="000A2ABC" w:rsidRPr="003B4ABA" w:rsidRDefault="000A2ABC" w:rsidP="003B4ABA">
      <w:pPr>
        <w:jc w:val="center"/>
        <w:rPr>
          <w:u w:val="single"/>
        </w:rPr>
      </w:pPr>
      <w:r w:rsidRPr="003B4ABA">
        <w:rPr>
          <w:b/>
          <w:sz w:val="28"/>
          <w:szCs w:val="28"/>
          <w:u w:val="single"/>
        </w:rPr>
        <w:t>5 этап</w:t>
      </w:r>
      <w:r w:rsidR="003B4ABA" w:rsidRPr="003B4ABA">
        <w:rPr>
          <w:b/>
          <w:sz w:val="28"/>
          <w:szCs w:val="28"/>
          <w:u w:val="single"/>
        </w:rPr>
        <w:t>:</w:t>
      </w:r>
      <w:r w:rsidR="003B4ABA" w:rsidRPr="003B4ABA">
        <w:rPr>
          <w:u w:val="single"/>
        </w:rPr>
        <w:t xml:space="preserve"> </w:t>
      </w:r>
      <w:r w:rsidRPr="003B4ABA">
        <w:rPr>
          <w:b/>
          <w:color w:val="4F81BD" w:themeColor="accent1"/>
          <w:sz w:val="28"/>
          <w:szCs w:val="28"/>
          <w:u w:val="single"/>
        </w:rPr>
        <w:t>Рефлексивно-итоговый</w:t>
      </w:r>
    </w:p>
    <w:p w:rsidR="000A2ABC" w:rsidRDefault="003B4ABA" w:rsidP="000A2ABC">
      <w:r>
        <w:t xml:space="preserve"> </w:t>
      </w:r>
      <w:r w:rsidR="000A2ABC" w:rsidRPr="003B4ABA">
        <w:rPr>
          <w:b/>
          <w:color w:val="4F81BD" w:themeColor="accent1"/>
        </w:rPr>
        <w:t>1</w:t>
      </w:r>
      <w:r w:rsidR="000A2ABC">
        <w:t>.</w:t>
      </w:r>
      <w:r w:rsidR="000A2ABC">
        <w:t xml:space="preserve">Обсуждение спектакля с детьми - участниками и зрителями. </w:t>
      </w:r>
    </w:p>
    <w:p w:rsidR="000A2ABC" w:rsidRDefault="000A2ABC" w:rsidP="000A2ABC">
      <w:r w:rsidRPr="003B4ABA">
        <w:rPr>
          <w:b/>
          <w:color w:val="4F81BD" w:themeColor="accent1"/>
        </w:rPr>
        <w:t>2</w:t>
      </w:r>
      <w:r>
        <w:t>.</w:t>
      </w:r>
      <w:r>
        <w:t xml:space="preserve">Поощрение, поддержка детей за творческую активность. </w:t>
      </w:r>
    </w:p>
    <w:p w:rsidR="000A2ABC" w:rsidRDefault="000A2ABC" w:rsidP="000A2ABC">
      <w:r w:rsidRPr="003B4ABA">
        <w:rPr>
          <w:b/>
          <w:color w:val="4F81BD" w:themeColor="accent1"/>
        </w:rPr>
        <w:t>3</w:t>
      </w:r>
      <w:r>
        <w:t>.</w:t>
      </w:r>
      <w:r>
        <w:t xml:space="preserve">Организация фотовыставки сцен спектакля в фойе детского сада. </w:t>
      </w:r>
    </w:p>
    <w:p w:rsidR="000A2ABC" w:rsidRDefault="000A2ABC" w:rsidP="000A2ABC">
      <w:r w:rsidRPr="003B4ABA">
        <w:rPr>
          <w:b/>
          <w:color w:val="4F81BD" w:themeColor="accent1"/>
        </w:rPr>
        <w:t>4</w:t>
      </w:r>
      <w:r>
        <w:t>.</w:t>
      </w:r>
      <w:r>
        <w:t>Поддержание интереса дошкольников к театрализованной деятельности</w:t>
      </w:r>
    </w:p>
    <w:p w:rsidR="000A2ABC" w:rsidRDefault="000A2ABC" w:rsidP="000A2ABC">
      <w:r>
        <w:t xml:space="preserve"> </w:t>
      </w:r>
    </w:p>
    <w:p w:rsidR="000A2ABC" w:rsidRDefault="000A2ABC" w:rsidP="000A2ABC"/>
    <w:p w:rsidR="000A2ABC" w:rsidRDefault="000A2ABC" w:rsidP="000A2ABC">
      <w:r>
        <w:t xml:space="preserve"> </w:t>
      </w:r>
    </w:p>
    <w:p w:rsidR="00931BE6" w:rsidRDefault="00931BE6"/>
    <w:sectPr w:rsidR="0093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69"/>
    <w:rsid w:val="000A2ABC"/>
    <w:rsid w:val="003B4ABA"/>
    <w:rsid w:val="005D2969"/>
    <w:rsid w:val="0093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2013-01-27T14:56:00Z</dcterms:created>
  <dcterms:modified xsi:type="dcterms:W3CDTF">2013-01-27T15:13:00Z</dcterms:modified>
</cp:coreProperties>
</file>