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AA" w:rsidRPr="005D4F47" w:rsidRDefault="005D4F47">
      <w:pPr>
        <w:pStyle w:val="Heading10"/>
        <w:keepNext/>
        <w:keepLines/>
        <w:shd w:val="clear" w:color="auto" w:fill="auto"/>
        <w:spacing w:after="43" w:line="320" w:lineRule="exact"/>
        <w:ind w:left="40"/>
        <w:rPr>
          <w:sz w:val="36"/>
          <w:szCs w:val="36"/>
        </w:rPr>
      </w:pPr>
      <w:bookmarkStart w:id="0" w:name="bookmark0"/>
      <w:r>
        <w:rPr>
          <w:rStyle w:val="Heading1NotBoldSpacing1pt"/>
          <w:b/>
          <w:sz w:val="36"/>
          <w:szCs w:val="36"/>
        </w:rPr>
        <w:t xml:space="preserve">           </w:t>
      </w:r>
      <w:r w:rsidRPr="005D4F47">
        <w:rPr>
          <w:rStyle w:val="Heading1NotBoldSpacing1pt"/>
          <w:b/>
          <w:sz w:val="36"/>
          <w:szCs w:val="36"/>
        </w:rPr>
        <w:t xml:space="preserve">Как </w:t>
      </w:r>
      <w:r w:rsidR="00884E23" w:rsidRPr="005D4F47">
        <w:rPr>
          <w:sz w:val="36"/>
          <w:szCs w:val="36"/>
        </w:rPr>
        <w:t>выбрать загадку для ребенка</w:t>
      </w:r>
      <w:bookmarkEnd w:id="0"/>
    </w:p>
    <w:p w:rsidR="009711AA" w:rsidRDefault="00884E23">
      <w:pPr>
        <w:pStyle w:val="Bodytext20"/>
        <w:shd w:val="clear" w:color="auto" w:fill="auto"/>
        <w:spacing w:before="0"/>
        <w:ind w:left="40" w:right="20"/>
      </w:pPr>
      <w:r>
        <w:t>Загадка - это не просто развлечение и игра, а упражнение в рассуждении и доказательстве.</w:t>
      </w:r>
    </w:p>
    <w:p w:rsidR="009711AA" w:rsidRDefault="00884E23">
      <w:pPr>
        <w:pStyle w:val="2"/>
        <w:shd w:val="clear" w:color="auto" w:fill="auto"/>
        <w:ind w:left="40" w:right="20"/>
      </w:pPr>
      <w:r>
        <w:t xml:space="preserve">Взрослые, загадывая детям загадки, часто не задумываются над тем, </w:t>
      </w:r>
      <w:r>
        <w:rPr>
          <w:rStyle w:val="1"/>
        </w:rPr>
        <w:t xml:space="preserve">сможет ли </w:t>
      </w:r>
      <w:r>
        <w:t xml:space="preserve">ребенок их </w:t>
      </w:r>
      <w:r>
        <w:rPr>
          <w:rStyle w:val="1"/>
        </w:rPr>
        <w:t xml:space="preserve">отгадать, </w:t>
      </w:r>
      <w:r>
        <w:t xml:space="preserve">не </w:t>
      </w:r>
      <w:r>
        <w:rPr>
          <w:rStyle w:val="1"/>
        </w:rPr>
        <w:t xml:space="preserve">анализируют ход </w:t>
      </w:r>
      <w:r>
        <w:t xml:space="preserve">его мыслей при </w:t>
      </w:r>
      <w:r>
        <w:t>отгадывании, торопят, забывая о том, что главное не в быстром темпе отгадывания, а в том, чтобы был найден правильный ответ на вопрос.</w:t>
      </w:r>
    </w:p>
    <w:p w:rsidR="009711AA" w:rsidRDefault="00884E23">
      <w:pPr>
        <w:pStyle w:val="2"/>
        <w:shd w:val="clear" w:color="auto" w:fill="auto"/>
        <w:ind w:left="40" w:right="20"/>
      </w:pPr>
      <w:r>
        <w:t>Если дети затрудняются найти решение, взрослые иногда, уступая их просьбам, просто сообщают отгадку, сами растолковывая с</w:t>
      </w:r>
      <w:r>
        <w:t xml:space="preserve">мысл загадки, подгоняя ее под ответ, тем самым лишая детей возможности думать, </w:t>
      </w:r>
      <w:r>
        <w:rPr>
          <w:rStyle w:val="1"/>
        </w:rPr>
        <w:t>размы</w:t>
      </w:r>
      <w:r w:rsidR="005D4F47">
        <w:rPr>
          <w:rStyle w:val="1"/>
        </w:rPr>
        <w:t>шлять. Этого не следует делать, п</w:t>
      </w:r>
      <w:r>
        <w:rPr>
          <w:rStyle w:val="1"/>
        </w:rPr>
        <w:t xml:space="preserve">ривыкая к тому, </w:t>
      </w:r>
      <w:r>
        <w:t xml:space="preserve">что вы </w:t>
      </w:r>
      <w:r>
        <w:rPr>
          <w:rStyle w:val="1"/>
        </w:rPr>
        <w:t xml:space="preserve">думаете </w:t>
      </w:r>
      <w:r>
        <w:t xml:space="preserve">вместо них, дети теряют интерес </w:t>
      </w:r>
      <w:r>
        <w:rPr>
          <w:rStyle w:val="1"/>
        </w:rPr>
        <w:t xml:space="preserve">к </w:t>
      </w:r>
      <w:r>
        <w:t>загадкам. Не следует торопиться с ответом. Не надо также рассчитывать тольк</w:t>
      </w:r>
      <w:r>
        <w:t xml:space="preserve">о на природную сообразительность ребенка. Детей нужно учить </w:t>
      </w:r>
      <w:r w:rsidR="005D4F47">
        <w:t>сознательно,</w:t>
      </w:r>
      <w:r>
        <w:t xml:space="preserve"> отгадывать загадки, понимать их содержание, находить пути решения логической задачи, знакомить с приемами отгадывания, а также учить доказывать правильность отгадки.</w:t>
      </w:r>
    </w:p>
    <w:p w:rsidR="009711AA" w:rsidRDefault="00884E23">
      <w:pPr>
        <w:pStyle w:val="2"/>
        <w:shd w:val="clear" w:color="auto" w:fill="auto"/>
        <w:ind w:left="40" w:right="20"/>
      </w:pPr>
      <w:r>
        <w:t xml:space="preserve">Прежде </w:t>
      </w:r>
      <w:r w:rsidR="005D4F47">
        <w:t>всего,</w:t>
      </w:r>
      <w:r>
        <w:t xml:space="preserve"> надо </w:t>
      </w:r>
      <w:r>
        <w:t xml:space="preserve">учить ребенка воспринимать предметы и явления окружающего мира во всей полноте и глубине их связей и отношений, </w:t>
      </w:r>
      <w:r>
        <w:rPr>
          <w:rStyle w:val="1"/>
        </w:rPr>
        <w:t xml:space="preserve">заранее </w:t>
      </w:r>
      <w:r>
        <w:t xml:space="preserve">знакомить с теми </w:t>
      </w:r>
      <w:r>
        <w:rPr>
          <w:rStyle w:val="1"/>
        </w:rPr>
        <w:t xml:space="preserve">предметами и явлениями, </w:t>
      </w:r>
      <w:r>
        <w:t xml:space="preserve">о которых </w:t>
      </w:r>
      <w:r>
        <w:rPr>
          <w:rStyle w:val="1"/>
        </w:rPr>
        <w:t xml:space="preserve">будут </w:t>
      </w:r>
      <w:r>
        <w:t>предлагаться загадки. Тогда доказательства будут более обоснованными и полными.</w:t>
      </w:r>
    </w:p>
    <w:p w:rsidR="009711AA" w:rsidRDefault="00884E23">
      <w:pPr>
        <w:pStyle w:val="2"/>
        <w:shd w:val="clear" w:color="auto" w:fill="auto"/>
        <w:ind w:left="40"/>
      </w:pPr>
      <w:r>
        <w:t>Есть несколько правил, которые помогут вам:</w:t>
      </w:r>
    </w:p>
    <w:p w:rsidR="009711AA" w:rsidRDefault="00884E23">
      <w:pPr>
        <w:pStyle w:val="2"/>
        <w:numPr>
          <w:ilvl w:val="0"/>
          <w:numId w:val="1"/>
        </w:numPr>
        <w:shd w:val="clear" w:color="auto" w:fill="auto"/>
        <w:ind w:left="40" w:right="20"/>
      </w:pPr>
      <w:r>
        <w:t xml:space="preserve"> Загадывая загадку, повторите ее несколько раз, чтобы ребенок ее лучше запомнил и полнее выделил признаки.</w:t>
      </w:r>
    </w:p>
    <w:p w:rsidR="009711AA" w:rsidRDefault="00884E23">
      <w:pPr>
        <w:pStyle w:val="2"/>
        <w:numPr>
          <w:ilvl w:val="0"/>
          <w:numId w:val="1"/>
        </w:numPr>
        <w:shd w:val="clear" w:color="auto" w:fill="auto"/>
        <w:ind w:left="40" w:right="20"/>
      </w:pPr>
      <w:r>
        <w:t xml:space="preserve"> Проанализируйте загадку, помогая вопросами обратить внимание ребенка на признаки и установить связь меж</w:t>
      </w:r>
      <w:r w:rsidR="005D4F47">
        <w:t>ду ними.</w:t>
      </w:r>
    </w:p>
    <w:p w:rsidR="009711AA" w:rsidRDefault="00884E23">
      <w:pPr>
        <w:pStyle w:val="2"/>
        <w:numPr>
          <w:ilvl w:val="0"/>
          <w:numId w:val="1"/>
        </w:numPr>
        <w:shd w:val="clear" w:color="auto" w:fill="auto"/>
        <w:ind w:left="40" w:right="20"/>
      </w:pPr>
      <w:r>
        <w:t xml:space="preserve"> Предложите ребенку план доказательства путем последовательной </w:t>
      </w:r>
      <w:r>
        <w:rPr>
          <w:rStyle w:val="1"/>
        </w:rPr>
        <w:t xml:space="preserve">постановки вопросов в соответствии со структурой загадки: "У кого может </w:t>
      </w:r>
      <w:r>
        <w:t xml:space="preserve">быть длинное ухо? Про кого можно </w:t>
      </w:r>
      <w:r>
        <w:rPr>
          <w:rStyle w:val="1"/>
        </w:rPr>
        <w:t xml:space="preserve">сказать </w:t>
      </w:r>
      <w:r>
        <w:t>"комочек пуха"? Кто прыгает ловко и любит морковку? Значит, о ком эт</w:t>
      </w:r>
      <w:r>
        <w:t>а загадка?"</w:t>
      </w:r>
    </w:p>
    <w:p w:rsidR="005D4F47" w:rsidRDefault="005D4F47" w:rsidP="005D4F47">
      <w:pPr>
        <w:pStyle w:val="2"/>
        <w:numPr>
          <w:ilvl w:val="0"/>
          <w:numId w:val="1"/>
        </w:numPr>
        <w:ind w:right="20"/>
      </w:pPr>
      <w:r>
        <w:t>В случае пропуска ребенком какого-либо признака или связи подискутируйте с ним. Так, загадку</w:t>
      </w:r>
      <w:r>
        <w:t>, «т</w:t>
      </w:r>
      <w:r>
        <w:t>ает снежок, ожил лужок, день прибы</w:t>
      </w:r>
      <w:r>
        <w:t>вает. Когда это бывает»</w:t>
      </w:r>
      <w:r>
        <w:t>? ребенок доказывает, о</w:t>
      </w:r>
      <w:r>
        <w:t>пираясь всего на один признак: «</w:t>
      </w:r>
      <w:r>
        <w:t xml:space="preserve">Это </w:t>
      </w:r>
      <w:r>
        <w:lastRenderedPageBreak/>
        <w:t xml:space="preserve">бывает </w:t>
      </w:r>
      <w:r>
        <w:t>весной, потому что тает снежок».</w:t>
      </w:r>
      <w:r>
        <w:t xml:space="preserve"> Взрослый показывает нес</w:t>
      </w:r>
      <w:r>
        <w:t>остоятельность доказательства: «</w:t>
      </w:r>
      <w:r>
        <w:t>Разве снег тает только весной? Ведь и зимою, в</w:t>
      </w:r>
      <w:r>
        <w:t xml:space="preserve"> оттепель, снег может растаять».</w:t>
      </w:r>
      <w:r>
        <w:t xml:space="preserve"> Тогда ребенок обратит внимание и на другие признаки (ожил лужок, день прибывает), что делает ответ более доказательным.</w:t>
      </w:r>
    </w:p>
    <w:p w:rsidR="005D4F47" w:rsidRDefault="005D4F47" w:rsidP="005D4F47">
      <w:pPr>
        <w:pStyle w:val="2"/>
        <w:numPr>
          <w:ilvl w:val="0"/>
          <w:numId w:val="1"/>
        </w:numPr>
        <w:ind w:right="20"/>
      </w:pPr>
      <w:r>
        <w:t>Тематика загадок для маленьких ограниченна. Это загадки о тех предметах, с которыми ребенок чаще всего сталкивается и которые оказывают на него эмоциональное воздействие: об игрушках, о домашних животных (кошке, петушке и др.), о некоторых предметах домашнего обихода, о продуктах питания.</w:t>
      </w:r>
    </w:p>
    <w:p w:rsidR="005D4F47" w:rsidRDefault="005D4F47" w:rsidP="005D4F47">
      <w:pPr>
        <w:pStyle w:val="2"/>
        <w:numPr>
          <w:ilvl w:val="0"/>
          <w:numId w:val="1"/>
        </w:numPr>
        <w:ind w:right="20"/>
      </w:pPr>
      <w:r>
        <w:t>Малышам (3,5 - 4 года) предлагают загадки, в которых названы характерные признаки предмета (цвет, форма, величина), отмечены те качества и свойства живых существ, которые дети хорошо знают (голос животного, чем оно питается, повадки и др.). Вот загадки о кошке, например:</w:t>
      </w:r>
    </w:p>
    <w:p w:rsidR="005D4F47" w:rsidRDefault="005D4F47" w:rsidP="005D4F47">
      <w:pPr>
        <w:pStyle w:val="2"/>
        <w:numPr>
          <w:ilvl w:val="0"/>
          <w:numId w:val="1"/>
        </w:numPr>
        <w:ind w:right="20"/>
      </w:pPr>
      <w:r>
        <w:t>Мохнатенькая, Усатенькая,</w:t>
      </w:r>
    </w:p>
    <w:p w:rsidR="005D4F47" w:rsidRDefault="005D4F47" w:rsidP="005D4F47">
      <w:pPr>
        <w:pStyle w:val="2"/>
        <w:numPr>
          <w:ilvl w:val="0"/>
          <w:numId w:val="1"/>
        </w:numPr>
        <w:ind w:right="20"/>
      </w:pPr>
      <w:r>
        <w:t>Молочко пьет, Песенки поет.</w:t>
      </w:r>
    </w:p>
    <w:p w:rsidR="005D4F47" w:rsidRDefault="005D4F47" w:rsidP="005D4F47">
      <w:pPr>
        <w:pStyle w:val="2"/>
        <w:numPr>
          <w:ilvl w:val="0"/>
          <w:numId w:val="1"/>
        </w:numPr>
        <w:ind w:right="20"/>
      </w:pPr>
      <w:r>
        <w:t xml:space="preserve">Мягкие лапки, </w:t>
      </w:r>
      <w:bookmarkStart w:id="1" w:name="_GoBack"/>
      <w:bookmarkEnd w:id="1"/>
      <w:r>
        <w:t>а</w:t>
      </w:r>
      <w:r>
        <w:t xml:space="preserve"> в лапках царапки.</w:t>
      </w:r>
    </w:p>
    <w:p w:rsidR="005D4F47" w:rsidRDefault="005D4F47" w:rsidP="005D4F47">
      <w:pPr>
        <w:pStyle w:val="2"/>
        <w:numPr>
          <w:ilvl w:val="0"/>
          <w:numId w:val="1"/>
        </w:numPr>
        <w:ind w:right="20"/>
      </w:pPr>
      <w:r>
        <w:t>В этих загадках названы хорошо известные детям признаки: у кошки мохнатенькая шерстка, усы, острые коготки, она пьет молоко, поет песенки - мурлычет. Такие загадки посильны для малышей.</w:t>
      </w:r>
    </w:p>
    <w:p w:rsidR="005D4F47" w:rsidRDefault="005D4F47" w:rsidP="005D4F47">
      <w:pPr>
        <w:pStyle w:val="2"/>
        <w:numPr>
          <w:ilvl w:val="0"/>
          <w:numId w:val="1"/>
        </w:numPr>
        <w:ind w:right="20"/>
      </w:pPr>
      <w:r>
        <w:t>Учитывая, что у младших дошкольников возрастает восприимчивость к некоторым элементам художественной формы литературного произведения, детям могут быть предложены рифмованные загадки, в которых отгадка рифмуется с каким-либо словом загадки:</w:t>
      </w:r>
    </w:p>
    <w:p w:rsidR="005D4F47" w:rsidRDefault="005D4F47" w:rsidP="005D4F47">
      <w:pPr>
        <w:pStyle w:val="2"/>
        <w:numPr>
          <w:ilvl w:val="0"/>
          <w:numId w:val="1"/>
        </w:numPr>
        <w:shd w:val="clear" w:color="auto" w:fill="auto"/>
        <w:ind w:left="40" w:right="20"/>
      </w:pPr>
      <w:r>
        <w:t>Беленькие перышки, Красный гребешок, Кто это на колышке?.. (Пет</w:t>
      </w:r>
      <w:proofErr w:type="gramStart"/>
      <w:r>
        <w:t>я-</w:t>
      </w:r>
      <w:proofErr w:type="gramEnd"/>
      <w:r>
        <w:t xml:space="preserve"> петушок).</w:t>
      </w:r>
    </w:p>
    <w:sectPr w:rsidR="005D4F47">
      <w:type w:val="continuous"/>
      <w:pgSz w:w="12240" w:h="15840"/>
      <w:pgMar w:top="180" w:right="1013" w:bottom="180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23" w:rsidRDefault="00884E23">
      <w:r>
        <w:separator/>
      </w:r>
    </w:p>
  </w:endnote>
  <w:endnote w:type="continuationSeparator" w:id="0">
    <w:p w:rsidR="00884E23" w:rsidRDefault="0088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23" w:rsidRDefault="00884E23"/>
  </w:footnote>
  <w:footnote w:type="continuationSeparator" w:id="0">
    <w:p w:rsidR="00884E23" w:rsidRDefault="00884E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49F4"/>
    <w:multiLevelType w:val="multilevel"/>
    <w:tmpl w:val="B12438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711AA"/>
    <w:rsid w:val="005D4F47"/>
    <w:rsid w:val="00884E23"/>
    <w:rsid w:val="009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NotBoldSpacing1pt">
    <w:name w:val="Heading #1 + Not Bold;Spacing 1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ind w:firstLine="7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475" w:lineRule="exact"/>
      <w:ind w:firstLine="720"/>
      <w:jc w:val="both"/>
    </w:pPr>
    <w:rPr>
      <w:rFonts w:ascii="Arial" w:eastAsia="Arial" w:hAnsi="Arial" w:cs="Arial"/>
      <w:sz w:val="26"/>
      <w:szCs w:val="26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475" w:lineRule="exact"/>
      <w:ind w:firstLine="720"/>
      <w:jc w:val="both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NotBoldSpacing1pt">
    <w:name w:val="Heading #1 + Not Bold;Spacing 1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ind w:firstLine="7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475" w:lineRule="exact"/>
      <w:ind w:firstLine="720"/>
      <w:jc w:val="both"/>
    </w:pPr>
    <w:rPr>
      <w:rFonts w:ascii="Arial" w:eastAsia="Arial" w:hAnsi="Arial" w:cs="Arial"/>
      <w:sz w:val="26"/>
      <w:szCs w:val="26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475" w:lineRule="exact"/>
      <w:ind w:firstLine="720"/>
      <w:jc w:val="both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Косарев</dc:creator>
  <cp:lastModifiedBy>1</cp:lastModifiedBy>
  <cp:revision>2</cp:revision>
  <dcterms:created xsi:type="dcterms:W3CDTF">2013-12-01T12:20:00Z</dcterms:created>
  <dcterms:modified xsi:type="dcterms:W3CDTF">2013-12-01T12:20:00Z</dcterms:modified>
</cp:coreProperties>
</file>