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3" w:rsidRPr="0035395C" w:rsidRDefault="0035395C">
      <w:pPr>
        <w:rPr>
          <w:b/>
          <w:sz w:val="40"/>
          <w:szCs w:val="40"/>
        </w:rPr>
      </w:pPr>
      <w:r w:rsidRPr="0035395C">
        <w:rPr>
          <w:b/>
          <w:sz w:val="40"/>
          <w:szCs w:val="40"/>
        </w:rPr>
        <w:t>Конспект занятия по сенсорному развитию для детей первый младший группы.</w:t>
      </w:r>
    </w:p>
    <w:p w:rsidR="0035395C" w:rsidRPr="0035395C" w:rsidRDefault="0035395C">
      <w:pPr>
        <w:rPr>
          <w:b/>
          <w:sz w:val="36"/>
          <w:szCs w:val="36"/>
        </w:rPr>
      </w:pPr>
      <w:r w:rsidRPr="0035395C">
        <w:rPr>
          <w:b/>
          <w:sz w:val="36"/>
          <w:szCs w:val="36"/>
        </w:rPr>
        <w:t>Тема: « Рассматриваем и сравниваем мячики»</w:t>
      </w:r>
    </w:p>
    <w:p w:rsidR="0035395C" w:rsidRPr="0035395C" w:rsidRDefault="0035395C">
      <w:pPr>
        <w:rPr>
          <w:b/>
          <w:sz w:val="32"/>
          <w:szCs w:val="32"/>
        </w:rPr>
      </w:pPr>
      <w:r w:rsidRPr="0035395C">
        <w:rPr>
          <w:b/>
          <w:sz w:val="32"/>
          <w:szCs w:val="32"/>
        </w:rPr>
        <w:t>Программное содержание:</w:t>
      </w:r>
    </w:p>
    <w:p w:rsidR="0035395C" w:rsidRPr="0035395C" w:rsidRDefault="0035395C" w:rsidP="0035395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395C">
        <w:rPr>
          <w:sz w:val="32"/>
          <w:szCs w:val="32"/>
        </w:rPr>
        <w:t>Способствовать накоплению у детей зрительного опыта.</w:t>
      </w:r>
    </w:p>
    <w:p w:rsidR="0035395C" w:rsidRPr="0035395C" w:rsidRDefault="0035395C" w:rsidP="0035395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395C">
        <w:rPr>
          <w:sz w:val="32"/>
          <w:szCs w:val="32"/>
        </w:rPr>
        <w:t>Обратить внимание детей на сходство и различие двух мячиков.</w:t>
      </w:r>
    </w:p>
    <w:p w:rsidR="0035395C" w:rsidRPr="0035395C" w:rsidRDefault="0035395C" w:rsidP="0035395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395C">
        <w:rPr>
          <w:sz w:val="32"/>
          <w:szCs w:val="32"/>
        </w:rPr>
        <w:t>Упражнять детей в понимании слов « красный, желтый».</w:t>
      </w:r>
    </w:p>
    <w:p w:rsidR="0035395C" w:rsidRPr="0035395C" w:rsidRDefault="0035395C" w:rsidP="0035395C">
      <w:pPr>
        <w:rPr>
          <w:b/>
          <w:sz w:val="32"/>
          <w:szCs w:val="32"/>
        </w:rPr>
      </w:pPr>
      <w:r w:rsidRPr="0035395C">
        <w:rPr>
          <w:b/>
          <w:sz w:val="32"/>
          <w:szCs w:val="32"/>
        </w:rPr>
        <w:t>Словарная работа:</w:t>
      </w:r>
    </w:p>
    <w:p w:rsidR="0035395C" w:rsidRP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Упражнять детей в правильном произношении слов: красный, желтый, круглый.</w:t>
      </w:r>
    </w:p>
    <w:p w:rsidR="0035395C" w:rsidRPr="0035395C" w:rsidRDefault="0035395C" w:rsidP="0035395C">
      <w:pPr>
        <w:rPr>
          <w:b/>
          <w:sz w:val="32"/>
          <w:szCs w:val="32"/>
        </w:rPr>
      </w:pPr>
      <w:r w:rsidRPr="0035395C">
        <w:rPr>
          <w:b/>
          <w:sz w:val="32"/>
          <w:szCs w:val="32"/>
        </w:rPr>
        <w:t>Индивидуальная работа:</w:t>
      </w:r>
    </w:p>
    <w:p w:rsidR="0035395C" w:rsidRP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 xml:space="preserve">Обратить внимание на </w:t>
      </w:r>
      <w:proofErr w:type="spellStart"/>
      <w:r w:rsidRPr="0035395C">
        <w:rPr>
          <w:sz w:val="32"/>
          <w:szCs w:val="32"/>
        </w:rPr>
        <w:t>Эвелину</w:t>
      </w:r>
      <w:proofErr w:type="spellEnd"/>
      <w:r w:rsidRPr="0035395C">
        <w:rPr>
          <w:sz w:val="32"/>
          <w:szCs w:val="32"/>
        </w:rPr>
        <w:t xml:space="preserve">, </w:t>
      </w:r>
      <w:proofErr w:type="spellStart"/>
      <w:r w:rsidRPr="0035395C">
        <w:rPr>
          <w:sz w:val="32"/>
          <w:szCs w:val="32"/>
        </w:rPr>
        <w:t>Айнура</w:t>
      </w:r>
      <w:proofErr w:type="spellEnd"/>
      <w:r w:rsidRPr="0035395C">
        <w:rPr>
          <w:sz w:val="32"/>
          <w:szCs w:val="32"/>
        </w:rPr>
        <w:t>, Алину при назывании цветов, громкость голоса, переключении внимания.</w:t>
      </w:r>
    </w:p>
    <w:p w:rsidR="0035395C" w:rsidRPr="0035395C" w:rsidRDefault="0035395C" w:rsidP="0035395C">
      <w:pPr>
        <w:rPr>
          <w:b/>
          <w:sz w:val="32"/>
          <w:szCs w:val="32"/>
        </w:rPr>
      </w:pPr>
      <w:proofErr w:type="spellStart"/>
      <w:r w:rsidRPr="0035395C">
        <w:rPr>
          <w:b/>
          <w:sz w:val="32"/>
          <w:szCs w:val="32"/>
        </w:rPr>
        <w:t>Материаль</w:t>
      </w:r>
      <w:proofErr w:type="spellEnd"/>
      <w:r w:rsidRPr="0035395C">
        <w:rPr>
          <w:b/>
          <w:sz w:val="32"/>
          <w:szCs w:val="32"/>
        </w:rPr>
        <w:t xml:space="preserve">, </w:t>
      </w:r>
      <w:proofErr w:type="gramStart"/>
      <w:r w:rsidRPr="0035395C">
        <w:rPr>
          <w:b/>
          <w:sz w:val="32"/>
          <w:szCs w:val="32"/>
        </w:rPr>
        <w:t>используемый</w:t>
      </w:r>
      <w:proofErr w:type="gramEnd"/>
      <w:r w:rsidRPr="0035395C">
        <w:rPr>
          <w:b/>
          <w:sz w:val="32"/>
          <w:szCs w:val="32"/>
        </w:rPr>
        <w:t xml:space="preserve"> на занятии:</w:t>
      </w:r>
    </w:p>
    <w:p w:rsidR="0035395C" w:rsidRP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Мячики красного и желтого цвета по количеству детей.</w:t>
      </w:r>
    </w:p>
    <w:p w:rsidR="0035395C" w:rsidRP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Игрушка « Мишка</w:t>
      </w:r>
      <w:r>
        <w:rPr>
          <w:sz w:val="32"/>
          <w:szCs w:val="32"/>
        </w:rPr>
        <w:t xml:space="preserve"> </w:t>
      </w:r>
      <w:r w:rsidRPr="0035395C">
        <w:rPr>
          <w:sz w:val="32"/>
          <w:szCs w:val="32"/>
        </w:rPr>
        <w:t>»</w:t>
      </w:r>
    </w:p>
    <w:p w:rsidR="0035395C" w:rsidRP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Коробки красного и желтого цвета.</w:t>
      </w:r>
    </w:p>
    <w:p w:rsidR="0035395C" w:rsidRPr="0035395C" w:rsidRDefault="0035395C" w:rsidP="0035395C">
      <w:pPr>
        <w:rPr>
          <w:b/>
          <w:sz w:val="32"/>
          <w:szCs w:val="32"/>
        </w:rPr>
      </w:pPr>
      <w:r w:rsidRPr="0035395C">
        <w:rPr>
          <w:b/>
          <w:sz w:val="32"/>
          <w:szCs w:val="32"/>
        </w:rPr>
        <w:t>Методы и приемы:</w:t>
      </w:r>
    </w:p>
    <w:p w:rsidR="0035395C" w:rsidRP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Словесные: вопросы к детям, разъяснение, индивидуальное, хоровое повторение.</w:t>
      </w:r>
    </w:p>
    <w:p w:rsidR="0035395C" w:rsidRPr="0035395C" w:rsidRDefault="0035395C" w:rsidP="0035395C">
      <w:pPr>
        <w:rPr>
          <w:sz w:val="32"/>
          <w:szCs w:val="32"/>
        </w:rPr>
      </w:pPr>
      <w:proofErr w:type="gramStart"/>
      <w:r w:rsidRPr="0035395C">
        <w:rPr>
          <w:sz w:val="32"/>
          <w:szCs w:val="32"/>
        </w:rPr>
        <w:t>Наглядные</w:t>
      </w:r>
      <w:proofErr w:type="gramEnd"/>
      <w:r w:rsidRPr="0035395C">
        <w:rPr>
          <w:sz w:val="32"/>
          <w:szCs w:val="32"/>
        </w:rPr>
        <w:t>:</w:t>
      </w:r>
      <w:r w:rsidRPr="00341BB5">
        <w:rPr>
          <w:sz w:val="32"/>
          <w:szCs w:val="32"/>
        </w:rPr>
        <w:t xml:space="preserve"> </w:t>
      </w:r>
      <w:r w:rsidRPr="0035395C">
        <w:rPr>
          <w:sz w:val="32"/>
          <w:szCs w:val="32"/>
        </w:rPr>
        <w:t>рассматривание, показ.</w:t>
      </w:r>
    </w:p>
    <w:p w:rsid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Практические: обследование предмета, игровые действия с предметом.</w:t>
      </w:r>
    </w:p>
    <w:p w:rsidR="0035395C" w:rsidRDefault="0035395C" w:rsidP="0035395C">
      <w:pPr>
        <w:jc w:val="center"/>
        <w:rPr>
          <w:b/>
          <w:sz w:val="40"/>
          <w:szCs w:val="40"/>
        </w:rPr>
      </w:pPr>
      <w:r w:rsidRPr="0035395C">
        <w:rPr>
          <w:b/>
          <w:sz w:val="40"/>
          <w:szCs w:val="40"/>
        </w:rPr>
        <w:lastRenderedPageBreak/>
        <w:t>Ход занятия</w:t>
      </w:r>
      <w:r>
        <w:rPr>
          <w:b/>
          <w:sz w:val="40"/>
          <w:szCs w:val="40"/>
        </w:rPr>
        <w:t>.</w:t>
      </w:r>
    </w:p>
    <w:p w:rsidR="0035395C" w:rsidRDefault="0035395C" w:rsidP="0035395C">
      <w:pPr>
        <w:rPr>
          <w:sz w:val="32"/>
          <w:szCs w:val="32"/>
        </w:rPr>
      </w:pPr>
      <w:r w:rsidRPr="0035395C">
        <w:rPr>
          <w:sz w:val="32"/>
          <w:szCs w:val="32"/>
        </w:rPr>
        <w:t>- Зд</w:t>
      </w:r>
      <w:r>
        <w:rPr>
          <w:sz w:val="32"/>
          <w:szCs w:val="32"/>
        </w:rPr>
        <w:t xml:space="preserve">равствуйте дети! Посмотрите, кто к нам в гости пришел?   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( Мишка). Давайте поздороваемся с ним. Здравствуйте!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 Молодцы, садимся на стульчики и внимательно слушаем меня.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 Давайте спросим у Мишки, почему он такой грустный?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-Все вместе Мишка ты почему грустный?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-Дети, у меня есть красная и желтая коробки туда надо разложить красные и желтые мячики. В красную коробк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 красные мячики, в желтую коробку- </w:t>
      </w:r>
      <w:proofErr w:type="spellStart"/>
      <w:r>
        <w:rPr>
          <w:sz w:val="32"/>
          <w:szCs w:val="32"/>
        </w:rPr>
        <w:t>желтые,а</w:t>
      </w:r>
      <w:proofErr w:type="spellEnd"/>
      <w:r>
        <w:rPr>
          <w:sz w:val="32"/>
          <w:szCs w:val="32"/>
        </w:rPr>
        <w:t xml:space="preserve"> то у меня совсем не получается. </w:t>
      </w:r>
      <w:proofErr w:type="gramStart"/>
      <w:r>
        <w:rPr>
          <w:sz w:val="32"/>
          <w:szCs w:val="32"/>
        </w:rPr>
        <w:t>Помогите</w:t>
      </w:r>
      <w:proofErr w:type="gramEnd"/>
      <w:r>
        <w:rPr>
          <w:sz w:val="32"/>
          <w:szCs w:val="32"/>
        </w:rPr>
        <w:t xml:space="preserve"> пожалуйста!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-Ребята, мы поможем Мишке? (ответ детей)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 Давайте мы сначала посмотрим, какие мячики он нам принес. Посмотрите, ребята, как много мячиков. Красные, желтые, догоняйте мячики. (Воспитатель раскидывает мячики, дети их ловят).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 xml:space="preserve">- Ловите, ну что каждый </w:t>
      </w:r>
      <w:proofErr w:type="spellStart"/>
      <w:r>
        <w:rPr>
          <w:sz w:val="32"/>
          <w:szCs w:val="32"/>
        </w:rPr>
        <w:t>поймол</w:t>
      </w:r>
      <w:proofErr w:type="spellEnd"/>
      <w:r>
        <w:rPr>
          <w:sz w:val="32"/>
          <w:szCs w:val="32"/>
        </w:rPr>
        <w:t xml:space="preserve"> мячик? Давайте, посмотрим, </w:t>
      </w:r>
      <w:proofErr w:type="gramStart"/>
      <w:r>
        <w:rPr>
          <w:sz w:val="32"/>
          <w:szCs w:val="32"/>
        </w:rPr>
        <w:t>мячик</w:t>
      </w:r>
      <w:proofErr w:type="gramEnd"/>
      <w:r>
        <w:rPr>
          <w:sz w:val="32"/>
          <w:szCs w:val="32"/>
        </w:rPr>
        <w:t xml:space="preserve"> какой? (гладкий, круглый). Потрогайте мячики. Покатайте.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софья</w:t>
      </w:r>
      <w:proofErr w:type="spellEnd"/>
      <w:r>
        <w:rPr>
          <w:sz w:val="32"/>
          <w:szCs w:val="32"/>
        </w:rPr>
        <w:t xml:space="preserve">, посмотри у тебя </w:t>
      </w:r>
      <w:proofErr w:type="gramStart"/>
      <w:r>
        <w:rPr>
          <w:sz w:val="32"/>
          <w:szCs w:val="32"/>
        </w:rPr>
        <w:t>мячик</w:t>
      </w:r>
      <w:proofErr w:type="gramEnd"/>
      <w:r>
        <w:rPr>
          <w:sz w:val="32"/>
          <w:szCs w:val="32"/>
        </w:rPr>
        <w:t xml:space="preserve"> какого цвета? (красного), а у тебя Полина, какого цвета? (желтого). Молодец</w:t>
      </w:r>
      <w:proofErr w:type="gramStart"/>
      <w:r>
        <w:rPr>
          <w:sz w:val="32"/>
          <w:szCs w:val="32"/>
        </w:rPr>
        <w:t>!.</w:t>
      </w:r>
      <w:proofErr w:type="gramEnd"/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 xml:space="preserve">- А у тебя, Аня, </w:t>
      </w:r>
      <w:proofErr w:type="gramStart"/>
      <w:r>
        <w:rPr>
          <w:sz w:val="32"/>
          <w:szCs w:val="32"/>
        </w:rPr>
        <w:t>мячик</w:t>
      </w:r>
      <w:proofErr w:type="gramEnd"/>
      <w:r>
        <w:rPr>
          <w:sz w:val="32"/>
          <w:szCs w:val="32"/>
        </w:rPr>
        <w:t xml:space="preserve"> какого цвета? (красного). Молодец! А теперь их надо разложить так чтоб, наш Мишка обрадовался. В красную коробку красные мячики, в желтую коробку желтые мячики. ( Дети </w:t>
      </w:r>
      <w:proofErr w:type="spellStart"/>
      <w:r>
        <w:rPr>
          <w:sz w:val="32"/>
          <w:szCs w:val="32"/>
        </w:rPr>
        <w:t>разложут</w:t>
      </w:r>
      <w:proofErr w:type="spellEnd"/>
      <w:r>
        <w:rPr>
          <w:sz w:val="32"/>
          <w:szCs w:val="32"/>
        </w:rPr>
        <w:t xml:space="preserve"> мячики по цвету).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 Вот Мишка посмотри, наши ребята правильно разложили? Не перепутали?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Молодцы, ребята, вы мне очень помогли. Я вам очень рад, вы такие большие, цвета хорошо знаете и помогаете другим в трудные минуты. А теперь мне надо идти, меня другие ребятки ждут.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>- Давайте, мы с вами дружно проводим Мишку, спасибо скажем.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 xml:space="preserve">- Спасибо Мишка, еще к нам приходи. «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свиданье».</w:t>
      </w:r>
    </w:p>
    <w:p w:rsidR="0035395C" w:rsidRDefault="0035395C" w:rsidP="0035395C">
      <w:pPr>
        <w:rPr>
          <w:sz w:val="32"/>
          <w:szCs w:val="32"/>
        </w:rPr>
      </w:pPr>
      <w:r>
        <w:rPr>
          <w:sz w:val="32"/>
          <w:szCs w:val="32"/>
        </w:rPr>
        <w:t xml:space="preserve">-Вот у нас занятия закончилось. Молодцы, все хорошо справились. </w:t>
      </w:r>
    </w:p>
    <w:p w:rsidR="0035395C" w:rsidRDefault="0035395C" w:rsidP="0035395C">
      <w:pPr>
        <w:rPr>
          <w:sz w:val="32"/>
          <w:szCs w:val="32"/>
        </w:rPr>
      </w:pPr>
    </w:p>
    <w:p w:rsidR="0035395C" w:rsidRDefault="00341BB5" w:rsidP="00341BB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proofErr w:type="spellStart"/>
      <w:r>
        <w:rPr>
          <w:sz w:val="32"/>
          <w:szCs w:val="32"/>
        </w:rPr>
        <w:t>Газизова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Альфина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Рисуновна</w:t>
      </w:r>
      <w:proofErr w:type="spellEnd"/>
      <w:r>
        <w:rPr>
          <w:sz w:val="32"/>
          <w:szCs w:val="32"/>
        </w:rPr>
        <w:t>,</w:t>
      </w:r>
    </w:p>
    <w:p w:rsidR="00341BB5" w:rsidRDefault="00341BB5" w:rsidP="00341BB5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2 квалификационный категории</w:t>
      </w:r>
    </w:p>
    <w:p w:rsidR="00341BB5" w:rsidRPr="0035395C" w:rsidRDefault="00341BB5" w:rsidP="00341BB5">
      <w:pPr>
        <w:jc w:val="right"/>
        <w:rPr>
          <w:sz w:val="32"/>
          <w:szCs w:val="32"/>
        </w:rPr>
      </w:pPr>
      <w:r>
        <w:rPr>
          <w:sz w:val="32"/>
          <w:szCs w:val="32"/>
        </w:rPr>
        <w:t>МАДОУ «Детский сад №97»Пчелка»</w:t>
      </w:r>
    </w:p>
    <w:p w:rsidR="0035395C" w:rsidRPr="0035395C" w:rsidRDefault="0035395C" w:rsidP="0035395C">
      <w:pPr>
        <w:pStyle w:val="a3"/>
        <w:rPr>
          <w:sz w:val="32"/>
          <w:szCs w:val="32"/>
        </w:rPr>
      </w:pPr>
    </w:p>
    <w:p w:rsidR="0035395C" w:rsidRDefault="0035395C" w:rsidP="0035395C">
      <w:pPr>
        <w:pStyle w:val="a3"/>
      </w:pPr>
    </w:p>
    <w:p w:rsidR="0035395C" w:rsidRDefault="0035395C" w:rsidP="0035395C">
      <w:pPr>
        <w:pStyle w:val="a3"/>
      </w:pPr>
    </w:p>
    <w:sectPr w:rsidR="0035395C" w:rsidSect="0060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D7E"/>
    <w:multiLevelType w:val="hybridMultilevel"/>
    <w:tmpl w:val="93F2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5C"/>
    <w:rsid w:val="00341BB5"/>
    <w:rsid w:val="0035395C"/>
    <w:rsid w:val="00600273"/>
    <w:rsid w:val="00636DF2"/>
    <w:rsid w:val="00A2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Альфина</dc:creator>
  <cp:lastModifiedBy>Альфина</cp:lastModifiedBy>
  <cp:revision>4</cp:revision>
  <dcterms:created xsi:type="dcterms:W3CDTF">2011-10-08T15:39:00Z</dcterms:created>
  <dcterms:modified xsi:type="dcterms:W3CDTF">2012-01-31T16:31:00Z</dcterms:modified>
</cp:coreProperties>
</file>