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067" w:rsidRPr="006B1067" w:rsidRDefault="006B1067" w:rsidP="006B10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B106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Календарно-тематическое  планирование  уроков  технологии  в  1  классе</w:t>
      </w:r>
    </w:p>
    <w:p w:rsidR="006B1067" w:rsidRPr="006B1067" w:rsidRDefault="006B1067" w:rsidP="006B1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5"/>
        <w:gridCol w:w="15"/>
        <w:gridCol w:w="15"/>
        <w:gridCol w:w="30"/>
        <w:gridCol w:w="15"/>
        <w:gridCol w:w="15"/>
        <w:gridCol w:w="303"/>
        <w:gridCol w:w="1702"/>
        <w:gridCol w:w="1938"/>
        <w:gridCol w:w="2316"/>
        <w:gridCol w:w="1702"/>
        <w:gridCol w:w="2269"/>
      </w:tblGrid>
      <w:tr w:rsidR="006A0177" w:rsidRPr="006B1067" w:rsidTr="00DC20A2">
        <w:trPr>
          <w:trHeight w:val="780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 программы. Тема урока (стр. учебника)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результаты освоения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часть программы (стр. учебника)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деятельности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обучающихся </w:t>
            </w:r>
          </w:p>
        </w:tc>
      </w:tr>
      <w:tr w:rsidR="006A0177" w:rsidRPr="006B1067" w:rsidTr="006A0177">
        <w:trPr>
          <w:trHeight w:val="585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компетенции. Ос</w:t>
            </w: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новы культуры труда и быта7ч.</w:t>
            </w:r>
          </w:p>
        </w:tc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ты видишь вокруг? Сбор листьев. Как засушить листья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</w:t>
            </w:r>
            <w:r w:rsidRPr="006B10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(с. 4 – 7)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Человек-творец и созидатель, создатель духовно культурной и материальной среды. 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общие правила создания предметов рукотворного мира: соответствие изделия обстановке, удобство, прочность, эстетическую выразительность – и руководствоваться ими в продуктивной деятельности.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Экскурсия.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сбора и засушивания природного материала.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(с. 72)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связи человека с природой и природным миром; предметный мир ближайшего окружения, конструкции и образы объектов природы и окружающего мира, традиции и творчество мастеров родного края.</w:t>
            </w: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природы. Составляем осенний букет для друзей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11 – 12)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 экологии. Природа и техническая среда.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влияние технологической деятельности человека на окружающую среду и здоровье.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Фантазии из листьев и цветов.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(с. 74)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рукотворный. Работа с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природным материалом. Фантазии из листьев и цветов (с. 8 – 10, 21 -22)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Человек – творец и созидатель,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создатель духовно культурной и материальной среды. 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Понимать роль трудовой деятельности в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жизни человека.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распространенные виды профессий.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Экскурсия «Что из чего сделано».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Анализировать предлагаемые задания: понимать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поставленную цель, отделять 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известное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неизвестного.</w:t>
            </w: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 надо беречь!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13 – 14)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связи человека и природы через предметную среду. Природа в художественно практической деятельности человека.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инструкции при решении учебных задач.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«Какой предмет лишний?» (классификация по материалам).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 с. 23 - 25)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Прогнозировать  получение практических результатов в зависимости от характера выполняемых действий, находить и использовать в соответствии  с  этим оптимальные средства и способы работы.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малых группах, осуществлять сотрудничество, исполнять разные социальные роли.</w:t>
            </w: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(поддержание чистоты, опрятность), хозяйственно практическая помощь взрослым.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15 – 17)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семья. Самообслуживание.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организацию и планирование собственной трудовой деятельности, 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ходом и результатами.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доступные действия по самообслуживанию и доступные виды домашнего труда.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Хозяйственно-практическая помощь взрослым. Салфетка из бумаги; осенний букет – на выбор.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(с. 73, 75)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6 - 7.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при работе с разными материалами. Работа с пластилином. Подари сказку «Колобок»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18 – 20)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 в жизни человека.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культуры труда.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организацию и планирование собственной трудовой деятельности, 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ходом и результатами.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свое рабочее место в зависимости от вида работы.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Спектакль.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«Колобок».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(с. 76 – 77)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</w:t>
            </w: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руирование и моделирование-2 ч.</w:t>
            </w:r>
          </w:p>
        </w:tc>
        <w:tc>
          <w:tcPr>
            <w:tcW w:w="103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Изделие, деталь изделия.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26 – 27)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и его конструкция.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устройство изделия: выделять детали, их форму, определять взаимное расположение, виды соединения деталей.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изготавливать изделия  из доступных материалов по образцу, рисунку, сборной схеме.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«Чья деталь?»  (определение целого по его части). Подставка из бумаги для кисточки.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(с. 80)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Конструировать объекты с учетом технических и декоративно художественных условий: определять особенности конструкции, подбирать соответствующие материалы и инструменты.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простейшую техническую документацию и выполнять по ней работу. </w:t>
            </w:r>
          </w:p>
        </w:tc>
      </w:tr>
      <w:tr w:rsidR="006A0177" w:rsidRPr="006B1067" w:rsidTr="006A0177">
        <w:trPr>
          <w:trHeight w:val="209"/>
        </w:trPr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изделия (с. 27 – 28)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Изделие и его конструкция.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</w:t>
            </w:r>
            <w:proofErr w:type="spell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Однодетальные</w:t>
            </w:r>
            <w:proofErr w:type="spell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многодетальные</w:t>
            </w:r>
            <w:proofErr w:type="spell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предметы» (классификация предметов по конструктивным признакам).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 78 – 79)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67" w:rsidRPr="006B1067" w:rsidTr="006A0177">
        <w:trPr>
          <w:trHeight w:val="209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Технология ручной обработки материалов. Элементы графической грамотности 2ч.</w:t>
            </w:r>
          </w:p>
        </w:tc>
      </w:tr>
      <w:tr w:rsidR="006A0177" w:rsidRPr="006B1067" w:rsidTr="006A0177">
        <w:trPr>
          <w:trHeight w:val="209"/>
        </w:trPr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назначение изделий. Последовательность действий и технологических операций.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30 – 31)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представление о технологическом процессе.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получать необходимую информацию об объекте деятельности, используя рисунки, схемы.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последовательность технологических операций при изготовлении и сборке изделия.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технологической картой.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бумаги.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(наблюдать, сравнивать, сопоставлять) доступные материалы: их виды, физические свойства (цвет, фактуру, форму), технологические свойства – способы обработки материалов (разметка, выделение деталей, сборка, отделка).</w:t>
            </w:r>
            <w:proofErr w:type="gramEnd"/>
          </w:p>
        </w:tc>
      </w:tr>
      <w:tr w:rsidR="006A0177" w:rsidRPr="006B1067" w:rsidTr="006A0177">
        <w:trPr>
          <w:trHeight w:val="209"/>
        </w:trPr>
        <w:tc>
          <w:tcPr>
            <w:tcW w:w="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их конструктивные и декоративные свойства.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 с. 33)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Научиться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деталей; экономно расходовать используемые материалы.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«Найди среди окружающих тебя предметов изделия из бумаги и ткани» (классификация материалов по видам).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Салфетка из ткани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32)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самоконтроль и корректировку хода работы и конечного результата. </w:t>
            </w:r>
          </w:p>
        </w:tc>
      </w:tr>
      <w:tr w:rsidR="006B1067" w:rsidRPr="006B1067" w:rsidTr="006A0177">
        <w:trPr>
          <w:trHeight w:val="209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 и моделирование 1ч.</w:t>
            </w:r>
          </w:p>
        </w:tc>
      </w:tr>
      <w:tr w:rsidR="006A0177" w:rsidRPr="006B1067" w:rsidTr="006A0177">
        <w:trPr>
          <w:trHeight w:val="209"/>
        </w:trPr>
        <w:tc>
          <w:tcPr>
            <w:tcW w:w="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Конструкция изделия (неразъемная, неподвижное соединение).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(с. 34 – 35)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Элементарные представления о конструкции.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изготавливать изделия  из доступных материалов по образцу, рисунку, сборной схеме.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Простейшие поделки из природного материала.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(с. 34)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различные виды конструкций и способы их сборки.</w:t>
            </w:r>
          </w:p>
        </w:tc>
      </w:tr>
      <w:tr w:rsidR="006B1067" w:rsidRPr="006B1067" w:rsidTr="006A0177">
        <w:trPr>
          <w:trHeight w:val="209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грамотности 1ч.</w:t>
            </w:r>
          </w:p>
        </w:tc>
      </w:tr>
      <w:tr w:rsidR="006A0177" w:rsidRPr="006B1067" w:rsidTr="006A0177">
        <w:trPr>
          <w:trHeight w:val="209"/>
        </w:trPr>
        <w:tc>
          <w:tcPr>
            <w:tcW w:w="4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и свойства бумаги. Разметка сгибанием.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36 – 37; 58 – 59)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Материалы, их свойства, происхождение и использование человеком.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декоративное оформление и отделку изделия.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приемы рациональной безопасной работы ручными инструментами.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Приемы сгибания бумаги. Домино.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(с. 88)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приемы работы приспособлениями (шаблон, трафарет) и инструментами.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читать графические изображения (рисунки, схемы).</w:t>
            </w:r>
          </w:p>
        </w:tc>
      </w:tr>
      <w:tr w:rsidR="006B1067" w:rsidRPr="006B1067" w:rsidTr="006A0177">
        <w:trPr>
          <w:trHeight w:val="209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Общекультурные и </w:t>
            </w:r>
            <w:proofErr w:type="spellStart"/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компетенции. Основы культуры труда и быта 4ч.</w:t>
            </w:r>
          </w:p>
        </w:tc>
      </w:tr>
      <w:tr w:rsidR="006A0177" w:rsidRPr="006B1067" w:rsidTr="006A0177">
        <w:trPr>
          <w:trHeight w:val="209"/>
        </w:trPr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панно в технике плоской аппликации.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(с. 38)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художественно-практической деятельности человека.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предлагаемую информацию, планировать предстоящую практическую работу.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корректировку хода практической работы, самоконтроль выполняемых практических действий.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 кисточку работать аккуратно. Аппликация из рваных или резаных кусочков бумаги.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Наблюдать связи человека с природой.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</w:tc>
      </w:tr>
      <w:tr w:rsidR="006A0177" w:rsidRPr="006B1067" w:rsidTr="006A0177">
        <w:trPr>
          <w:trHeight w:val="209"/>
        </w:trPr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Новогодние сюрпризы из бумаги и других материалов.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и семья.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организацию и планирование собственной трудовой деятельности, 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ее ходом и результатом.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Новогодняя мастерская.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(с. 87)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Прогнозировать получение практических результатов в зависимости от характера выполняемых действий. Оценивать результат деятельности: проверять изделие в действии. </w:t>
            </w:r>
          </w:p>
        </w:tc>
      </w:tr>
      <w:tr w:rsidR="006A0177" w:rsidRPr="006B1067" w:rsidTr="006A0177">
        <w:trPr>
          <w:trHeight w:val="209"/>
        </w:trPr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Трудовая деятельность в жизни человека. Основы культуры труда. 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(с.39– 42)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Ремесла. Мастера, их профессии и виды изготавливаемых изделий. Соблюдение при работе безопасных приемов труда.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область применения и назначение инструментов, различных машин.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при работе с инструментами.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«Каждому мастеру свой инструмент».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разные социальные роли: уметь слушать и вступать в диалог, участвовать в коллективном обсуждении, продуктивно взаимодействовать и сотрудничать со сверстниками и взрослыми.</w:t>
            </w:r>
          </w:p>
        </w:tc>
      </w:tr>
      <w:tr w:rsidR="006A0177" w:rsidRPr="006B1067" w:rsidTr="006A0177">
        <w:trPr>
          <w:trHeight w:val="209"/>
        </w:trPr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форм и образов природы в создании предметной среды.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(с. 43 – 44)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в художественно-практической деятельности человека.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предлагаемую информацию, планировать предстоящую практическую работу.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Приручаем ножницы.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(с. 82)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 свою деятельность: подготавливать свое рабочее место, рационально размещать материалы и инструменты, соблюдать приемы безопасного и рационального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труда.</w:t>
            </w:r>
          </w:p>
        </w:tc>
      </w:tr>
      <w:tr w:rsidR="006B1067" w:rsidRPr="006B1067" w:rsidTr="006A0177">
        <w:trPr>
          <w:trHeight w:val="209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Технология ручной обработки материалов. Элементы 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графической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грамотности-12 ч.</w:t>
            </w:r>
          </w:p>
        </w:tc>
      </w:tr>
      <w:tr w:rsidR="006A0177" w:rsidRPr="006B1067" w:rsidTr="006A0177">
        <w:trPr>
          <w:trHeight w:val="209"/>
        </w:trPr>
        <w:tc>
          <w:tcPr>
            <w:tcW w:w="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рационального и безопасного использования инструментов и приспособлений.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(с. 45 – 46)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для обработки материалов.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приемы рациональной безопасной работы ручными инструментами.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Сказочка про ножницы.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(с. 67 – 69)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конструктивные особенности используемых инструментов.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информационный, практический поиск и открытие нового знания и умения.</w:t>
            </w:r>
          </w:p>
        </w:tc>
      </w:tr>
      <w:tr w:rsidR="006B1067" w:rsidRPr="006B1067" w:rsidTr="006A0177">
        <w:trPr>
          <w:trHeight w:val="209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19 - 20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условных графических изображений: рисунок, эскиз, схема. Линии чертежа.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(с. 47 – 49)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Графические изображения в технике и технологии.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приемы рациональной безопасной работы ручными инструментами.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Хитрые точки. (83)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Тренируй сообразительность.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51 – 52)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приемы работы приспособлениями (шаблон, трафарет) и инструментами.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читать графические изображения (рисунки, схемы).</w:t>
            </w:r>
          </w:p>
        </w:tc>
      </w:tr>
      <w:tr w:rsidR="006B1067" w:rsidRPr="006B1067" w:rsidTr="006A0177">
        <w:trPr>
          <w:trHeight w:val="209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материалов и инструментов. Разметка на глаз.  Сборка деталей, клеевой способ соединения. 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(с. 50)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ручной обработки материалов (изготовление изделий из бумаги, картона, ткани).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получать необходимую информацию об объекте деятельности, используя рисунки, схемы.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«Пройди  по линии».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Узоры из веревочек.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читать графические изображения (рисунки, схемы).</w:t>
            </w:r>
          </w:p>
        </w:tc>
      </w:tr>
      <w:tr w:rsidR="006B1067" w:rsidRPr="006B1067" w:rsidTr="006A0177">
        <w:trPr>
          <w:trHeight w:val="209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Разметка по шаблону. Обработка материала (отрывание, сгибание, складывание, резание ножницами).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(с. 53 – 54)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ручной обработки материалов.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Научиться отбирать и выполнять в зависимости от свойств освоенных материалов оптимальные и доступные технологические приемы их ручной обработки при разметке деталей; экономно расходовать используемые материалы.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символические действия моделирования и работать с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простейшей технической документацией. 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Изготавливать плоскостные изделия по простейшим чертежам, схемам, рисункам.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Размечаем круги. Аппликация из кругов.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приемы работы приспособлениями (шаблон, трафарет) и инструментами.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читать графические изображения (рисунки, схемы).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конструкторско-технологические и декоративно-художественные особенности предлагаемых заданий.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последовательность практических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 для реализации замысла, поставленной задачи.</w:t>
            </w:r>
          </w:p>
        </w:tc>
      </w:tr>
      <w:tr w:rsidR="006B1067" w:rsidRPr="006B1067" w:rsidTr="006A0177">
        <w:trPr>
          <w:trHeight w:val="209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деталей, клеевой способ соединения.    Отделка изделия или его деталей.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(с.55 – 56)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ручной обработки материалов.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67" w:rsidRPr="006B1067" w:rsidRDefault="006B106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Размечаем прямоугольники.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прямоугольников.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67" w:rsidRPr="006B1067" w:rsidRDefault="006B106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67" w:rsidRPr="006B1067" w:rsidTr="006A0177">
        <w:trPr>
          <w:trHeight w:val="209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Разметка по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шаблону. Сборка деталей, клеевой способ соединения.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(с. 57)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операции ручной обработки материалов.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67" w:rsidRPr="006B1067" w:rsidRDefault="006B106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Размечаем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треугольники.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треугольников.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67" w:rsidRPr="006B1067" w:rsidRDefault="006B106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67" w:rsidRPr="006B1067" w:rsidTr="006A0177">
        <w:trPr>
          <w:trHeight w:val="209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рационального и безопасного использования инструментов и приспособлений.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(с. 60 – 61)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и приспособления для обработки материалов.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применять приемы рациональной безопасной работы ручными инструментами.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Сказочка про иголки.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(с. 70)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Хитрые узелки. 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(с. 65 – 66)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конструктивные особенности используемых инструментов.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информационный, практический поиск и открытие нового знания и умения.</w:t>
            </w:r>
          </w:p>
        </w:tc>
      </w:tr>
      <w:tr w:rsidR="006B1067" w:rsidRPr="006B1067" w:rsidTr="006A0177">
        <w:trPr>
          <w:trHeight w:val="209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и инструментов.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материала. Отделка изделия.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(с. 62)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ручной обработки материалов.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получать необходимую информацию об объекте деятельности, используя схемы.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символические действия моделирования и работать с простейшей технической документацией. 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строчка.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(с.106)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Бант-заколка.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(с. 100)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читать графические изображения (рисунки, схемы).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конструкторско-технологические и декоративно-художественные особенности предлагаемых заданий.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последовательность практических действий для реализации замысла, поставленной задачи.</w:t>
            </w:r>
          </w:p>
        </w:tc>
      </w:tr>
      <w:tr w:rsidR="006B1067" w:rsidRPr="006B1067" w:rsidTr="006A0177">
        <w:trPr>
          <w:trHeight w:val="209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и инструментов.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материала. Отделка изделия.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(с. 63 – 64)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ручной обработки материалов.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67" w:rsidRPr="006B1067" w:rsidRDefault="006B106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строчка с перевивами.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(с. 107)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67" w:rsidRPr="006B1067" w:rsidRDefault="006B106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67" w:rsidRPr="006B1067" w:rsidTr="006A0177">
        <w:trPr>
          <w:trHeight w:val="1375"/>
        </w:trPr>
        <w:tc>
          <w:tcPr>
            <w:tcW w:w="7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28 - 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материалов и инструментов.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материала. Отделка изделия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101)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операции ручной обработки материалов.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67" w:rsidRPr="006B1067" w:rsidRDefault="006B106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Книжкина</w:t>
            </w:r>
            <w:proofErr w:type="spell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больница.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– закладка для книг.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(с. 101 – 102)</w:t>
            </w:r>
          </w:p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067" w:rsidRPr="006B1067" w:rsidRDefault="006B106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1067" w:rsidRPr="006B1067" w:rsidTr="006A0177">
        <w:trPr>
          <w:trHeight w:val="209"/>
        </w:trPr>
        <w:tc>
          <w:tcPr>
            <w:tcW w:w="106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067" w:rsidRPr="006B1067" w:rsidRDefault="006B106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Конструирование и моделирование 4ч.</w:t>
            </w:r>
          </w:p>
        </w:tc>
      </w:tr>
      <w:tr w:rsidR="006A0177" w:rsidRPr="006B1067" w:rsidTr="006A0177">
        <w:trPr>
          <w:trHeight w:val="209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Конструирование и моделирование изделий на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основе природных форм и конструкций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81)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Конструирование и моделирование несложных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Уметь решать простейшие задачи конструктивного характера по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изменению вида и способа соединения деталей.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Тренируй сообразительность.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Аппликация,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оригами.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(с. 95)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Конструировать </w:t>
            </w: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объекты с учетом технических и декоративно-художественных условий: определять особенности конструкции, подбирать соответствующие материалы и инструменты.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простейшую техническую документацию и выполнять по ней работу.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совместной творческой деятельности при выполнении учебных практических работ.</w:t>
            </w:r>
          </w:p>
        </w:tc>
      </w:tr>
      <w:tr w:rsidR="006A0177" w:rsidRPr="006B1067" w:rsidTr="006A0177">
        <w:trPr>
          <w:trHeight w:val="209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изделий на основе природных форм и конструкций.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(с. 96 – 97)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несложных объектов. Образы животных и растений в технике оригами.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соблюдать последовательность технологических операций при изготовлении и сборке изделия.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Творческие работы. Оригами.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77" w:rsidRPr="006B1067" w:rsidTr="006A0177">
        <w:trPr>
          <w:trHeight w:val="209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изделий на основе природных форм и конструкций.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(с. 90 – 91)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несложных объектов. Образы животных и растений в аппликациях из геометрических фигур.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правила безопасного поведения с инструментами.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осуществлять декоративное оформление и  отделку  изделий.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одного квадрата.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Мозаика.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0177" w:rsidRPr="006B1067" w:rsidTr="006A0177">
        <w:trPr>
          <w:trHeight w:val="209"/>
        </w:trPr>
        <w:tc>
          <w:tcPr>
            <w:tcW w:w="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77" w:rsidRPr="006B1067" w:rsidRDefault="006A0177" w:rsidP="006A01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 моделирование изделий на основе природных форм и конструкций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86)</w:t>
            </w:r>
          </w:p>
        </w:tc>
        <w:tc>
          <w:tcPr>
            <w:tcW w:w="1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Разметь, вырежи, собери.</w:t>
            </w:r>
          </w:p>
          <w:p w:rsidR="006A0177" w:rsidRPr="006B1067" w:rsidRDefault="006A0177" w:rsidP="006B10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0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177" w:rsidRPr="006B1067" w:rsidRDefault="006A0177" w:rsidP="006B10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1067" w:rsidRPr="006B1067" w:rsidRDefault="006B1067" w:rsidP="006B10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067" w:rsidRPr="006B1067" w:rsidRDefault="006B1067" w:rsidP="006B106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</w:p>
    <w:p w:rsidR="006B1067" w:rsidRPr="006B1067" w:rsidRDefault="006B1067" w:rsidP="006B10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0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6B1067" w:rsidRPr="006B1067" w:rsidRDefault="006B1067" w:rsidP="006B1067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B10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Учебно-методический комплект.</w:t>
      </w:r>
    </w:p>
    <w:p w:rsidR="006B1067" w:rsidRPr="006B1067" w:rsidRDefault="006B1067" w:rsidP="006B1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Технология: 1 класс: Учебник для учащихся общеобразовательных учреждений. – 2-е издание. </w:t>
      </w:r>
      <w:proofErr w:type="gramStart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Дополненное</w:t>
      </w:r>
      <w:proofErr w:type="gramEnd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М: </w:t>
      </w:r>
      <w:proofErr w:type="spellStart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Граф 2013.</w:t>
      </w:r>
    </w:p>
    <w:p w:rsidR="006B1067" w:rsidRPr="006B1067" w:rsidRDefault="006B1067" w:rsidP="006B1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тетрадь  «Ступеньки к мастерству». 1 класс. Автор Е. А. </w:t>
      </w:r>
      <w:proofErr w:type="spellStart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«</w:t>
      </w:r>
      <w:proofErr w:type="spellStart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-Граф», 2013 г.</w:t>
      </w:r>
    </w:p>
    <w:p w:rsidR="006B1067" w:rsidRPr="006B1067" w:rsidRDefault="006B1067" w:rsidP="006B106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Методическое пособие для учителя «Технология». 1класс. Автор Е. А. </w:t>
      </w:r>
      <w:proofErr w:type="spellStart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Лутцева</w:t>
      </w:r>
      <w:proofErr w:type="spellEnd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Москва, «</w:t>
      </w:r>
      <w:proofErr w:type="spellStart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Вентана</w:t>
      </w:r>
      <w:proofErr w:type="spellEnd"/>
      <w:r w:rsidRPr="006B1067">
        <w:rPr>
          <w:rFonts w:ascii="Times New Roman" w:eastAsia="Times New Roman" w:hAnsi="Times New Roman" w:cs="Times New Roman"/>
          <w:sz w:val="28"/>
          <w:szCs w:val="28"/>
          <w:lang w:eastAsia="ru-RU"/>
        </w:rPr>
        <w:t>-Граф», 2013 г.</w:t>
      </w:r>
    </w:p>
    <w:p w:rsidR="006B1067" w:rsidRPr="006B1067" w:rsidRDefault="006B1067" w:rsidP="006B106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7B4" w:rsidRDefault="00A057B4" w:rsidP="006B1067">
      <w:pPr>
        <w:ind w:left="-1134" w:firstLine="1134"/>
      </w:pPr>
    </w:p>
    <w:sectPr w:rsidR="00A057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05B5"/>
    <w:multiLevelType w:val="hybridMultilevel"/>
    <w:tmpl w:val="1F4E5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E5"/>
    <w:rsid w:val="0000033C"/>
    <w:rsid w:val="00020101"/>
    <w:rsid w:val="00036CC9"/>
    <w:rsid w:val="00097ED1"/>
    <w:rsid w:val="000A39FE"/>
    <w:rsid w:val="000C30E6"/>
    <w:rsid w:val="000C682C"/>
    <w:rsid w:val="000E7919"/>
    <w:rsid w:val="001210BB"/>
    <w:rsid w:val="001356C1"/>
    <w:rsid w:val="001403D6"/>
    <w:rsid w:val="0014694A"/>
    <w:rsid w:val="001506C8"/>
    <w:rsid w:val="001678F7"/>
    <w:rsid w:val="001C15E5"/>
    <w:rsid w:val="001C304A"/>
    <w:rsid w:val="001D39FF"/>
    <w:rsid w:val="001E2AD6"/>
    <w:rsid w:val="001F572B"/>
    <w:rsid w:val="001F5BCE"/>
    <w:rsid w:val="002031C3"/>
    <w:rsid w:val="002121F5"/>
    <w:rsid w:val="00237137"/>
    <w:rsid w:val="002574DA"/>
    <w:rsid w:val="00266177"/>
    <w:rsid w:val="002716A9"/>
    <w:rsid w:val="00295848"/>
    <w:rsid w:val="002B1978"/>
    <w:rsid w:val="002B62CB"/>
    <w:rsid w:val="00312112"/>
    <w:rsid w:val="003142EA"/>
    <w:rsid w:val="00343285"/>
    <w:rsid w:val="00355CB8"/>
    <w:rsid w:val="00360144"/>
    <w:rsid w:val="00376B71"/>
    <w:rsid w:val="003A7037"/>
    <w:rsid w:val="003C2FD2"/>
    <w:rsid w:val="003C5722"/>
    <w:rsid w:val="004150D6"/>
    <w:rsid w:val="004169BA"/>
    <w:rsid w:val="0049513B"/>
    <w:rsid w:val="004B647F"/>
    <w:rsid w:val="004D36A0"/>
    <w:rsid w:val="005044BE"/>
    <w:rsid w:val="005103C4"/>
    <w:rsid w:val="00516D36"/>
    <w:rsid w:val="00560D31"/>
    <w:rsid w:val="00592432"/>
    <w:rsid w:val="00596A33"/>
    <w:rsid w:val="00597F33"/>
    <w:rsid w:val="005D0E76"/>
    <w:rsid w:val="005D5D72"/>
    <w:rsid w:val="005D7C0B"/>
    <w:rsid w:val="005E0221"/>
    <w:rsid w:val="005F7137"/>
    <w:rsid w:val="00605A65"/>
    <w:rsid w:val="00617B1C"/>
    <w:rsid w:val="0063149B"/>
    <w:rsid w:val="00633912"/>
    <w:rsid w:val="0063503A"/>
    <w:rsid w:val="00667EF4"/>
    <w:rsid w:val="006A0177"/>
    <w:rsid w:val="006A7BBC"/>
    <w:rsid w:val="006B1067"/>
    <w:rsid w:val="006C1792"/>
    <w:rsid w:val="006C1DC3"/>
    <w:rsid w:val="00705098"/>
    <w:rsid w:val="00716A1F"/>
    <w:rsid w:val="00725E15"/>
    <w:rsid w:val="007311F1"/>
    <w:rsid w:val="00787862"/>
    <w:rsid w:val="007A14E0"/>
    <w:rsid w:val="007A53A3"/>
    <w:rsid w:val="007C5D34"/>
    <w:rsid w:val="007E1444"/>
    <w:rsid w:val="007F7CE6"/>
    <w:rsid w:val="008078D9"/>
    <w:rsid w:val="00810DB2"/>
    <w:rsid w:val="00824236"/>
    <w:rsid w:val="00870125"/>
    <w:rsid w:val="00881772"/>
    <w:rsid w:val="0088460B"/>
    <w:rsid w:val="00890D17"/>
    <w:rsid w:val="00897160"/>
    <w:rsid w:val="00897D25"/>
    <w:rsid w:val="008A2A1E"/>
    <w:rsid w:val="008A320E"/>
    <w:rsid w:val="008A6B22"/>
    <w:rsid w:val="008B3891"/>
    <w:rsid w:val="008E1233"/>
    <w:rsid w:val="008E603E"/>
    <w:rsid w:val="008E714D"/>
    <w:rsid w:val="00936982"/>
    <w:rsid w:val="00940603"/>
    <w:rsid w:val="009530F0"/>
    <w:rsid w:val="00954B4D"/>
    <w:rsid w:val="00962A26"/>
    <w:rsid w:val="009847C2"/>
    <w:rsid w:val="009C22F4"/>
    <w:rsid w:val="009C5B64"/>
    <w:rsid w:val="009E1493"/>
    <w:rsid w:val="009F1F2A"/>
    <w:rsid w:val="00A035A5"/>
    <w:rsid w:val="00A036F2"/>
    <w:rsid w:val="00A057B4"/>
    <w:rsid w:val="00A24754"/>
    <w:rsid w:val="00A51E2C"/>
    <w:rsid w:val="00A62505"/>
    <w:rsid w:val="00A67E63"/>
    <w:rsid w:val="00A86CFC"/>
    <w:rsid w:val="00AA210B"/>
    <w:rsid w:val="00AA2531"/>
    <w:rsid w:val="00AF1662"/>
    <w:rsid w:val="00B10A86"/>
    <w:rsid w:val="00B14542"/>
    <w:rsid w:val="00B26883"/>
    <w:rsid w:val="00B42225"/>
    <w:rsid w:val="00B50EE9"/>
    <w:rsid w:val="00B65A4C"/>
    <w:rsid w:val="00B74405"/>
    <w:rsid w:val="00B77041"/>
    <w:rsid w:val="00B95B68"/>
    <w:rsid w:val="00BA70D5"/>
    <w:rsid w:val="00BA7EFA"/>
    <w:rsid w:val="00BB0C80"/>
    <w:rsid w:val="00BB4192"/>
    <w:rsid w:val="00BE1496"/>
    <w:rsid w:val="00BF2B9F"/>
    <w:rsid w:val="00C1542F"/>
    <w:rsid w:val="00C70240"/>
    <w:rsid w:val="00C7117A"/>
    <w:rsid w:val="00C8000A"/>
    <w:rsid w:val="00C81BF7"/>
    <w:rsid w:val="00CC4C77"/>
    <w:rsid w:val="00CF3332"/>
    <w:rsid w:val="00D062A3"/>
    <w:rsid w:val="00D52E36"/>
    <w:rsid w:val="00DC02D4"/>
    <w:rsid w:val="00DC1FFA"/>
    <w:rsid w:val="00DC2F5C"/>
    <w:rsid w:val="00DC3F29"/>
    <w:rsid w:val="00DC5116"/>
    <w:rsid w:val="00E045C3"/>
    <w:rsid w:val="00E35280"/>
    <w:rsid w:val="00E475D2"/>
    <w:rsid w:val="00E57939"/>
    <w:rsid w:val="00E60F21"/>
    <w:rsid w:val="00E70477"/>
    <w:rsid w:val="00E95EDD"/>
    <w:rsid w:val="00E9652E"/>
    <w:rsid w:val="00EB0C7A"/>
    <w:rsid w:val="00EC5278"/>
    <w:rsid w:val="00EF380A"/>
    <w:rsid w:val="00EF611A"/>
    <w:rsid w:val="00EF7576"/>
    <w:rsid w:val="00F220EB"/>
    <w:rsid w:val="00F24B5B"/>
    <w:rsid w:val="00F40109"/>
    <w:rsid w:val="00F75B84"/>
    <w:rsid w:val="00F818D5"/>
    <w:rsid w:val="00F83E45"/>
    <w:rsid w:val="00F83FB0"/>
    <w:rsid w:val="00FA3FD8"/>
    <w:rsid w:val="00FA7FC7"/>
    <w:rsid w:val="00FD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2184</Words>
  <Characters>12450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Сажида</dc:creator>
  <cp:keywords/>
  <dc:description/>
  <cp:lastModifiedBy>Сажида</cp:lastModifiedBy>
  <cp:revision>4</cp:revision>
  <dcterms:created xsi:type="dcterms:W3CDTF">2013-09-13T16:18:00Z</dcterms:created>
  <dcterms:modified xsi:type="dcterms:W3CDTF">2013-10-27T06:08:00Z</dcterms:modified>
</cp:coreProperties>
</file>