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before="240" w:after="240" w:line="249" w:lineRule="auto"/>
        <w:jc w:val="center"/>
        <w:rPr>
          <w:rFonts w:cstheme="minorHAnsi"/>
          <w:b/>
          <w:bCs/>
          <w:caps/>
          <w:spacing w:val="15"/>
          <w:sz w:val="24"/>
          <w:szCs w:val="24"/>
        </w:rPr>
      </w:pPr>
      <w:r w:rsidRPr="005A41E5">
        <w:rPr>
          <w:rFonts w:cstheme="minorHAnsi"/>
          <w:b/>
          <w:bCs/>
          <w:caps/>
          <w:sz w:val="24"/>
          <w:szCs w:val="24"/>
        </w:rPr>
        <w:t>Пояснительная записка</w:t>
      </w:r>
      <w:r w:rsidRPr="005A41E5">
        <w:rPr>
          <w:rFonts w:cstheme="minorHAnsi"/>
          <w:b/>
          <w:bCs/>
          <w:caps/>
          <w:sz w:val="24"/>
          <w:szCs w:val="24"/>
        </w:rPr>
        <w:br/>
        <w:t xml:space="preserve">к тематическому планированиюпо </w:t>
      </w:r>
      <w:r w:rsidRPr="005A41E5">
        <w:rPr>
          <w:rFonts w:cstheme="minorHAnsi"/>
          <w:b/>
          <w:bCs/>
          <w:caps/>
          <w:spacing w:val="15"/>
          <w:sz w:val="24"/>
          <w:szCs w:val="24"/>
        </w:rPr>
        <w:t>ОКРУЖАЮЩЕМУ МИРУ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sz w:val="24"/>
          <w:szCs w:val="24"/>
        </w:rPr>
        <w:t xml:space="preserve">Данное тематическое планирование составлено на основании сборника программ для начальной школы по системе Л. В. </w:t>
      </w:r>
      <w:proofErr w:type="spellStart"/>
      <w:r w:rsidRPr="005A41E5">
        <w:rPr>
          <w:rFonts w:cstheme="minorHAnsi"/>
          <w:sz w:val="24"/>
          <w:szCs w:val="24"/>
        </w:rPr>
        <w:t>Занкова</w:t>
      </w:r>
      <w:proofErr w:type="spellEnd"/>
      <w:r w:rsidRPr="005A41E5">
        <w:rPr>
          <w:rFonts w:cstheme="minorHAnsi"/>
          <w:sz w:val="24"/>
          <w:szCs w:val="24"/>
        </w:rPr>
        <w:t>. План предусматривает обучение в объёме 68 часов, по 2 часа в неделю. Развернутое тематическое планирование разработано применительно к учебной программе «</w:t>
      </w:r>
      <w:r w:rsidRPr="005A41E5">
        <w:rPr>
          <w:rFonts w:cstheme="minorHAnsi"/>
          <w:color w:val="000000"/>
          <w:sz w:val="24"/>
          <w:szCs w:val="24"/>
        </w:rPr>
        <w:t xml:space="preserve">Окружающий мир», авторы Н. Я. Дмитриева, А. Н. Казаков. </w:t>
      </w:r>
      <w:proofErr w:type="gramStart"/>
      <w:r w:rsidRPr="005A41E5">
        <w:rPr>
          <w:rFonts w:cstheme="minorHAnsi"/>
          <w:sz w:val="24"/>
          <w:szCs w:val="24"/>
        </w:rPr>
        <w:t>(Сборник программ для начальной школы.</w:t>
      </w:r>
      <w:proofErr w:type="gramEnd"/>
      <w:r w:rsidRPr="005A41E5">
        <w:rPr>
          <w:rFonts w:cstheme="minorHAnsi"/>
          <w:sz w:val="24"/>
          <w:szCs w:val="24"/>
        </w:rPr>
        <w:t xml:space="preserve"> Система Л. В. </w:t>
      </w:r>
      <w:proofErr w:type="spellStart"/>
      <w:r w:rsidRPr="005A41E5">
        <w:rPr>
          <w:rFonts w:cstheme="minorHAnsi"/>
          <w:sz w:val="24"/>
          <w:szCs w:val="24"/>
        </w:rPr>
        <w:t>Занкова</w:t>
      </w:r>
      <w:proofErr w:type="spellEnd"/>
      <w:r w:rsidRPr="005A41E5">
        <w:rPr>
          <w:rFonts w:cstheme="minorHAnsi"/>
          <w:sz w:val="24"/>
          <w:szCs w:val="24"/>
        </w:rPr>
        <w:t xml:space="preserve">. Самара: Издательство «Учебная литература»: </w:t>
      </w:r>
      <w:proofErr w:type="gramStart"/>
      <w:r w:rsidRPr="005A41E5">
        <w:rPr>
          <w:rFonts w:cstheme="minorHAnsi"/>
          <w:sz w:val="24"/>
          <w:szCs w:val="24"/>
        </w:rPr>
        <w:t>Из</w:t>
      </w:r>
      <w:r w:rsidR="007E472E">
        <w:rPr>
          <w:rFonts w:cstheme="minorHAnsi"/>
          <w:sz w:val="24"/>
          <w:szCs w:val="24"/>
        </w:rPr>
        <w:t>дательский дом «Федоров», 2010</w:t>
      </w:r>
      <w:r w:rsidRPr="005A41E5">
        <w:rPr>
          <w:rFonts w:cstheme="minorHAnsi"/>
          <w:sz w:val="24"/>
          <w:szCs w:val="24"/>
        </w:rPr>
        <w:t>.)</w:t>
      </w:r>
      <w:proofErr w:type="gramEnd"/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spacing w:val="30"/>
          <w:sz w:val="24"/>
          <w:szCs w:val="24"/>
        </w:rPr>
        <w:t>Тематический план ориентирован на использование учебно-методического комплекта</w:t>
      </w:r>
      <w:r w:rsidRPr="005A41E5">
        <w:rPr>
          <w:rFonts w:cstheme="minorHAnsi"/>
          <w:sz w:val="24"/>
          <w:szCs w:val="24"/>
        </w:rPr>
        <w:t>: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noProof/>
          <w:sz w:val="24"/>
          <w:szCs w:val="24"/>
        </w:rPr>
        <w:t></w:t>
      </w:r>
      <w:r w:rsidRPr="005A41E5">
        <w:rPr>
          <w:rFonts w:cstheme="minorHAnsi"/>
          <w:sz w:val="24"/>
          <w:szCs w:val="24"/>
        </w:rPr>
        <w:t xml:space="preserve"> для учащихся: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sz w:val="24"/>
          <w:szCs w:val="24"/>
        </w:rPr>
        <w:t xml:space="preserve">– </w:t>
      </w:r>
      <w:r w:rsidRPr="005A41E5">
        <w:rPr>
          <w:rFonts w:cstheme="minorHAnsi"/>
          <w:i/>
          <w:iCs/>
          <w:color w:val="000000"/>
          <w:sz w:val="24"/>
          <w:szCs w:val="24"/>
        </w:rPr>
        <w:t>Дмитриева, Н. Я.</w:t>
      </w:r>
      <w:r w:rsidRPr="005A41E5">
        <w:rPr>
          <w:rFonts w:cstheme="minorHAnsi"/>
          <w:color w:val="000000"/>
          <w:sz w:val="24"/>
          <w:szCs w:val="24"/>
        </w:rPr>
        <w:t xml:space="preserve"> Окружающий мир</w:t>
      </w:r>
      <w:proofErr w:type="gramStart"/>
      <w:r w:rsidRPr="005A41E5">
        <w:rPr>
          <w:rFonts w:cstheme="minorHAnsi"/>
          <w:color w:val="000000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color w:val="000000"/>
          <w:sz w:val="24"/>
          <w:szCs w:val="24"/>
        </w:rPr>
        <w:t xml:space="preserve"> учебник для </w:t>
      </w:r>
      <w:r w:rsidRPr="005A41E5">
        <w:rPr>
          <w:rFonts w:cstheme="minorHAnsi"/>
          <w:sz w:val="24"/>
          <w:szCs w:val="24"/>
        </w:rPr>
        <w:t xml:space="preserve">4 класса : в 2 ч. / </w:t>
      </w:r>
      <w:r w:rsidRPr="005A41E5">
        <w:rPr>
          <w:rFonts w:cstheme="minorHAnsi"/>
          <w:color w:val="000000"/>
          <w:sz w:val="24"/>
          <w:szCs w:val="24"/>
        </w:rPr>
        <w:t>Н. Я. Дмитриева, А. Н. Казаков</w:t>
      </w:r>
      <w:r w:rsidRPr="005A41E5">
        <w:rPr>
          <w:rFonts w:cstheme="minorHAnsi"/>
          <w:sz w:val="24"/>
          <w:szCs w:val="24"/>
        </w:rPr>
        <w:t>. – Самара</w:t>
      </w:r>
      <w:proofErr w:type="gramStart"/>
      <w:r w:rsidRPr="005A41E5">
        <w:rPr>
          <w:rFonts w:cstheme="minorHAnsi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sz w:val="24"/>
          <w:szCs w:val="24"/>
        </w:rPr>
        <w:t xml:space="preserve"> Издательство «Учебная литература»</w:t>
      </w:r>
      <w:proofErr w:type="gramStart"/>
      <w:r w:rsidRPr="005A41E5">
        <w:rPr>
          <w:rFonts w:cstheme="minorHAnsi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sz w:val="24"/>
          <w:szCs w:val="24"/>
        </w:rPr>
        <w:t xml:space="preserve"> Издательский дом «Федоров», 2010;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 xml:space="preserve">– </w:t>
      </w:r>
      <w:r w:rsidRPr="005A41E5">
        <w:rPr>
          <w:rFonts w:cstheme="minorHAnsi"/>
          <w:i/>
          <w:iCs/>
          <w:color w:val="000000"/>
          <w:sz w:val="24"/>
          <w:szCs w:val="24"/>
        </w:rPr>
        <w:t>Дмитриева, Н. Я.</w:t>
      </w:r>
      <w:r w:rsidRPr="005A41E5">
        <w:rPr>
          <w:rFonts w:cstheme="minorHAnsi"/>
          <w:color w:val="000000"/>
          <w:sz w:val="24"/>
          <w:szCs w:val="24"/>
        </w:rPr>
        <w:t xml:space="preserve"> Окружающий мир</w:t>
      </w:r>
      <w:proofErr w:type="gramStart"/>
      <w:r w:rsidRPr="005A41E5">
        <w:rPr>
          <w:rFonts w:cstheme="minorHAnsi"/>
          <w:color w:val="000000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color w:val="000000"/>
          <w:sz w:val="24"/>
          <w:szCs w:val="24"/>
        </w:rPr>
        <w:t xml:space="preserve"> </w:t>
      </w:r>
      <w:r w:rsidRPr="005A41E5">
        <w:rPr>
          <w:rFonts w:cstheme="minorHAnsi"/>
          <w:sz w:val="24"/>
          <w:szCs w:val="24"/>
        </w:rPr>
        <w:t xml:space="preserve">рабочая тетрадь для 4 класса / </w:t>
      </w:r>
      <w:r w:rsidRPr="005A41E5">
        <w:rPr>
          <w:rFonts w:cstheme="minorHAnsi"/>
          <w:color w:val="000000"/>
          <w:sz w:val="24"/>
          <w:szCs w:val="24"/>
        </w:rPr>
        <w:t>Н. Я. Дмитриева, А. Н. Казаков</w:t>
      </w:r>
      <w:r w:rsidRPr="005A41E5">
        <w:rPr>
          <w:rFonts w:cstheme="minorHAnsi"/>
          <w:sz w:val="24"/>
          <w:szCs w:val="24"/>
        </w:rPr>
        <w:t>. – Самара</w:t>
      </w:r>
      <w:proofErr w:type="gramStart"/>
      <w:r w:rsidRPr="005A41E5">
        <w:rPr>
          <w:rFonts w:cstheme="minorHAnsi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sz w:val="24"/>
          <w:szCs w:val="24"/>
        </w:rPr>
        <w:t xml:space="preserve"> Издательство «Учебная литература»</w:t>
      </w:r>
      <w:proofErr w:type="gramStart"/>
      <w:r w:rsidRPr="005A41E5">
        <w:rPr>
          <w:rFonts w:cstheme="minorHAnsi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sz w:val="24"/>
          <w:szCs w:val="24"/>
        </w:rPr>
        <w:t xml:space="preserve"> Издательский дом «Федоров», 2010;</w:t>
      </w:r>
    </w:p>
    <w:p w:rsidR="005A41E5" w:rsidRPr="005A41E5" w:rsidRDefault="005A41E5" w:rsidP="005A41E5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noProof/>
          <w:sz w:val="24"/>
          <w:szCs w:val="24"/>
        </w:rPr>
        <w:t></w:t>
      </w:r>
      <w:r w:rsidRPr="005A41E5">
        <w:rPr>
          <w:rFonts w:cstheme="minorHAnsi"/>
          <w:sz w:val="24"/>
          <w:szCs w:val="24"/>
        </w:rPr>
        <w:t xml:space="preserve"> для учителя: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color w:val="000000"/>
          <w:spacing w:val="-15"/>
          <w:sz w:val="24"/>
          <w:szCs w:val="24"/>
        </w:rPr>
        <w:t xml:space="preserve">– </w:t>
      </w:r>
      <w:r w:rsidRPr="005A41E5">
        <w:rPr>
          <w:rFonts w:cstheme="minorHAnsi"/>
          <w:i/>
          <w:iCs/>
          <w:color w:val="000000"/>
          <w:sz w:val="24"/>
          <w:szCs w:val="24"/>
        </w:rPr>
        <w:t>Дмитриева, Н. Я.</w:t>
      </w:r>
      <w:r w:rsidRPr="005A41E5">
        <w:rPr>
          <w:rFonts w:cstheme="minorHAnsi"/>
          <w:color w:val="000000"/>
          <w:sz w:val="24"/>
          <w:szCs w:val="24"/>
        </w:rPr>
        <w:t xml:space="preserve"> </w:t>
      </w:r>
      <w:r w:rsidRPr="005A41E5">
        <w:rPr>
          <w:rFonts w:cstheme="minorHAnsi"/>
          <w:color w:val="000000"/>
          <w:spacing w:val="-15"/>
          <w:sz w:val="24"/>
          <w:szCs w:val="24"/>
        </w:rPr>
        <w:t>Методические рекомендации к курсу «Окружающий мир». 4 клас</w:t>
      </w:r>
      <w:r w:rsidRPr="005A41E5">
        <w:rPr>
          <w:rFonts w:cstheme="minorHAnsi"/>
          <w:color w:val="000000"/>
          <w:sz w:val="24"/>
          <w:szCs w:val="24"/>
        </w:rPr>
        <w:t xml:space="preserve">с </w:t>
      </w:r>
      <w:r w:rsidRPr="005A41E5">
        <w:rPr>
          <w:rFonts w:cstheme="minorHAnsi"/>
          <w:sz w:val="24"/>
          <w:szCs w:val="24"/>
        </w:rPr>
        <w:t xml:space="preserve">/ </w:t>
      </w:r>
      <w:r w:rsidRPr="005A41E5">
        <w:rPr>
          <w:rFonts w:cstheme="minorHAnsi"/>
          <w:color w:val="000000"/>
          <w:sz w:val="24"/>
          <w:szCs w:val="24"/>
        </w:rPr>
        <w:t xml:space="preserve">Н. Я. Дмитриева, А. Н. Казаков. </w:t>
      </w:r>
      <w:r w:rsidRPr="005A41E5">
        <w:rPr>
          <w:rFonts w:cstheme="minorHAnsi"/>
          <w:sz w:val="24"/>
          <w:szCs w:val="24"/>
        </w:rPr>
        <w:t>– Самара</w:t>
      </w:r>
      <w:proofErr w:type="gramStart"/>
      <w:r w:rsidRPr="005A41E5">
        <w:rPr>
          <w:rFonts w:cstheme="minorHAnsi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sz w:val="24"/>
          <w:szCs w:val="24"/>
        </w:rPr>
        <w:t xml:space="preserve"> Издательство «Учебная литература»</w:t>
      </w:r>
      <w:proofErr w:type="gramStart"/>
      <w:r w:rsidRPr="005A41E5">
        <w:rPr>
          <w:rFonts w:cstheme="minorHAnsi"/>
          <w:sz w:val="24"/>
          <w:szCs w:val="24"/>
        </w:rPr>
        <w:t xml:space="preserve"> :</w:t>
      </w:r>
      <w:proofErr w:type="gramEnd"/>
      <w:r w:rsidRPr="005A41E5">
        <w:rPr>
          <w:rFonts w:cstheme="minorHAnsi"/>
          <w:sz w:val="24"/>
          <w:szCs w:val="24"/>
        </w:rPr>
        <w:t xml:space="preserve"> </w:t>
      </w:r>
      <w:r w:rsidR="007E472E">
        <w:rPr>
          <w:rFonts w:cstheme="minorHAnsi"/>
          <w:sz w:val="24"/>
          <w:szCs w:val="24"/>
        </w:rPr>
        <w:t>Издательский дом «Федоров», 2010</w:t>
      </w:r>
      <w:r w:rsidRPr="005A41E5">
        <w:rPr>
          <w:rFonts w:cstheme="minorHAnsi"/>
          <w:sz w:val="24"/>
          <w:szCs w:val="24"/>
        </w:rPr>
        <w:t>.</w:t>
      </w:r>
    </w:p>
    <w:p w:rsidR="005A41E5" w:rsidRPr="005A41E5" w:rsidRDefault="005A41E5" w:rsidP="005A41E5">
      <w:pPr>
        <w:autoSpaceDE w:val="0"/>
        <w:autoSpaceDN w:val="0"/>
        <w:adjustRightInd w:val="0"/>
        <w:spacing w:before="135" w:after="45" w:line="244" w:lineRule="auto"/>
        <w:ind w:firstLine="360"/>
        <w:jc w:val="both"/>
        <w:rPr>
          <w:rFonts w:cstheme="minorHAnsi"/>
          <w:b/>
          <w:sz w:val="24"/>
          <w:szCs w:val="24"/>
        </w:rPr>
      </w:pPr>
      <w:proofErr w:type="gramStart"/>
      <w:r w:rsidRPr="005A41E5">
        <w:rPr>
          <w:rFonts w:cstheme="minorHAnsi"/>
          <w:b/>
          <w:sz w:val="24"/>
          <w:szCs w:val="24"/>
        </w:rPr>
        <w:t>Ц</w:t>
      </w:r>
      <w:proofErr w:type="gramEnd"/>
      <w:r w:rsidRPr="005A41E5">
        <w:rPr>
          <w:rFonts w:cstheme="minorHAnsi"/>
          <w:b/>
          <w:sz w:val="24"/>
          <w:szCs w:val="24"/>
        </w:rPr>
        <w:t xml:space="preserve"> е л и   о б у ч е н и я  окружающему миру:</w:t>
      </w:r>
    </w:p>
    <w:p w:rsidR="005A41E5" w:rsidRPr="005A41E5" w:rsidRDefault="005A41E5" w:rsidP="005A41E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sz w:val="24"/>
          <w:szCs w:val="24"/>
        </w:rPr>
        <w:t>–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5A41E5" w:rsidRPr="005A41E5" w:rsidRDefault="005A41E5" w:rsidP="005A41E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sz w:val="24"/>
          <w:szCs w:val="24"/>
        </w:rPr>
        <w:t>– освоение знаний об окружающем мире, единстве и различиях социального; о человеке и его месте в природе и в обществе;</w:t>
      </w:r>
    </w:p>
    <w:p w:rsidR="005A41E5" w:rsidRPr="005A41E5" w:rsidRDefault="005A41E5" w:rsidP="005A41E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sz w:val="24"/>
          <w:szCs w:val="24"/>
        </w:rPr>
        <w:t>–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7E472E">
        <w:rPr>
          <w:rFonts w:cstheme="minorHAnsi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7E472E">
        <w:rPr>
          <w:rFonts w:cstheme="minorHAnsi"/>
          <w:noProof/>
          <w:color w:val="000000"/>
          <w:sz w:val="24"/>
          <w:szCs w:val="24"/>
        </w:rPr>
        <w:t></w:t>
      </w:r>
      <w:r w:rsidR="009A2FE1" w:rsidRPr="007E472E">
        <w:rPr>
          <w:rFonts w:cstheme="minorHAnsi"/>
          <w:color w:val="000000"/>
          <w:sz w:val="24"/>
          <w:szCs w:val="24"/>
        </w:rPr>
        <w:t xml:space="preserve"> CD «Энциклопедия  Кирилла и </w:t>
      </w:r>
      <w:proofErr w:type="spellStart"/>
      <w:r w:rsidR="009A2FE1" w:rsidRPr="007E472E">
        <w:rPr>
          <w:rFonts w:cstheme="minorHAnsi"/>
          <w:color w:val="000000"/>
          <w:sz w:val="24"/>
          <w:szCs w:val="24"/>
        </w:rPr>
        <w:t>Ме</w:t>
      </w:r>
      <w:r w:rsidRPr="007E472E">
        <w:rPr>
          <w:rFonts w:cstheme="minorHAnsi"/>
          <w:color w:val="000000"/>
          <w:sz w:val="24"/>
          <w:szCs w:val="24"/>
        </w:rPr>
        <w:t>фодия</w:t>
      </w:r>
      <w:proofErr w:type="spellEnd"/>
      <w:r w:rsidR="009A2FE1" w:rsidRPr="007E472E">
        <w:rPr>
          <w:rFonts w:cstheme="minorHAnsi"/>
          <w:color w:val="000000"/>
          <w:sz w:val="24"/>
          <w:szCs w:val="24"/>
        </w:rPr>
        <w:t xml:space="preserve"> </w:t>
      </w:r>
      <w:r w:rsidRPr="007E472E">
        <w:rPr>
          <w:rFonts w:cstheme="minorHAnsi"/>
          <w:color w:val="000000"/>
          <w:sz w:val="24"/>
          <w:szCs w:val="24"/>
        </w:rPr>
        <w:t>»;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7E472E">
        <w:rPr>
          <w:rFonts w:cstheme="minorHAnsi"/>
          <w:noProof/>
          <w:color w:val="000000"/>
          <w:sz w:val="24"/>
          <w:szCs w:val="24"/>
        </w:rPr>
        <w:t></w:t>
      </w:r>
      <w:r w:rsidRPr="007E472E">
        <w:rPr>
          <w:rFonts w:cstheme="minorHAnsi"/>
          <w:color w:val="000000"/>
          <w:sz w:val="24"/>
          <w:szCs w:val="24"/>
        </w:rPr>
        <w:t xml:space="preserve"> CD «Детский энциклопедический словарь;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7E472E">
        <w:rPr>
          <w:rFonts w:cstheme="minorHAnsi"/>
          <w:noProof/>
          <w:color w:val="000000"/>
          <w:sz w:val="24"/>
          <w:szCs w:val="24"/>
        </w:rPr>
        <w:t></w:t>
      </w:r>
      <w:r w:rsidRPr="007E472E">
        <w:rPr>
          <w:rFonts w:cstheme="minorHAnsi"/>
          <w:color w:val="000000"/>
          <w:sz w:val="24"/>
          <w:szCs w:val="24"/>
        </w:rPr>
        <w:t xml:space="preserve"> компьютерная игра «Кузя и дикая река;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7E472E">
        <w:rPr>
          <w:rFonts w:cstheme="minorHAnsi"/>
          <w:noProof/>
          <w:color w:val="000000"/>
          <w:sz w:val="24"/>
          <w:szCs w:val="24"/>
        </w:rPr>
        <w:t></w:t>
      </w:r>
      <w:r w:rsidRPr="007E472E">
        <w:rPr>
          <w:rFonts w:cstheme="minorHAnsi"/>
          <w:color w:val="000000"/>
          <w:sz w:val="24"/>
          <w:szCs w:val="24"/>
        </w:rPr>
        <w:t xml:space="preserve"> видеофильм «Береги природу;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E472E">
        <w:rPr>
          <w:rFonts w:cstheme="minorHAnsi"/>
          <w:noProof/>
          <w:color w:val="000000"/>
          <w:sz w:val="24"/>
          <w:szCs w:val="24"/>
        </w:rPr>
        <w:t></w:t>
      </w:r>
      <w:r w:rsidRPr="007E472E">
        <w:rPr>
          <w:rFonts w:cstheme="minorHAnsi"/>
          <w:color w:val="000000"/>
          <w:sz w:val="24"/>
          <w:szCs w:val="24"/>
        </w:rPr>
        <w:t xml:space="preserve"> </w:t>
      </w:r>
      <w:r w:rsidRPr="007E472E">
        <w:rPr>
          <w:rFonts w:cstheme="minorHAnsi"/>
          <w:sz w:val="24"/>
          <w:szCs w:val="24"/>
        </w:rPr>
        <w:t>Интернет-сайты: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E472E">
        <w:rPr>
          <w:rFonts w:cstheme="minorHAnsi"/>
          <w:sz w:val="24"/>
          <w:szCs w:val="24"/>
        </w:rPr>
        <w:t>– www.solnet.ru;</w:t>
      </w:r>
    </w:p>
    <w:p w:rsidR="005A41E5" w:rsidRPr="007E472E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E472E">
        <w:rPr>
          <w:rFonts w:cstheme="minorHAnsi"/>
          <w:sz w:val="24"/>
          <w:szCs w:val="24"/>
        </w:rPr>
        <w:t>– www.festival.ru;</w:t>
      </w:r>
    </w:p>
    <w:p w:rsidR="005A41E5" w:rsidRPr="007E472E" w:rsidRDefault="005A41E5" w:rsidP="004417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E472E">
        <w:rPr>
          <w:rFonts w:cstheme="minorHAnsi"/>
          <w:sz w:val="24"/>
          <w:szCs w:val="24"/>
        </w:rPr>
        <w:t>– www.kulichiki.ru</w:t>
      </w:r>
      <w:bookmarkStart w:id="0" w:name="_GoBack"/>
      <w:bookmarkEnd w:id="0"/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before="135" w:after="135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A41E5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Требования к уровню подготовки учащихся </w:t>
      </w:r>
      <w:r w:rsidRPr="005A41E5">
        <w:rPr>
          <w:rFonts w:cstheme="minorHAnsi"/>
          <w:b/>
          <w:bCs/>
          <w:color w:val="000000"/>
          <w:sz w:val="24"/>
          <w:szCs w:val="24"/>
        </w:rPr>
        <w:br/>
        <w:t>к концу 4-го года обучения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105" w:line="240" w:lineRule="auto"/>
        <w:ind w:firstLine="360"/>
        <w:jc w:val="both"/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5A41E5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Обучающиеся должны</w:t>
      </w:r>
    </w:p>
    <w:p w:rsidR="005A41E5" w:rsidRPr="005A41E5" w:rsidRDefault="009A2FE1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Знать: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некоторые правила предупреждения травм;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нормы здорового образа жизни;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государственную символику,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даты важнейших событий в истории Отечества и государственные праздники;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народы, населяющие Россию (не менее 3);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название Основного закона страны;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имена выдающихся исторических, научных, культурных деятелей России;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достопримечательности родного края.</w:t>
      </w:r>
    </w:p>
    <w:p w:rsidR="005A41E5" w:rsidRPr="005A41E5" w:rsidRDefault="009A2FE1" w:rsidP="005A41E5">
      <w:pPr>
        <w:shd w:val="clear" w:color="auto" w:fill="FFFFFF"/>
        <w:autoSpaceDE w:val="0"/>
        <w:autoSpaceDN w:val="0"/>
        <w:adjustRightInd w:val="0"/>
        <w:spacing w:before="75" w:after="0" w:line="240" w:lineRule="auto"/>
        <w:ind w:firstLine="360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Уметь: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находить на физической карте местонахождение изучаемого объекта;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различать полезные ископаемые (не менее 3);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иметь навыки самообслуживания, соблюдать правила безопасности в быту;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соблюдать правила предупреждения простудных инфекционных заболеваний;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оказывать простейшую доврачебную помощь при порезах, ушибах, солнечном ударе, обморожении, простуде;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узнавать наиболее распространенные лекарственные растения родного края;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соблюдать правила охраны природы;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ориентироваться в социальной среде, пользоваться общепринятыми правилами общения;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кратко характеризовать некоторые различия между людьми и свои индивидуальные особенности, ценить положительные поступки окружающих;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определять последовательность основных исторических событий в России;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соотносить год с веком;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называть выдающиеся памятники истории и культуры России (Кремль, памятники А. С. Пушкину, Петру 1);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5A41E5">
        <w:rPr>
          <w:rFonts w:cstheme="minorHAnsi"/>
          <w:b/>
          <w:sz w:val="24"/>
          <w:szCs w:val="24"/>
        </w:rPr>
        <w:t xml:space="preserve">в л а д е т ь   к о м </w:t>
      </w:r>
      <w:proofErr w:type="gramStart"/>
      <w:r w:rsidRPr="005A41E5">
        <w:rPr>
          <w:rFonts w:cstheme="minorHAnsi"/>
          <w:b/>
          <w:sz w:val="24"/>
          <w:szCs w:val="24"/>
        </w:rPr>
        <w:t>п</w:t>
      </w:r>
      <w:proofErr w:type="gramEnd"/>
      <w:r w:rsidRPr="005A41E5">
        <w:rPr>
          <w:rFonts w:cstheme="minorHAnsi"/>
          <w:b/>
          <w:sz w:val="24"/>
          <w:szCs w:val="24"/>
        </w:rPr>
        <w:t xml:space="preserve"> е т е н ц и я м и:</w:t>
      </w:r>
      <w:r w:rsidRPr="005A41E5">
        <w:rPr>
          <w:rFonts w:cstheme="minorHAnsi"/>
          <w:sz w:val="24"/>
          <w:szCs w:val="24"/>
        </w:rPr>
        <w:t xml:space="preserve"> коммуникативной, рефлексивной, ценностно-ориентированной, </w:t>
      </w:r>
      <w:proofErr w:type="spellStart"/>
      <w:r w:rsidRPr="005A41E5">
        <w:rPr>
          <w:rFonts w:cstheme="minorHAnsi"/>
          <w:sz w:val="24"/>
          <w:szCs w:val="24"/>
        </w:rPr>
        <w:t>смыслопоисковой</w:t>
      </w:r>
      <w:proofErr w:type="spellEnd"/>
      <w:r w:rsidRPr="005A41E5">
        <w:rPr>
          <w:rFonts w:cstheme="minorHAnsi"/>
          <w:sz w:val="24"/>
          <w:szCs w:val="24"/>
        </w:rPr>
        <w:t xml:space="preserve"> и компетенцией личностного саморазвития.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cstheme="minorHAnsi"/>
          <w:b/>
          <w:color w:val="000000"/>
          <w:sz w:val="24"/>
          <w:szCs w:val="24"/>
        </w:rPr>
      </w:pPr>
      <w:r w:rsidRPr="005A41E5">
        <w:rPr>
          <w:rFonts w:cstheme="minorHAnsi"/>
          <w:b/>
          <w:color w:val="000000"/>
          <w:sz w:val="24"/>
          <w:szCs w:val="24"/>
        </w:rPr>
        <w:t xml:space="preserve">С </w:t>
      </w:r>
      <w:proofErr w:type="gramStart"/>
      <w:r w:rsidRPr="005A41E5">
        <w:rPr>
          <w:rFonts w:cstheme="minorHAnsi"/>
          <w:b/>
          <w:color w:val="000000"/>
          <w:sz w:val="24"/>
          <w:szCs w:val="24"/>
        </w:rPr>
        <w:t>п</w:t>
      </w:r>
      <w:proofErr w:type="gramEnd"/>
      <w:r w:rsidRPr="005A41E5">
        <w:rPr>
          <w:rFonts w:cstheme="minorHAnsi"/>
          <w:b/>
          <w:color w:val="000000"/>
          <w:sz w:val="24"/>
          <w:szCs w:val="24"/>
        </w:rPr>
        <w:t xml:space="preserve"> о с о б н ы   р е ш а т ь  следующие жизненно-практические задачи: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обогащение жизненного опыта, решение практических задач с помощью наблюдения, измерения, сравнения;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ориентирование на местности с помощью компаса;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определение температуры воздуха, воды, тела человека с помощью термометра;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установление связи между сезонными изменениями в живой и неживой природе;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выполнение изученных правил охраны и укрепления здоровья, безопасного поведения;</w:t>
      </w:r>
    </w:p>
    <w:p w:rsidR="005A41E5" w:rsidRPr="005A41E5" w:rsidRDefault="005A41E5" w:rsidP="005A41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оценка воздействия человека на природу, выполнение правил поведения в природе и участие в ее охране;</w:t>
      </w:r>
    </w:p>
    <w:p w:rsidR="00C12210" w:rsidRPr="005A41E5" w:rsidRDefault="005A41E5" w:rsidP="005A41E5">
      <w:pPr>
        <w:rPr>
          <w:rFonts w:cstheme="minorHAnsi"/>
          <w:sz w:val="24"/>
          <w:szCs w:val="24"/>
        </w:rPr>
      </w:pPr>
      <w:r w:rsidRPr="005A41E5">
        <w:rPr>
          <w:rFonts w:cstheme="minorHAnsi"/>
          <w:color w:val="000000"/>
          <w:sz w:val="24"/>
          <w:szCs w:val="24"/>
        </w:rPr>
        <w:t>– удовлетворение познавательных интересов, поиска дополнительной информации о родном крае, родной стране, нашей планете</w:t>
      </w:r>
    </w:p>
    <w:sectPr w:rsidR="00C12210" w:rsidRPr="005A41E5" w:rsidSect="00BE20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E5"/>
    <w:rsid w:val="001C753B"/>
    <w:rsid w:val="004417E0"/>
    <w:rsid w:val="005A41E5"/>
    <w:rsid w:val="006132F7"/>
    <w:rsid w:val="006275CD"/>
    <w:rsid w:val="00733F9A"/>
    <w:rsid w:val="007E472E"/>
    <w:rsid w:val="009A2FE1"/>
    <w:rsid w:val="009D04B4"/>
    <w:rsid w:val="00AC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1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1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Нина</cp:lastModifiedBy>
  <cp:revision>5</cp:revision>
  <cp:lastPrinted>2012-08-17T04:59:00Z</cp:lastPrinted>
  <dcterms:created xsi:type="dcterms:W3CDTF">2012-06-15T16:24:00Z</dcterms:created>
  <dcterms:modified xsi:type="dcterms:W3CDTF">2012-08-17T05:00:00Z</dcterms:modified>
</cp:coreProperties>
</file>