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8C" w:rsidRDefault="00F5048C" w:rsidP="00F5048C">
      <w:pPr>
        <w:jc w:val="center"/>
      </w:pP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73.4pt;margin-top:88.95pt;width:252.3pt;height:149pt;z-index:251658240" adj="3570,23108" fillcolor="#4f81bd [3204]" strokecolor="#f2f2f2 [3041]" strokeweight="3pt">
            <v:shadow on="t" color="#243f60 [1604]" opacity=".5" offset="6pt,-6pt"/>
            <v:textbox style="mso-next-textbox:#_x0000_s1026">
              <w:txbxContent>
                <w:p w:rsidR="0041417D" w:rsidRDefault="0041417D" w:rsidP="0041417D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>Просмотреть записи в тетради, убедиться, что все изученное понятно. Если в тетради записаны формулы или правила, их необходимо выучить.</w:t>
                  </w:r>
                </w:p>
                <w:p w:rsidR="0041417D" w:rsidRDefault="0041417D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06" style="position:absolute;left:0;text-align:left;margin-left:261.15pt;margin-top:88.95pt;width:252.3pt;height:149pt;z-index:251659264" adj="-11408,65974" fillcolor="#4f81bd [3204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41417D" w:rsidRDefault="0041417D" w:rsidP="0041417D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 xml:space="preserve">Поработать с учебником, вспомнить весь пройденный материал, слова, грамматику. </w:t>
                  </w:r>
                </w:p>
                <w:p w:rsidR="0041417D" w:rsidRDefault="0041417D" w:rsidP="0041417D"/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9.3pt" adj=",10800" fillcolor="#06c" strokecolor="#9cf" strokeweight="1.5pt">
            <v:shadow on="t" color="#900"/>
            <v:textpath style="font-family:&quot;Impact&quot;;v-text-kern:t" trim="t" fitpath="t" string="Как выполнять домашнее задание по английскому языку"/>
          </v:shape>
        </w:pict>
      </w: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67.05pt;height:51.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Основные этапы"/>
          </v:shape>
        </w:pict>
      </w:r>
    </w:p>
    <w:p w:rsidR="00F5048C" w:rsidRDefault="00F5048C" w:rsidP="00F5048C">
      <w:pPr>
        <w:jc w:val="center"/>
      </w:pPr>
    </w:p>
    <w:p w:rsidR="00F5048C" w:rsidRDefault="00F5048C" w:rsidP="00F5048C">
      <w:pPr>
        <w:jc w:val="center"/>
      </w:pPr>
    </w:p>
    <w:p w:rsidR="00F5048C" w:rsidRDefault="00F5048C" w:rsidP="00F5048C">
      <w:pPr>
        <w:jc w:val="center"/>
      </w:pPr>
    </w:p>
    <w:p w:rsidR="00F5048C" w:rsidRDefault="00F5048C" w:rsidP="00F5048C">
      <w:pPr>
        <w:jc w:val="center"/>
      </w:pPr>
    </w:p>
    <w:p w:rsidR="00F5048C" w:rsidRDefault="00F5048C" w:rsidP="00F5048C">
      <w:pPr>
        <w:jc w:val="center"/>
      </w:pPr>
    </w:p>
    <w:p w:rsidR="00F5048C" w:rsidRDefault="00F5048C" w:rsidP="00F5048C">
      <w:pPr>
        <w:jc w:val="center"/>
      </w:pPr>
      <w:r>
        <w:rPr>
          <w:noProof/>
          <w:lang w:eastAsia="ru-RU"/>
        </w:rPr>
        <w:pict>
          <v:shape id="_x0000_s1029" type="#_x0000_t106" style="position:absolute;left:0;text-align:left;margin-left:265.35pt;margin-top:15.5pt;width:252.3pt;height:149pt;z-index:251661312" adj="-7679,72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41417D" w:rsidRDefault="0041417D" w:rsidP="00F5048C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t>Теперь можно приступить к выполнению устных и письменных заданий.</w:t>
                  </w:r>
                </w:p>
                <w:p w:rsidR="0041417D" w:rsidRDefault="0041417D" w:rsidP="0041417D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106" style="position:absolute;left:0;text-align:left;margin-left:-90.05pt;margin-top:15.5pt;width:252.3pt;height:149pt;z-index:251660288" adj="29660,8198" fillcolor="#4f81bd [32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41417D" w:rsidRDefault="0041417D" w:rsidP="0041417D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>.</w:t>
                  </w:r>
                  <w:r w:rsidRPr="0041417D">
                    <w:t xml:space="preserve"> </w:t>
                  </w:r>
                  <w:r>
                    <w:t>Записать новые слова  и выучить их. Обязательно прослушать аудиозапись, чтобы правильно произносить слова.</w:t>
                  </w:r>
                </w:p>
                <w:p w:rsidR="0041417D" w:rsidRDefault="0041417D" w:rsidP="0041417D">
                  <w:pPr>
                    <w:pStyle w:val="a3"/>
                    <w:numPr>
                      <w:ilvl w:val="0"/>
                      <w:numId w:val="1"/>
                    </w:numPr>
                  </w:pPr>
                </w:p>
                <w:p w:rsidR="0041417D" w:rsidRDefault="0041417D" w:rsidP="0041417D"/>
              </w:txbxContent>
            </v:textbox>
          </v:shape>
        </w:pict>
      </w:r>
    </w:p>
    <w:p w:rsidR="0041417D" w:rsidRDefault="0041417D" w:rsidP="0041417D">
      <w:pPr>
        <w:pStyle w:val="a3"/>
      </w:pPr>
    </w:p>
    <w:p w:rsidR="0041417D" w:rsidRDefault="0041417D" w:rsidP="0041417D">
      <w:pPr>
        <w:pStyle w:val="a3"/>
      </w:pPr>
    </w:p>
    <w:p w:rsidR="00F5048C" w:rsidRDefault="00F5048C" w:rsidP="00F5048C"/>
    <w:p w:rsidR="00F5048C" w:rsidRDefault="00F5048C" w:rsidP="00F5048C"/>
    <w:p w:rsidR="00F5048C" w:rsidRDefault="00F5048C" w:rsidP="00F5048C">
      <w:r>
        <w:rPr>
          <w:noProof/>
          <w:lang w:eastAsia="ru-RU"/>
        </w:rPr>
        <w:pict>
          <v:shape id="_x0000_s1030" type="#_x0000_t106" style="position:absolute;margin-left:76.55pt;margin-top:4.6pt;width:252.3pt;height:149pt;z-index:251662336" adj="22413,-19715" fillcolor="#4f81bd [3204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41417D" w:rsidRDefault="0041417D" w:rsidP="0041417D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 xml:space="preserve">При выполнении устных заданий, обратите внимание на использование аудиозаписей. Их прослушивание поможет как для развития навыков чтения, так и для развития навыков </w:t>
                  </w:r>
                  <w:proofErr w:type="spellStart"/>
                  <w:r>
                    <w:t>аудирования</w:t>
                  </w:r>
                  <w:proofErr w:type="spellEnd"/>
                  <w:r>
                    <w:t xml:space="preserve">. </w:t>
                  </w:r>
                </w:p>
                <w:p w:rsidR="0041417D" w:rsidRDefault="0041417D" w:rsidP="0041417D"/>
              </w:txbxContent>
            </v:textbox>
          </v:shape>
        </w:pict>
      </w:r>
    </w:p>
    <w:p w:rsidR="00F5048C" w:rsidRDefault="00F5048C" w:rsidP="00F5048C"/>
    <w:p w:rsidR="00F5048C" w:rsidRDefault="00F5048C" w:rsidP="00F5048C"/>
    <w:p w:rsidR="00F5048C" w:rsidRDefault="00F5048C" w:rsidP="00F5048C"/>
    <w:p w:rsidR="0041417D" w:rsidRDefault="00F5048C" w:rsidP="0041417D">
      <w:pPr>
        <w:ind w:left="36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95pt;margin-top:115.45pt;width:438.75pt;height:179.45pt;z-index:251664384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048C" w:rsidRDefault="00F5048C" w:rsidP="00F5048C"/>
                <w:p w:rsidR="00F5048C" w:rsidRPr="00F5048C" w:rsidRDefault="00F5048C" w:rsidP="00F5048C">
                  <w:pPr>
                    <w:rPr>
                      <w:i/>
                      <w:sz w:val="32"/>
                      <w:szCs w:val="32"/>
                    </w:rPr>
                  </w:pPr>
                  <w:r w:rsidRPr="00F5048C">
                    <w:rPr>
                      <w:i/>
                      <w:sz w:val="32"/>
                      <w:szCs w:val="32"/>
                    </w:rPr>
                    <w:t>Уважаемые родители! Вам не нужно знать английский, чтобы помочь своему ребенку с изучением языка. Помогите ему правильно организовать самостоятельную работу, и другая ваша помощь не потребуется</w:t>
                  </w:r>
                </w:p>
                <w:p w:rsidR="00F5048C" w:rsidRPr="00F5048C" w:rsidRDefault="00F5048C">
                  <w:pPr>
                    <w:rPr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41417D" w:rsidSect="009F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3FFD"/>
    <w:multiLevelType w:val="hybridMultilevel"/>
    <w:tmpl w:val="F9C2448A"/>
    <w:lvl w:ilvl="0" w:tplc="C994BE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A23B7"/>
    <w:multiLevelType w:val="hybridMultilevel"/>
    <w:tmpl w:val="FAB6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417D"/>
    <w:rsid w:val="00332712"/>
    <w:rsid w:val="0041417D"/>
    <w:rsid w:val="009F6A01"/>
    <w:rsid w:val="00A82B8D"/>
    <w:rsid w:val="00F5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zaj4enochek</dc:creator>
  <cp:lastModifiedBy>zaj4enochek</cp:lastModifiedBy>
  <cp:revision>1</cp:revision>
  <dcterms:created xsi:type="dcterms:W3CDTF">2015-04-25T17:13:00Z</dcterms:created>
  <dcterms:modified xsi:type="dcterms:W3CDTF">2015-04-25T17:30:00Z</dcterms:modified>
</cp:coreProperties>
</file>