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5F" w:rsidRDefault="00AE7F5F" w:rsidP="00AE7F5F">
      <w:pPr>
        <w:jc w:val="center"/>
        <w:rPr>
          <w:rFonts w:ascii="Times New Roman" w:hAnsi="Times New Roman" w:cs="Times New Roman"/>
          <w:b/>
          <w:i/>
          <w:sz w:val="32"/>
          <w:szCs w:val="32"/>
        </w:rPr>
      </w:pPr>
      <w:r w:rsidRPr="00AE7F5F">
        <w:rPr>
          <w:rFonts w:ascii="Times New Roman" w:hAnsi="Times New Roman" w:cs="Times New Roman"/>
          <w:b/>
          <w:i/>
          <w:sz w:val="32"/>
          <w:szCs w:val="32"/>
        </w:rPr>
        <w:t>Муниципальное автономное общеобразовательное учреждение Лицей №1</w:t>
      </w:r>
      <w:r>
        <w:rPr>
          <w:rFonts w:ascii="Times New Roman" w:hAnsi="Times New Roman" w:cs="Times New Roman"/>
          <w:b/>
          <w:i/>
          <w:sz w:val="32"/>
          <w:szCs w:val="32"/>
        </w:rPr>
        <w:t xml:space="preserve"> города Балаково Саратовской области</w:t>
      </w:r>
    </w:p>
    <w:p w:rsidR="002D17C7" w:rsidRDefault="002D17C7" w:rsidP="00AE7F5F">
      <w:pPr>
        <w:jc w:val="center"/>
        <w:rPr>
          <w:rFonts w:ascii="Times New Roman" w:hAnsi="Times New Roman" w:cs="Times New Roman"/>
          <w:b/>
          <w:i/>
          <w:sz w:val="32"/>
          <w:szCs w:val="32"/>
        </w:rPr>
      </w:pPr>
    </w:p>
    <w:p w:rsidR="002D17C7" w:rsidRDefault="002D17C7" w:rsidP="00AE7F5F">
      <w:pPr>
        <w:jc w:val="center"/>
        <w:rPr>
          <w:rFonts w:ascii="Times New Roman" w:hAnsi="Times New Roman" w:cs="Times New Roman"/>
          <w:b/>
          <w:i/>
          <w:sz w:val="32"/>
          <w:szCs w:val="32"/>
        </w:rPr>
      </w:pPr>
    </w:p>
    <w:p w:rsidR="002D17C7" w:rsidRDefault="002D17C7" w:rsidP="00AE7F5F">
      <w:pPr>
        <w:jc w:val="center"/>
        <w:rPr>
          <w:rFonts w:ascii="Times New Roman" w:hAnsi="Times New Roman" w:cs="Times New Roman"/>
          <w:b/>
          <w:i/>
          <w:sz w:val="32"/>
          <w:szCs w:val="32"/>
        </w:rPr>
        <w:sectPr w:rsidR="002D17C7">
          <w:pgSz w:w="11906" w:h="16838"/>
          <w:pgMar w:top="1134" w:right="850" w:bottom="1134" w:left="1701" w:header="708" w:footer="708" w:gutter="0"/>
          <w:cols w:space="708"/>
          <w:docGrid w:linePitch="360"/>
        </w:sectPr>
      </w:pPr>
    </w:p>
    <w:p w:rsidR="002D17C7" w:rsidRPr="002D17C7" w:rsidRDefault="002D17C7" w:rsidP="002D17C7">
      <w:pPr>
        <w:spacing w:after="0" w:line="240" w:lineRule="auto"/>
        <w:rPr>
          <w:rFonts w:ascii="Times New Roman" w:eastAsia="Times New Roman" w:hAnsi="Times New Roman" w:cs="Times New Roman"/>
          <w:b/>
          <w:sz w:val="24"/>
          <w:szCs w:val="24"/>
          <w:lang w:eastAsia="ru-RU"/>
        </w:rPr>
      </w:pPr>
      <w:r w:rsidRPr="002D17C7">
        <w:rPr>
          <w:rFonts w:ascii="Times New Roman" w:eastAsia="Times New Roman" w:hAnsi="Times New Roman" w:cs="Times New Roman"/>
          <w:b/>
          <w:sz w:val="24"/>
          <w:szCs w:val="24"/>
          <w:lang w:eastAsia="ru-RU"/>
        </w:rPr>
        <w:lastRenderedPageBreak/>
        <w:t>«Рассмотрено»</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D17C7">
        <w:rPr>
          <w:rFonts w:ascii="Times New Roman" w:eastAsia="Times New Roman" w:hAnsi="Times New Roman" w:cs="Times New Roman"/>
          <w:sz w:val="24"/>
          <w:szCs w:val="24"/>
          <w:lang w:eastAsia="ru-RU"/>
        </w:rPr>
        <w:t xml:space="preserve">уководитель МО </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proofErr w:type="spellStart"/>
      <w:r w:rsidRPr="002D17C7">
        <w:rPr>
          <w:rFonts w:ascii="Times New Roman" w:eastAsia="Times New Roman" w:hAnsi="Times New Roman" w:cs="Times New Roman"/>
          <w:sz w:val="24"/>
          <w:szCs w:val="24"/>
          <w:lang w:eastAsia="ru-RU"/>
        </w:rPr>
        <w:t>Хрычкина</w:t>
      </w:r>
      <w:proofErr w:type="spellEnd"/>
      <w:r w:rsidRPr="002D17C7">
        <w:rPr>
          <w:rFonts w:ascii="Times New Roman" w:eastAsia="Times New Roman" w:hAnsi="Times New Roman" w:cs="Times New Roman"/>
          <w:sz w:val="24"/>
          <w:szCs w:val="24"/>
          <w:lang w:eastAsia="ru-RU"/>
        </w:rPr>
        <w:t xml:space="preserve"> Е.Ф.</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от</w:t>
      </w:r>
      <w:proofErr w:type="gramEnd"/>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2D17C7">
        <w:rPr>
          <w:rFonts w:ascii="Times New Roman" w:eastAsia="Times New Roman" w:hAnsi="Times New Roman" w:cs="Times New Roman"/>
          <w:sz w:val="24"/>
          <w:szCs w:val="24"/>
          <w:lang w:eastAsia="ru-RU"/>
        </w:rPr>
        <w:t>2012 г.</w:t>
      </w:r>
    </w:p>
    <w:p w:rsidR="002D17C7" w:rsidRPr="002D17C7" w:rsidRDefault="002D17C7" w:rsidP="002D17C7">
      <w:pPr>
        <w:spacing w:after="0" w:line="240" w:lineRule="auto"/>
        <w:rPr>
          <w:rFonts w:ascii="Times New Roman" w:eastAsia="Times New Roman" w:hAnsi="Times New Roman" w:cs="Times New Roman"/>
          <w:b/>
          <w:sz w:val="24"/>
          <w:szCs w:val="24"/>
          <w:lang w:eastAsia="ru-RU"/>
        </w:rPr>
      </w:pPr>
      <w:r w:rsidRPr="002D17C7">
        <w:rPr>
          <w:rFonts w:ascii="Times New Roman" w:eastAsia="Times New Roman" w:hAnsi="Times New Roman" w:cs="Times New Roman"/>
          <w:sz w:val="24"/>
          <w:szCs w:val="24"/>
          <w:lang w:eastAsia="ru-RU"/>
        </w:rPr>
        <w:br w:type="column"/>
      </w:r>
      <w:r w:rsidRPr="002D17C7">
        <w:rPr>
          <w:rFonts w:ascii="Times New Roman" w:eastAsia="Times New Roman" w:hAnsi="Times New Roman" w:cs="Times New Roman"/>
          <w:b/>
          <w:sz w:val="24"/>
          <w:szCs w:val="24"/>
          <w:lang w:eastAsia="ru-RU"/>
        </w:rPr>
        <w:lastRenderedPageBreak/>
        <w:t xml:space="preserve">«Согласовано» </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Зам</w:t>
      </w:r>
      <w:r>
        <w:rPr>
          <w:rFonts w:ascii="Times New Roman" w:eastAsia="Times New Roman" w:hAnsi="Times New Roman" w:cs="Times New Roman"/>
          <w:sz w:val="24"/>
          <w:szCs w:val="24"/>
          <w:lang w:eastAsia="ru-RU"/>
        </w:rPr>
        <w:t>еститель</w:t>
      </w:r>
      <w:r w:rsidRPr="002D17C7">
        <w:rPr>
          <w:rFonts w:ascii="Times New Roman" w:eastAsia="Times New Roman" w:hAnsi="Times New Roman" w:cs="Times New Roman"/>
          <w:sz w:val="24"/>
          <w:szCs w:val="24"/>
          <w:lang w:eastAsia="ru-RU"/>
        </w:rPr>
        <w:t xml:space="preserve"> директора</w:t>
      </w:r>
      <w:r>
        <w:rPr>
          <w:rFonts w:ascii="Times New Roman" w:eastAsia="Times New Roman" w:hAnsi="Times New Roman" w:cs="Times New Roman"/>
          <w:sz w:val="24"/>
          <w:szCs w:val="24"/>
          <w:lang w:eastAsia="ru-RU"/>
        </w:rPr>
        <w:t xml:space="preserve"> школы</w:t>
      </w:r>
      <w:r w:rsidRPr="002D17C7">
        <w:rPr>
          <w:rFonts w:ascii="Times New Roman" w:eastAsia="Times New Roman" w:hAnsi="Times New Roman" w:cs="Times New Roman"/>
          <w:sz w:val="24"/>
          <w:szCs w:val="24"/>
          <w:lang w:eastAsia="ru-RU"/>
        </w:rPr>
        <w:t xml:space="preserve"> по УВР</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________ Л. Н. Косых</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"___" __________2012 г.</w:t>
      </w:r>
    </w:p>
    <w:p w:rsidR="002D17C7" w:rsidRPr="002D17C7" w:rsidRDefault="002D17C7" w:rsidP="002D17C7">
      <w:pPr>
        <w:spacing w:after="0" w:line="240" w:lineRule="auto"/>
        <w:rPr>
          <w:rFonts w:ascii="Times New Roman" w:eastAsia="Times New Roman" w:hAnsi="Times New Roman" w:cs="Times New Roman"/>
          <w:b/>
          <w:sz w:val="24"/>
          <w:szCs w:val="24"/>
          <w:lang w:eastAsia="ru-RU"/>
        </w:rPr>
      </w:pPr>
      <w:r w:rsidRPr="002D17C7">
        <w:rPr>
          <w:rFonts w:ascii="Times New Roman" w:eastAsia="Times New Roman" w:hAnsi="Times New Roman" w:cs="Times New Roman"/>
          <w:sz w:val="24"/>
          <w:szCs w:val="24"/>
          <w:lang w:eastAsia="ru-RU"/>
        </w:rPr>
        <w:br w:type="column"/>
      </w:r>
      <w:r w:rsidRPr="002D17C7">
        <w:rPr>
          <w:rFonts w:ascii="Times New Roman" w:eastAsia="Times New Roman" w:hAnsi="Times New Roman" w:cs="Times New Roman"/>
          <w:b/>
          <w:sz w:val="24"/>
          <w:szCs w:val="24"/>
          <w:lang w:eastAsia="ru-RU"/>
        </w:rPr>
        <w:lastRenderedPageBreak/>
        <w:t xml:space="preserve">«Утверждено» </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Директор лицея № 1</w:t>
      </w:r>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______</w:t>
      </w:r>
      <w:proofErr w:type="spellStart"/>
      <w:r w:rsidRPr="002D17C7">
        <w:rPr>
          <w:rFonts w:ascii="Times New Roman" w:eastAsia="Times New Roman" w:hAnsi="Times New Roman" w:cs="Times New Roman"/>
          <w:sz w:val="24"/>
          <w:szCs w:val="24"/>
          <w:lang w:eastAsia="ru-RU"/>
        </w:rPr>
        <w:t>Л.А.Лушкина</w:t>
      </w:r>
      <w:proofErr w:type="spellEnd"/>
    </w:p>
    <w:p w:rsidR="002D17C7" w:rsidRPr="002D17C7" w:rsidRDefault="002D17C7" w:rsidP="002D17C7">
      <w:pPr>
        <w:spacing w:after="0" w:line="240" w:lineRule="auto"/>
        <w:rPr>
          <w:rFonts w:ascii="Times New Roman" w:eastAsia="Times New Roman" w:hAnsi="Times New Roman" w:cs="Times New Roman"/>
          <w:sz w:val="24"/>
          <w:szCs w:val="24"/>
          <w:lang w:eastAsia="ru-RU"/>
        </w:rPr>
      </w:pPr>
      <w:r w:rsidRPr="002D17C7">
        <w:rPr>
          <w:rFonts w:ascii="Times New Roman" w:eastAsia="Times New Roman" w:hAnsi="Times New Roman" w:cs="Times New Roman"/>
          <w:sz w:val="24"/>
          <w:szCs w:val="24"/>
          <w:lang w:eastAsia="ru-RU"/>
        </w:rPr>
        <w:t>"___" ________2012 г.</w:t>
      </w:r>
    </w:p>
    <w:p w:rsidR="002D17C7" w:rsidRDefault="002D17C7" w:rsidP="002D17C7">
      <w:pPr>
        <w:spacing w:line="240" w:lineRule="auto"/>
        <w:rPr>
          <w:rFonts w:ascii="Calibri" w:eastAsia="Times New Roman" w:hAnsi="Calibri" w:cs="Times New Roman"/>
          <w:sz w:val="24"/>
          <w:szCs w:val="24"/>
          <w:lang w:eastAsia="ru-RU"/>
        </w:rPr>
        <w:sectPr w:rsidR="002D17C7" w:rsidSect="002D17C7">
          <w:type w:val="continuous"/>
          <w:pgSz w:w="11906" w:h="16838"/>
          <w:pgMar w:top="1134" w:right="850" w:bottom="1134" w:left="1701" w:header="708" w:footer="708" w:gutter="0"/>
          <w:cols w:num="3" w:space="708"/>
          <w:docGrid w:linePitch="360"/>
        </w:sectPr>
      </w:pPr>
    </w:p>
    <w:p w:rsidR="002D17C7" w:rsidRPr="002D17C7" w:rsidRDefault="002D17C7" w:rsidP="002D17C7">
      <w:pPr>
        <w:spacing w:line="240" w:lineRule="auto"/>
        <w:rPr>
          <w:rFonts w:ascii="Calibri" w:eastAsia="Times New Roman" w:hAnsi="Calibri" w:cs="Times New Roman"/>
          <w:sz w:val="24"/>
          <w:szCs w:val="24"/>
          <w:lang w:eastAsia="ru-RU"/>
        </w:rPr>
      </w:pPr>
    </w:p>
    <w:p w:rsidR="002D17C7" w:rsidRPr="002D17C7" w:rsidRDefault="002D17C7" w:rsidP="002D17C7">
      <w:pPr>
        <w:spacing w:line="240" w:lineRule="auto"/>
        <w:ind w:right="-522"/>
        <w:rPr>
          <w:rFonts w:ascii="Calibri" w:eastAsia="Times New Roman" w:hAnsi="Calibri" w:cs="Times New Roman"/>
          <w:lang w:eastAsia="ru-RU"/>
        </w:rPr>
      </w:pPr>
    </w:p>
    <w:p w:rsidR="002D17C7" w:rsidRDefault="002D17C7" w:rsidP="002D17C7">
      <w:pPr>
        <w:rPr>
          <w:rFonts w:ascii="Calibri" w:eastAsia="Times New Roman" w:hAnsi="Calibri" w:cs="Times New Roman"/>
          <w:lang w:eastAsia="ru-RU"/>
        </w:rPr>
      </w:pPr>
    </w:p>
    <w:p w:rsidR="002D17C7" w:rsidRPr="005B6714" w:rsidRDefault="002D17C7" w:rsidP="002D17C7">
      <w:pPr>
        <w:jc w:val="center"/>
        <w:rPr>
          <w:rFonts w:ascii="Algerian" w:eastAsia="Times New Roman" w:hAnsi="Algerian" w:cs="Aharoni"/>
          <w:b/>
          <w:i/>
          <w:sz w:val="40"/>
          <w:szCs w:val="40"/>
          <w:lang w:eastAsia="ru-RU"/>
        </w:rPr>
      </w:pPr>
      <w:r w:rsidRPr="005B6714">
        <w:rPr>
          <w:rFonts w:ascii="Times New Roman" w:eastAsia="Times New Roman" w:hAnsi="Times New Roman" w:cs="Aharoni"/>
          <w:b/>
          <w:i/>
          <w:sz w:val="40"/>
          <w:szCs w:val="40"/>
          <w:lang w:eastAsia="ru-RU"/>
        </w:rPr>
        <w:t>РАБОЧАЯ</w:t>
      </w:r>
      <w:r w:rsidRPr="005B6714">
        <w:rPr>
          <w:rFonts w:ascii="Algerian" w:eastAsia="Times New Roman" w:hAnsi="Algerian" w:cs="Aharoni"/>
          <w:b/>
          <w:i/>
          <w:sz w:val="40"/>
          <w:szCs w:val="40"/>
          <w:lang w:eastAsia="ru-RU"/>
        </w:rPr>
        <w:t xml:space="preserve"> </w:t>
      </w:r>
      <w:r w:rsidRPr="005B6714">
        <w:rPr>
          <w:rFonts w:ascii="Times New Roman" w:eastAsia="Times New Roman" w:hAnsi="Times New Roman" w:cs="Aharoni"/>
          <w:b/>
          <w:i/>
          <w:sz w:val="40"/>
          <w:szCs w:val="40"/>
          <w:lang w:eastAsia="ru-RU"/>
        </w:rPr>
        <w:t>ПРОГРАММА</w:t>
      </w:r>
      <w:r w:rsidRPr="005B6714">
        <w:rPr>
          <w:rFonts w:ascii="Algerian" w:eastAsia="Times New Roman" w:hAnsi="Algerian" w:cs="Aharoni"/>
          <w:b/>
          <w:i/>
          <w:sz w:val="40"/>
          <w:szCs w:val="40"/>
          <w:lang w:eastAsia="ru-RU"/>
        </w:rPr>
        <w:t xml:space="preserve"> </w:t>
      </w:r>
    </w:p>
    <w:p w:rsidR="005B6714" w:rsidRPr="005B6714" w:rsidRDefault="002D17C7" w:rsidP="002D17C7">
      <w:pPr>
        <w:jc w:val="center"/>
        <w:rPr>
          <w:rFonts w:ascii="Times New Roman" w:eastAsia="Times New Roman" w:hAnsi="Times New Roman" w:cs="Times New Roman"/>
          <w:b/>
          <w:i/>
          <w:sz w:val="32"/>
          <w:szCs w:val="32"/>
          <w:lang w:eastAsia="ru-RU"/>
        </w:rPr>
      </w:pPr>
      <w:r w:rsidRPr="005B6714">
        <w:rPr>
          <w:rFonts w:ascii="Times New Roman" w:eastAsia="Times New Roman" w:hAnsi="Times New Roman" w:cs="Times New Roman"/>
          <w:b/>
          <w:i/>
          <w:sz w:val="32"/>
          <w:szCs w:val="32"/>
          <w:lang w:eastAsia="ru-RU"/>
        </w:rPr>
        <w:t xml:space="preserve">по учебному курсу «Математика». </w:t>
      </w:r>
      <w:r w:rsidR="00B17022">
        <w:rPr>
          <w:rFonts w:ascii="Times New Roman" w:eastAsia="Times New Roman" w:hAnsi="Times New Roman" w:cs="Times New Roman"/>
          <w:b/>
          <w:i/>
          <w:sz w:val="32"/>
          <w:szCs w:val="32"/>
          <w:lang w:eastAsia="ru-RU"/>
        </w:rPr>
        <w:t>8</w:t>
      </w:r>
      <w:r w:rsidRPr="005B6714">
        <w:rPr>
          <w:rFonts w:ascii="Times New Roman" w:eastAsia="Times New Roman" w:hAnsi="Times New Roman" w:cs="Times New Roman"/>
          <w:b/>
          <w:i/>
          <w:sz w:val="32"/>
          <w:szCs w:val="32"/>
          <w:lang w:eastAsia="ru-RU"/>
        </w:rPr>
        <w:t xml:space="preserve"> </w:t>
      </w:r>
      <w:r w:rsidR="0044081F">
        <w:rPr>
          <w:rFonts w:ascii="Times New Roman" w:eastAsia="Times New Roman" w:hAnsi="Times New Roman" w:cs="Times New Roman"/>
          <w:b/>
          <w:i/>
          <w:sz w:val="32"/>
          <w:szCs w:val="32"/>
          <w:lang w:eastAsia="ru-RU"/>
        </w:rPr>
        <w:t>«</w:t>
      </w:r>
      <w:proofErr w:type="spellStart"/>
      <w:r w:rsidR="0044081F">
        <w:rPr>
          <w:rFonts w:ascii="Times New Roman" w:eastAsia="Times New Roman" w:hAnsi="Times New Roman" w:cs="Times New Roman"/>
          <w:b/>
          <w:i/>
          <w:sz w:val="32"/>
          <w:szCs w:val="32"/>
          <w:lang w:eastAsia="ru-RU"/>
        </w:rPr>
        <w:t>Д</w:t>
      </w:r>
      <w:proofErr w:type="gramStart"/>
      <w:r w:rsidR="0044081F">
        <w:rPr>
          <w:rFonts w:ascii="Times New Roman" w:eastAsia="Times New Roman" w:hAnsi="Times New Roman" w:cs="Times New Roman"/>
          <w:b/>
          <w:i/>
          <w:sz w:val="32"/>
          <w:szCs w:val="32"/>
          <w:lang w:eastAsia="ru-RU"/>
        </w:rPr>
        <w:t>»</w:t>
      </w:r>
      <w:r w:rsidRPr="005B6714">
        <w:rPr>
          <w:rFonts w:ascii="Times New Roman" w:eastAsia="Times New Roman" w:hAnsi="Times New Roman" w:cs="Times New Roman"/>
          <w:b/>
          <w:i/>
          <w:sz w:val="32"/>
          <w:szCs w:val="32"/>
          <w:lang w:eastAsia="ru-RU"/>
        </w:rPr>
        <w:t>к</w:t>
      </w:r>
      <w:proofErr w:type="gramEnd"/>
      <w:r w:rsidRPr="005B6714">
        <w:rPr>
          <w:rFonts w:ascii="Times New Roman" w:eastAsia="Times New Roman" w:hAnsi="Times New Roman" w:cs="Times New Roman"/>
          <w:b/>
          <w:i/>
          <w:sz w:val="32"/>
          <w:szCs w:val="32"/>
          <w:lang w:eastAsia="ru-RU"/>
        </w:rPr>
        <w:t>ласс</w:t>
      </w:r>
      <w:proofErr w:type="spellEnd"/>
      <w:r w:rsidRPr="005B6714">
        <w:rPr>
          <w:rFonts w:ascii="Times New Roman" w:eastAsia="Times New Roman" w:hAnsi="Times New Roman" w:cs="Times New Roman"/>
          <w:b/>
          <w:i/>
          <w:sz w:val="32"/>
          <w:szCs w:val="32"/>
          <w:lang w:eastAsia="ru-RU"/>
        </w:rPr>
        <w:t xml:space="preserve">. </w:t>
      </w:r>
    </w:p>
    <w:p w:rsidR="002D17C7" w:rsidRDefault="002D17C7" w:rsidP="0044081F">
      <w:pPr>
        <w:spacing w:after="0" w:line="240" w:lineRule="auto"/>
        <w:jc w:val="center"/>
        <w:rPr>
          <w:rFonts w:ascii="Times New Roman" w:eastAsia="Times New Roman" w:hAnsi="Times New Roman" w:cs="Times New Roman"/>
          <w:b/>
          <w:i/>
          <w:sz w:val="32"/>
          <w:szCs w:val="32"/>
          <w:lang w:eastAsia="ru-RU"/>
        </w:rPr>
      </w:pPr>
      <w:r w:rsidRPr="005B6714">
        <w:rPr>
          <w:rFonts w:ascii="Times New Roman" w:eastAsia="Times New Roman" w:hAnsi="Times New Roman" w:cs="Times New Roman"/>
          <w:b/>
          <w:i/>
          <w:sz w:val="32"/>
          <w:szCs w:val="32"/>
          <w:lang w:eastAsia="ru-RU"/>
        </w:rPr>
        <w:t>Профильный уровень</w:t>
      </w:r>
    </w:p>
    <w:p w:rsidR="005B6714" w:rsidRDefault="0044081F" w:rsidP="0044081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(химико-биологический)</w:t>
      </w:r>
    </w:p>
    <w:p w:rsidR="0044081F" w:rsidRDefault="0044081F" w:rsidP="0044081F">
      <w:pPr>
        <w:spacing w:after="0" w:line="240" w:lineRule="auto"/>
        <w:jc w:val="center"/>
        <w:rPr>
          <w:rFonts w:ascii="Times New Roman" w:eastAsia="Times New Roman" w:hAnsi="Times New Roman" w:cs="Times New Roman"/>
          <w:b/>
          <w:i/>
          <w:sz w:val="32"/>
          <w:szCs w:val="32"/>
          <w:lang w:eastAsia="ru-RU"/>
        </w:rPr>
      </w:pPr>
    </w:p>
    <w:p w:rsidR="0044081F" w:rsidRDefault="0044081F" w:rsidP="0044081F">
      <w:pPr>
        <w:spacing w:after="0" w:line="240" w:lineRule="auto"/>
        <w:jc w:val="center"/>
        <w:rPr>
          <w:rFonts w:ascii="Times New Roman" w:eastAsia="Times New Roman" w:hAnsi="Times New Roman" w:cs="Times New Roman"/>
          <w:b/>
          <w:i/>
          <w:sz w:val="32"/>
          <w:szCs w:val="32"/>
          <w:lang w:eastAsia="ru-RU"/>
        </w:rPr>
      </w:pPr>
    </w:p>
    <w:p w:rsidR="005B6714" w:rsidRDefault="005B6714" w:rsidP="005B6714">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r w:rsidRPr="005B6714">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b/>
          <w:i/>
          <w:sz w:val="32"/>
          <w:szCs w:val="32"/>
          <w:lang w:eastAsia="ru-RU"/>
        </w:rPr>
        <w:t xml:space="preserve">  </w:t>
      </w:r>
      <w:r w:rsidR="001E3E1D">
        <w:rPr>
          <w:rFonts w:ascii="Times New Roman" w:eastAsia="Times New Roman" w:hAnsi="Times New Roman" w:cs="Times New Roman"/>
          <w:b/>
          <w:i/>
          <w:noProof/>
          <w:sz w:val="32"/>
          <w:szCs w:val="32"/>
          <w:lang w:eastAsia="ru-RU"/>
        </w:rPr>
        <w:drawing>
          <wp:inline distT="0" distB="0" distL="0" distR="0" wp14:anchorId="55BF50A7" wp14:editId="2785F7B4">
            <wp:extent cx="2344895" cy="2362200"/>
            <wp:effectExtent l="0" t="0" r="0" b="0"/>
            <wp:docPr id="1" name="Рисунок 1" descr="D:\Мои документы\Рабочий стол\makaryichev-algebra-8-klass-uchebnik-uglubl--mnemoz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makaryichev-algebra-8-klass-uchebnik-uglubl--mnemoz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8046" cy="2375448"/>
                    </a:xfrm>
                    <a:prstGeom prst="rect">
                      <a:avLst/>
                    </a:prstGeom>
                    <a:noFill/>
                    <a:ln>
                      <a:noFill/>
                    </a:ln>
                  </pic:spPr>
                </pic:pic>
              </a:graphicData>
            </a:graphic>
          </wp:inline>
        </w:drawing>
      </w:r>
      <w:r>
        <w:rPr>
          <w:rFonts w:ascii="Times New Roman" w:eastAsia="Times New Roman" w:hAnsi="Times New Roman" w:cs="Times New Roman"/>
          <w:b/>
          <w:i/>
          <w:sz w:val="32"/>
          <w:szCs w:val="32"/>
          <w:lang w:eastAsia="ru-RU"/>
        </w:rPr>
        <w:t xml:space="preserve">  </w:t>
      </w:r>
      <w:r w:rsidR="001E3E1D">
        <w:rPr>
          <w:rFonts w:ascii="Times New Roman" w:eastAsia="Times New Roman" w:hAnsi="Times New Roman" w:cs="Times New Roman"/>
          <w:b/>
          <w:i/>
          <w:sz w:val="32"/>
          <w:szCs w:val="32"/>
          <w:lang w:eastAsia="ru-RU"/>
        </w:rPr>
        <w:t xml:space="preserve">               </w:t>
      </w:r>
      <w:r>
        <w:rPr>
          <w:rFonts w:ascii="Times New Roman" w:eastAsia="Times New Roman" w:hAnsi="Times New Roman" w:cs="Times New Roman"/>
          <w:b/>
          <w:i/>
          <w:sz w:val="32"/>
          <w:szCs w:val="32"/>
          <w:lang w:eastAsia="ru-RU"/>
        </w:rPr>
        <w:t xml:space="preserve"> </w:t>
      </w:r>
      <w:r w:rsidRPr="005B6714">
        <w:rPr>
          <w:rFonts w:ascii="Times New Roman" w:eastAsia="Times New Roman" w:hAnsi="Times New Roman" w:cs="Times New Roman"/>
          <w:b/>
          <w:i/>
          <w:sz w:val="32"/>
          <w:szCs w:val="32"/>
          <w:lang w:eastAsia="ru-RU"/>
        </w:rPr>
        <w:t xml:space="preserve"> </w:t>
      </w:r>
      <w:r w:rsidR="001E3E1D">
        <w:rPr>
          <w:rFonts w:ascii="Times New Roman" w:eastAsia="Times New Roman" w:hAnsi="Times New Roman" w:cs="Times New Roman"/>
          <w:b/>
          <w:i/>
          <w:noProof/>
          <w:sz w:val="32"/>
          <w:szCs w:val="32"/>
          <w:lang w:eastAsia="ru-RU"/>
        </w:rPr>
        <w:drawing>
          <wp:inline distT="0" distB="0" distL="0" distR="0" wp14:anchorId="597C707B" wp14:editId="15F41273">
            <wp:extent cx="1657350" cy="2336218"/>
            <wp:effectExtent l="0" t="0" r="0" b="6985"/>
            <wp:docPr id="2" name="Рисунок 2" descr="D:\Мои документы\Рабочий стол\ab43b9175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Рабочий стол\ab43b917502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40" cy="2354951"/>
                    </a:xfrm>
                    <a:prstGeom prst="rect">
                      <a:avLst/>
                    </a:prstGeom>
                    <a:noFill/>
                    <a:ln>
                      <a:noFill/>
                    </a:ln>
                  </pic:spPr>
                </pic:pic>
              </a:graphicData>
            </a:graphic>
          </wp:inline>
        </w:drawing>
      </w:r>
    </w:p>
    <w:p w:rsid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p>
    <w:p w:rsid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p>
    <w:p w:rsid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p>
    <w:p w:rsid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p>
    <w:p w:rsid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p>
    <w:p w:rsidR="005B6714" w:rsidRP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r w:rsidRPr="005B6714">
        <w:rPr>
          <w:rFonts w:ascii="Times New Roman" w:eastAsia="Times New Roman" w:hAnsi="Times New Roman" w:cs="Times New Roman"/>
          <w:b/>
          <w:sz w:val="32"/>
          <w:szCs w:val="32"/>
          <w:u w:val="single"/>
          <w:lang w:eastAsia="ru-RU"/>
        </w:rPr>
        <w:t>Учитель математики Е.Н. Ремезова</w:t>
      </w:r>
    </w:p>
    <w:p w:rsidR="005B6714" w:rsidRDefault="005B6714" w:rsidP="005B6714">
      <w:pPr>
        <w:spacing w:after="0" w:line="240" w:lineRule="auto"/>
        <w:jc w:val="center"/>
        <w:rPr>
          <w:rFonts w:ascii="Times New Roman" w:eastAsia="Times New Roman" w:hAnsi="Times New Roman" w:cs="Times New Roman"/>
          <w:b/>
          <w:sz w:val="32"/>
          <w:szCs w:val="32"/>
          <w:u w:val="single"/>
          <w:lang w:eastAsia="ru-RU"/>
        </w:rPr>
      </w:pPr>
      <w:r w:rsidRPr="005B6714">
        <w:rPr>
          <w:rFonts w:ascii="Times New Roman" w:eastAsia="Times New Roman" w:hAnsi="Times New Roman" w:cs="Times New Roman"/>
          <w:b/>
          <w:sz w:val="32"/>
          <w:szCs w:val="32"/>
          <w:u w:val="single"/>
          <w:lang w:eastAsia="ru-RU"/>
        </w:rPr>
        <w:t>2012-2013 учебный год.</w:t>
      </w:r>
    </w:p>
    <w:p w:rsidR="00DE37D4" w:rsidRPr="00DE37D4" w:rsidRDefault="00DE37D4" w:rsidP="00DE37D4">
      <w:pPr>
        <w:spacing w:after="120" w:line="240" w:lineRule="auto"/>
        <w:jc w:val="center"/>
        <w:rPr>
          <w:rFonts w:ascii="Times New Roman" w:eastAsia="Times New Roman" w:hAnsi="Times New Roman" w:cs="Times New Roman"/>
          <w:b/>
          <w:color w:val="333333"/>
          <w:sz w:val="24"/>
          <w:szCs w:val="24"/>
          <w:lang w:eastAsia="ru-RU"/>
        </w:rPr>
      </w:pPr>
      <w:r w:rsidRPr="00DE37D4">
        <w:rPr>
          <w:rFonts w:ascii="Times New Roman" w:eastAsia="Times New Roman" w:hAnsi="Times New Roman" w:cs="Times New Roman"/>
          <w:b/>
          <w:color w:val="333333"/>
          <w:sz w:val="24"/>
          <w:szCs w:val="24"/>
          <w:lang w:eastAsia="ru-RU"/>
        </w:rPr>
        <w:lastRenderedPageBreak/>
        <w:t>ПОЯСНИТЕЛЬНАЯ ЗАПИСКА</w:t>
      </w:r>
    </w:p>
    <w:p w:rsidR="00DE37D4" w:rsidRPr="00DE37D4" w:rsidRDefault="00DE37D4" w:rsidP="00DE37D4">
      <w:pPr>
        <w:spacing w:after="0" w:line="240" w:lineRule="auto"/>
        <w:ind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Данная рабочая программа по математике ориентирована на учащихся 8 класса (химико-биологического профиля) и реализуется на основе следующих документов:</w:t>
      </w:r>
    </w:p>
    <w:p w:rsidR="00DE37D4" w:rsidRPr="00DE37D4" w:rsidRDefault="00DE37D4" w:rsidP="00DE37D4">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DE37D4">
        <w:rPr>
          <w:rFonts w:ascii="Times New Roman" w:eastAsia="Times New Roman" w:hAnsi="Times New Roman" w:cs="Times New Roman"/>
          <w:color w:val="000000"/>
          <w:sz w:val="24"/>
          <w:szCs w:val="24"/>
          <w:lang w:eastAsia="ru-RU"/>
        </w:rPr>
        <w:t xml:space="preserve">Федеральный компонент государственного стандарта основного общего образования по математике </w:t>
      </w:r>
    </w:p>
    <w:p w:rsidR="00DE37D4" w:rsidRPr="00DE37D4" w:rsidRDefault="00DE37D4" w:rsidP="00DE37D4">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Программа для общеобразовательных школ, гимназий, лицеев:</w:t>
      </w:r>
    </w:p>
    <w:p w:rsidR="00DE37D4" w:rsidRPr="00DE37D4" w:rsidRDefault="00DE37D4" w:rsidP="00DE37D4">
      <w:pPr>
        <w:suppressAutoHyphens/>
        <w:spacing w:after="0" w:line="240" w:lineRule="auto"/>
        <w:ind w:left="720"/>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Сборник “Программы для общеобразовательных школ, гимназий, лицеев: Математика. 5-11 </w:t>
      </w:r>
      <w:proofErr w:type="spellStart"/>
      <w:r w:rsidRPr="00DE37D4">
        <w:rPr>
          <w:rFonts w:ascii="Times New Roman" w:eastAsia="Times New Roman" w:hAnsi="Times New Roman" w:cs="Times New Roman"/>
          <w:sz w:val="24"/>
          <w:szCs w:val="24"/>
          <w:lang w:eastAsia="ru-RU"/>
        </w:rPr>
        <w:t>кл</w:t>
      </w:r>
      <w:proofErr w:type="spellEnd"/>
      <w:r w:rsidRPr="00DE37D4">
        <w:rPr>
          <w:rFonts w:ascii="Times New Roman" w:eastAsia="Times New Roman" w:hAnsi="Times New Roman" w:cs="Times New Roman"/>
          <w:sz w:val="24"/>
          <w:szCs w:val="24"/>
          <w:lang w:eastAsia="ru-RU"/>
        </w:rPr>
        <w:t xml:space="preserve">.”/ Сост. </w:t>
      </w:r>
      <w:proofErr w:type="spellStart"/>
      <w:r w:rsidRPr="00DE37D4">
        <w:rPr>
          <w:rFonts w:ascii="Times New Roman" w:eastAsia="Times New Roman" w:hAnsi="Times New Roman" w:cs="Times New Roman"/>
          <w:sz w:val="24"/>
          <w:szCs w:val="24"/>
          <w:lang w:eastAsia="ru-RU"/>
        </w:rPr>
        <w:t>Г.М.Кузнецова</w:t>
      </w:r>
      <w:proofErr w:type="spellEnd"/>
      <w:r w:rsidRPr="00DE37D4">
        <w:rPr>
          <w:rFonts w:ascii="Times New Roman" w:eastAsia="Times New Roman" w:hAnsi="Times New Roman" w:cs="Times New Roman"/>
          <w:sz w:val="24"/>
          <w:szCs w:val="24"/>
          <w:lang w:eastAsia="ru-RU"/>
        </w:rPr>
        <w:t xml:space="preserve">, Н.Г. </w:t>
      </w:r>
      <w:proofErr w:type="spellStart"/>
      <w:r w:rsidRPr="00DE37D4">
        <w:rPr>
          <w:rFonts w:ascii="Times New Roman" w:eastAsia="Times New Roman" w:hAnsi="Times New Roman" w:cs="Times New Roman"/>
          <w:sz w:val="24"/>
          <w:szCs w:val="24"/>
          <w:lang w:eastAsia="ru-RU"/>
        </w:rPr>
        <w:t>Миндюк</w:t>
      </w:r>
      <w:proofErr w:type="spellEnd"/>
      <w:r w:rsidRPr="00DE37D4">
        <w:rPr>
          <w:rFonts w:ascii="Times New Roman" w:eastAsia="Times New Roman" w:hAnsi="Times New Roman" w:cs="Times New Roman"/>
          <w:sz w:val="24"/>
          <w:szCs w:val="24"/>
          <w:lang w:eastAsia="ru-RU"/>
        </w:rPr>
        <w:t>. – 3-е изд., стереотип.- М. Дрофа, 2002; 4-е изд. – 2004г.</w:t>
      </w:r>
    </w:p>
    <w:p w:rsidR="00DE37D4" w:rsidRPr="00DE37D4" w:rsidRDefault="00DE37D4" w:rsidP="00DE37D4">
      <w:pPr>
        <w:numPr>
          <w:ilvl w:val="0"/>
          <w:numId w:val="4"/>
        </w:numPr>
        <w:spacing w:after="120" w:line="240" w:lineRule="auto"/>
        <w:ind w:left="993" w:hanging="284"/>
        <w:contextualSpacing/>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Авторская программа: Программы общеобразовательных учреждений. Геометрия. 7-9 классы / составитель Т.А. </w:t>
      </w:r>
      <w:proofErr w:type="spellStart"/>
      <w:r w:rsidRPr="00DE37D4">
        <w:rPr>
          <w:rFonts w:ascii="Times New Roman" w:eastAsia="Times New Roman" w:hAnsi="Times New Roman" w:cs="Times New Roman"/>
          <w:sz w:val="24"/>
          <w:szCs w:val="24"/>
          <w:lang w:eastAsia="ru-RU"/>
        </w:rPr>
        <w:t>Бурмистрова</w:t>
      </w:r>
      <w:proofErr w:type="spellEnd"/>
      <w:r w:rsidRPr="00DE37D4">
        <w:rPr>
          <w:rFonts w:ascii="Times New Roman" w:eastAsia="Times New Roman" w:hAnsi="Times New Roman" w:cs="Times New Roman"/>
          <w:sz w:val="24"/>
          <w:szCs w:val="24"/>
          <w:lang w:eastAsia="ru-RU"/>
        </w:rPr>
        <w:t>. – М.: Просвещение, 2009</w:t>
      </w:r>
    </w:p>
    <w:p w:rsidR="00DE37D4" w:rsidRPr="00DE37D4" w:rsidRDefault="00DE37D4" w:rsidP="00DE37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7D4">
        <w:rPr>
          <w:rFonts w:ascii="Times New Roman" w:eastAsia="Times New Roman" w:hAnsi="Times New Roman" w:cs="Times New Roman"/>
          <w:sz w:val="24"/>
          <w:szCs w:val="24"/>
        </w:rPr>
        <w:t>Рабочая программа по математике в 8 классе рассчитана на 204 часа, из расчёта 4 часа в неделю на алгебру и 2 часа на геометрию.</w:t>
      </w:r>
    </w:p>
    <w:p w:rsidR="00DE37D4" w:rsidRPr="00DE37D4" w:rsidRDefault="00DE37D4" w:rsidP="00DE37D4">
      <w:pPr>
        <w:suppressAutoHyphens/>
        <w:spacing w:after="0" w:line="240" w:lineRule="auto"/>
        <w:ind w:left="720"/>
        <w:jc w:val="both"/>
        <w:rPr>
          <w:rFonts w:ascii="Times New Roman" w:eastAsia="Times New Roman" w:hAnsi="Times New Roman" w:cs="Times New Roman"/>
          <w:sz w:val="24"/>
          <w:szCs w:val="24"/>
          <w:lang w:eastAsia="ru-RU"/>
        </w:rPr>
      </w:pPr>
    </w:p>
    <w:p w:rsidR="00DE37D4" w:rsidRPr="00DE37D4" w:rsidRDefault="00DE37D4" w:rsidP="00DE37D4">
      <w:pPr>
        <w:spacing w:before="80" w:after="80" w:line="240" w:lineRule="auto"/>
        <w:rPr>
          <w:rFonts w:ascii="Cambria" w:eastAsia="Times New Roman" w:hAnsi="Cambria" w:cs="Times New Roman"/>
          <w:b/>
          <w:i/>
          <w:sz w:val="24"/>
          <w:szCs w:val="24"/>
          <w:lang w:eastAsia="ru-RU"/>
        </w:rPr>
      </w:pPr>
      <w:r w:rsidRPr="00DE37D4">
        <w:rPr>
          <w:rFonts w:ascii="Cambria" w:eastAsia="Times New Roman" w:hAnsi="Cambria" w:cs="Times New Roman"/>
          <w:b/>
          <w:i/>
          <w:sz w:val="24"/>
          <w:szCs w:val="24"/>
          <w:lang w:eastAsia="ru-RU"/>
        </w:rPr>
        <w:t>Общая характеристика учебного предмета</w:t>
      </w:r>
    </w:p>
    <w:p w:rsidR="00DE37D4" w:rsidRPr="00DE37D4" w:rsidRDefault="00DE37D4" w:rsidP="00DE37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37D4">
        <w:rPr>
          <w:rFonts w:ascii="Times New Roman" w:eastAsia="Calibri" w:hAnsi="Times New Roman" w:cs="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w:t>
      </w:r>
      <w:r w:rsidRPr="00DE37D4">
        <w:rPr>
          <w:rFonts w:ascii="Times New Roman" w:eastAsia="Calibri" w:hAnsi="Times New Roman" w:cs="Times New Roman"/>
          <w:b/>
          <w:bCs/>
          <w:i/>
          <w:iCs/>
          <w:sz w:val="24"/>
          <w:szCs w:val="24"/>
        </w:rPr>
        <w:t>арифметика</w:t>
      </w:r>
      <w:r w:rsidRPr="00DE37D4">
        <w:rPr>
          <w:rFonts w:ascii="Times New Roman" w:eastAsia="Calibri" w:hAnsi="Times New Roman" w:cs="Times New Roman"/>
          <w:b/>
          <w:bCs/>
          <w:sz w:val="24"/>
          <w:szCs w:val="24"/>
        </w:rPr>
        <w:t xml:space="preserve">; </w:t>
      </w:r>
      <w:r w:rsidRPr="00DE37D4">
        <w:rPr>
          <w:rFonts w:ascii="Times New Roman" w:eastAsia="Calibri" w:hAnsi="Times New Roman" w:cs="Times New Roman"/>
          <w:b/>
          <w:bCs/>
          <w:i/>
          <w:iCs/>
          <w:sz w:val="24"/>
          <w:szCs w:val="24"/>
        </w:rPr>
        <w:t>алгебра</w:t>
      </w:r>
      <w:r w:rsidRPr="00DE37D4">
        <w:rPr>
          <w:rFonts w:ascii="Times New Roman" w:eastAsia="Calibri" w:hAnsi="Times New Roman" w:cs="Times New Roman"/>
          <w:b/>
          <w:bCs/>
          <w:sz w:val="24"/>
          <w:szCs w:val="24"/>
        </w:rPr>
        <w:t xml:space="preserve">; </w:t>
      </w:r>
      <w:r w:rsidRPr="00DE37D4">
        <w:rPr>
          <w:rFonts w:ascii="Times New Roman" w:eastAsia="Calibri" w:hAnsi="Times New Roman" w:cs="Times New Roman"/>
          <w:b/>
          <w:bCs/>
          <w:i/>
          <w:iCs/>
          <w:sz w:val="24"/>
          <w:szCs w:val="24"/>
        </w:rPr>
        <w:t>геометрия</w:t>
      </w:r>
      <w:r w:rsidRPr="00DE37D4">
        <w:rPr>
          <w:rFonts w:ascii="Times New Roman" w:eastAsia="Calibri" w:hAnsi="Times New Roman" w:cs="Times New Roman"/>
          <w:b/>
          <w:bCs/>
          <w:sz w:val="24"/>
          <w:szCs w:val="24"/>
        </w:rPr>
        <w:t xml:space="preserve">; </w:t>
      </w:r>
      <w:r w:rsidRPr="00DE37D4">
        <w:rPr>
          <w:rFonts w:ascii="Times New Roman" w:eastAsia="Calibri" w:hAnsi="Times New Roman" w:cs="Times New Roman"/>
          <w:b/>
          <w:bCs/>
          <w:i/>
          <w:iCs/>
          <w:sz w:val="24"/>
          <w:szCs w:val="24"/>
        </w:rPr>
        <w:t>элементы комбинаторики, теории вероятностей, статистики и логики</w:t>
      </w:r>
      <w:r w:rsidRPr="00DE37D4">
        <w:rPr>
          <w:rFonts w:ascii="Times New Roman" w:eastAsia="Calibri" w:hAnsi="Times New Roman" w:cs="Times New Roman"/>
          <w:b/>
          <w:bCs/>
          <w:sz w:val="24"/>
          <w:szCs w:val="24"/>
        </w:rPr>
        <w:t xml:space="preserve">. </w:t>
      </w:r>
      <w:r w:rsidRPr="00DE37D4">
        <w:rPr>
          <w:rFonts w:ascii="Times New Roman" w:eastAsia="Calibri" w:hAnsi="Times New Roman" w:cs="Times New Roman"/>
          <w:sz w:val="24"/>
          <w:szCs w:val="24"/>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DE37D4" w:rsidRPr="00DE37D4" w:rsidRDefault="00DE37D4" w:rsidP="00DE37D4">
      <w:pPr>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b/>
          <w:sz w:val="24"/>
          <w:szCs w:val="24"/>
          <w:lang w:eastAsia="ru-RU"/>
        </w:rPr>
        <w:t>Алгебра</w:t>
      </w:r>
      <w:r w:rsidRPr="00DE37D4">
        <w:rPr>
          <w:rFonts w:ascii="Times New Roman" w:eastAsia="Times New Roman" w:hAnsi="Times New Roman" w:cs="Times New Roman"/>
          <w:sz w:val="24"/>
          <w:szCs w:val="24"/>
          <w:lang w:eastAsia="ru-RU"/>
        </w:rPr>
        <w:t xml:space="preserve"> 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усвоения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DE37D4" w:rsidRPr="00DE37D4" w:rsidRDefault="00DE37D4" w:rsidP="00DE37D4">
      <w:pPr>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b/>
          <w:sz w:val="24"/>
          <w:szCs w:val="24"/>
          <w:lang w:eastAsia="ru-RU"/>
        </w:rPr>
        <w:t>Геометрия</w:t>
      </w:r>
      <w:r w:rsidRPr="00DE37D4">
        <w:rPr>
          <w:rFonts w:ascii="Times New Roman" w:eastAsia="Times New Roman" w:hAnsi="Times New Roman" w:cs="Times New Roman"/>
          <w:sz w:val="24"/>
          <w:szCs w:val="24"/>
          <w:lang w:eastAsia="ru-RU"/>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умениях,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DE37D4" w:rsidRPr="00DE37D4" w:rsidRDefault="00DE37D4" w:rsidP="00DE37D4">
      <w:pPr>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Таким образом, в ходе освоения содержания курса учащиеся получают возможность:</w:t>
      </w:r>
    </w:p>
    <w:p w:rsidR="00DE37D4" w:rsidRPr="00DE37D4" w:rsidRDefault="00DE37D4" w:rsidP="00DE37D4">
      <w:pPr>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DE37D4" w:rsidRPr="00DE37D4" w:rsidRDefault="00DE37D4" w:rsidP="00DE37D4">
      <w:pPr>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DE37D4">
        <w:rPr>
          <w:rFonts w:ascii="Times New Roman" w:eastAsia="Times New Roman" w:hAnsi="Times New Roman" w:cs="Times New Roman"/>
          <w:sz w:val="24"/>
          <w:szCs w:val="24"/>
          <w:lang w:eastAsia="ru-RU"/>
        </w:rPr>
        <w:t>контрпримеры</w:t>
      </w:r>
      <w:proofErr w:type="spellEnd"/>
      <w:r w:rsidRPr="00DE37D4">
        <w:rPr>
          <w:rFonts w:ascii="Times New Roman" w:eastAsia="Times New Roman" w:hAnsi="Times New Roman" w:cs="Times New Roman"/>
          <w:sz w:val="24"/>
          <w:szCs w:val="24"/>
          <w:lang w:eastAsia="ru-RU"/>
        </w:rPr>
        <w:t xml:space="preserve">, использовать </w:t>
      </w:r>
      <w:r w:rsidRPr="00DE37D4">
        <w:rPr>
          <w:rFonts w:ascii="Times New Roman" w:eastAsia="Times New Roman" w:hAnsi="Times New Roman" w:cs="Times New Roman"/>
          <w:sz w:val="24"/>
          <w:szCs w:val="24"/>
          <w:lang w:eastAsia="ru-RU"/>
        </w:rPr>
        <w:lastRenderedPageBreak/>
        <w:t>различные языки математики (словесный, символический, графический) для иллюстрации, интерпретации, аргументации и доказательства;</w:t>
      </w:r>
    </w:p>
    <w:p w:rsidR="00DE37D4" w:rsidRPr="00DE37D4" w:rsidRDefault="00DE37D4" w:rsidP="00DE37D4">
      <w:pPr>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E37D4" w:rsidRPr="00DE37D4" w:rsidRDefault="00DE37D4" w:rsidP="00DE37D4">
      <w:pPr>
        <w:spacing w:before="80" w:after="80" w:line="240" w:lineRule="auto"/>
        <w:rPr>
          <w:rFonts w:ascii="Times New Roman" w:eastAsia="Times New Roman" w:hAnsi="Times New Roman" w:cs="Times New Roman"/>
          <w:b/>
          <w:i/>
          <w:sz w:val="24"/>
          <w:szCs w:val="24"/>
          <w:lang w:eastAsia="ru-RU"/>
        </w:rPr>
      </w:pPr>
      <w:r w:rsidRPr="00DE37D4">
        <w:rPr>
          <w:rFonts w:ascii="Times New Roman" w:eastAsia="Times New Roman" w:hAnsi="Times New Roman" w:cs="Times New Roman"/>
          <w:b/>
          <w:i/>
          <w:sz w:val="24"/>
          <w:szCs w:val="24"/>
          <w:lang w:eastAsia="ru-RU"/>
        </w:rPr>
        <w:t>Задачи II ступени образования:</w:t>
      </w:r>
    </w:p>
    <w:p w:rsidR="00DE37D4" w:rsidRPr="00DE37D4" w:rsidRDefault="00DE37D4" w:rsidP="00DE3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DE37D4" w:rsidRPr="00DE37D4" w:rsidRDefault="00DE37D4" w:rsidP="00DE37D4">
      <w:pPr>
        <w:spacing w:before="80" w:after="80" w:line="240" w:lineRule="auto"/>
        <w:rPr>
          <w:rFonts w:ascii="Times New Roman" w:eastAsia="Times New Roman" w:hAnsi="Times New Roman" w:cs="Times New Roman"/>
          <w:b/>
          <w:i/>
          <w:sz w:val="24"/>
          <w:szCs w:val="24"/>
          <w:lang w:eastAsia="ru-RU"/>
        </w:rPr>
      </w:pPr>
      <w:r w:rsidRPr="00DE37D4">
        <w:rPr>
          <w:rFonts w:ascii="Times New Roman" w:eastAsia="Times New Roman" w:hAnsi="Times New Roman" w:cs="Times New Roman"/>
          <w:b/>
          <w:i/>
          <w:sz w:val="24"/>
          <w:szCs w:val="24"/>
          <w:lang w:eastAsia="ru-RU"/>
        </w:rPr>
        <w:t>Изучение математики на ступени основного общего образования направлено на достижение следующих целей:</w:t>
      </w:r>
    </w:p>
    <w:p w:rsidR="00DE37D4" w:rsidRPr="00DE37D4" w:rsidRDefault="00DE37D4" w:rsidP="00DE37D4">
      <w:pPr>
        <w:numPr>
          <w:ilvl w:val="0"/>
          <w:numId w:val="2"/>
        </w:numPr>
        <w:spacing w:after="0" w:line="240" w:lineRule="auto"/>
        <w:ind w:left="709" w:hanging="284"/>
        <w:jc w:val="both"/>
        <w:rPr>
          <w:rFonts w:ascii="Times New Roman" w:eastAsia="Times New Roman" w:hAnsi="Times New Roman" w:cs="Times New Roman"/>
          <w:bCs/>
          <w:sz w:val="24"/>
          <w:szCs w:val="24"/>
          <w:lang w:eastAsia="ru-RU"/>
        </w:rPr>
      </w:pPr>
      <w:r w:rsidRPr="00DE37D4">
        <w:rPr>
          <w:rFonts w:ascii="Times New Roman" w:eastAsia="Times New Roman" w:hAnsi="Times New Roman" w:cs="Times New Roman"/>
          <w:b/>
          <w:bCs/>
          <w:sz w:val="24"/>
          <w:szCs w:val="24"/>
          <w:lang w:eastAsia="ru-RU"/>
        </w:rPr>
        <w:t>овладение</w:t>
      </w:r>
      <w:r w:rsidRPr="00DE37D4">
        <w:rPr>
          <w:rFonts w:ascii="Times New Roman" w:eastAsia="Times New Roman" w:hAnsi="Times New Roman" w:cs="Times New Roman"/>
          <w:bCs/>
          <w:sz w:val="24"/>
          <w:szCs w:val="24"/>
          <w:lang w:eastAsia="ru-RU"/>
        </w:rPr>
        <w:t xml:space="preserve"> </w:t>
      </w:r>
      <w:r w:rsidRPr="00DE37D4">
        <w:rPr>
          <w:rFonts w:ascii="Times New Roman" w:eastAsia="Times New Roman" w:hAnsi="Times New Roman" w:cs="Times New Roman"/>
          <w:b/>
          <w:bCs/>
          <w:sz w:val="24"/>
          <w:szCs w:val="24"/>
          <w:lang w:eastAsia="ru-RU"/>
        </w:rPr>
        <w:t>системой математических знаний и умений</w:t>
      </w:r>
      <w:r w:rsidRPr="00DE37D4">
        <w:rPr>
          <w:rFonts w:ascii="Times New Roman" w:eastAsia="Times New Roman" w:hAnsi="Times New Roman" w:cs="Times New Roman"/>
          <w:bCs/>
          <w:sz w:val="24"/>
          <w:szCs w:val="24"/>
          <w:lang w:eastAsia="ru-RU"/>
        </w:rPr>
        <w:t>, необходимых для применения в практической деятельности, изучения смежных дисциплин, продолжения образования;</w:t>
      </w:r>
    </w:p>
    <w:p w:rsidR="00DE37D4" w:rsidRPr="00DE37D4" w:rsidRDefault="00DE37D4" w:rsidP="00DE37D4">
      <w:pPr>
        <w:numPr>
          <w:ilvl w:val="0"/>
          <w:numId w:val="2"/>
        </w:numPr>
        <w:spacing w:after="0" w:line="240" w:lineRule="auto"/>
        <w:ind w:left="709" w:hanging="283"/>
        <w:jc w:val="both"/>
        <w:rPr>
          <w:rFonts w:ascii="Times New Roman" w:eastAsia="Times New Roman" w:hAnsi="Times New Roman" w:cs="Times New Roman"/>
          <w:bCs/>
          <w:sz w:val="24"/>
          <w:szCs w:val="24"/>
          <w:lang w:eastAsia="ru-RU"/>
        </w:rPr>
      </w:pPr>
      <w:r w:rsidRPr="00DE37D4">
        <w:rPr>
          <w:rFonts w:ascii="Times New Roman" w:eastAsia="Times New Roman" w:hAnsi="Times New Roman" w:cs="Times New Roman"/>
          <w:b/>
          <w:bCs/>
          <w:sz w:val="24"/>
          <w:szCs w:val="24"/>
          <w:lang w:eastAsia="ru-RU"/>
        </w:rPr>
        <w:t xml:space="preserve">интеллектуальное развитие, </w:t>
      </w:r>
      <w:r w:rsidRPr="00DE37D4">
        <w:rPr>
          <w:rFonts w:ascii="Times New Roman" w:eastAsia="Times New Roman" w:hAnsi="Times New Roman" w:cs="Times New Roman"/>
          <w:bCs/>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E37D4" w:rsidRPr="00DE37D4" w:rsidRDefault="00DE37D4" w:rsidP="00DE37D4">
      <w:pPr>
        <w:numPr>
          <w:ilvl w:val="0"/>
          <w:numId w:val="2"/>
        </w:numPr>
        <w:spacing w:after="0" w:line="240" w:lineRule="auto"/>
        <w:ind w:left="709" w:hanging="283"/>
        <w:jc w:val="both"/>
        <w:rPr>
          <w:rFonts w:ascii="Times New Roman" w:eastAsia="Times New Roman" w:hAnsi="Times New Roman" w:cs="Times New Roman"/>
          <w:bCs/>
          <w:sz w:val="24"/>
          <w:szCs w:val="24"/>
          <w:lang w:eastAsia="ru-RU"/>
        </w:rPr>
      </w:pPr>
      <w:r w:rsidRPr="00DE37D4">
        <w:rPr>
          <w:rFonts w:ascii="Times New Roman" w:eastAsia="Times New Roman" w:hAnsi="Times New Roman" w:cs="Times New Roman"/>
          <w:b/>
          <w:bCs/>
          <w:sz w:val="24"/>
          <w:szCs w:val="24"/>
          <w:lang w:eastAsia="ru-RU"/>
        </w:rPr>
        <w:t>формирование представлений</w:t>
      </w:r>
      <w:r w:rsidRPr="00DE37D4">
        <w:rPr>
          <w:rFonts w:ascii="Times New Roman" w:eastAsia="Times New Roman" w:hAnsi="Times New Roman" w:cs="Times New Roman"/>
          <w:bCs/>
          <w:sz w:val="24"/>
          <w:szCs w:val="24"/>
          <w:lang w:eastAsia="ru-RU"/>
        </w:rPr>
        <w:t xml:space="preserve"> об идеях и методах математики как универсального языка науки и техники, средства моделирования явлений и процессов;</w:t>
      </w:r>
    </w:p>
    <w:p w:rsidR="00DE37D4" w:rsidRPr="00DE37D4" w:rsidRDefault="00DE37D4" w:rsidP="00DE37D4">
      <w:pPr>
        <w:numPr>
          <w:ilvl w:val="0"/>
          <w:numId w:val="2"/>
        </w:numPr>
        <w:spacing w:after="0" w:line="240" w:lineRule="auto"/>
        <w:ind w:left="709" w:hanging="283"/>
        <w:jc w:val="both"/>
        <w:rPr>
          <w:rFonts w:ascii="Times New Roman" w:eastAsia="Times New Roman" w:hAnsi="Times New Roman" w:cs="Times New Roman"/>
          <w:bCs/>
          <w:sz w:val="24"/>
          <w:szCs w:val="24"/>
          <w:lang w:eastAsia="ru-RU"/>
        </w:rPr>
      </w:pPr>
      <w:r w:rsidRPr="00DE37D4">
        <w:rPr>
          <w:rFonts w:ascii="Times New Roman" w:eastAsia="Times New Roman" w:hAnsi="Times New Roman" w:cs="Times New Roman"/>
          <w:b/>
          <w:bCs/>
          <w:sz w:val="24"/>
          <w:szCs w:val="24"/>
          <w:lang w:eastAsia="ru-RU"/>
        </w:rPr>
        <w:t>воспитание</w:t>
      </w:r>
      <w:r w:rsidRPr="00DE37D4">
        <w:rPr>
          <w:rFonts w:ascii="Times New Roman" w:eastAsia="Times New Roman" w:hAnsi="Times New Roman" w:cs="Times New Roman"/>
          <w:bCs/>
          <w:sz w:val="24"/>
          <w:szCs w:val="24"/>
          <w:lang w:eastAsia="ru-RU"/>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DE37D4" w:rsidRPr="00DE37D4" w:rsidRDefault="00DE37D4" w:rsidP="00DE37D4">
      <w:pPr>
        <w:spacing w:before="80" w:after="8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b/>
          <w:i/>
          <w:sz w:val="24"/>
          <w:szCs w:val="24"/>
          <w:lang w:eastAsia="ru-RU"/>
        </w:rPr>
        <w:t xml:space="preserve">Целью </w:t>
      </w:r>
      <w:r w:rsidRPr="00DE37D4">
        <w:rPr>
          <w:rFonts w:ascii="Times New Roman" w:eastAsia="Times New Roman" w:hAnsi="Times New Roman" w:cs="Times New Roman"/>
          <w:sz w:val="24"/>
          <w:szCs w:val="24"/>
          <w:lang w:eastAsia="ru-RU"/>
        </w:rPr>
        <w:t xml:space="preserve">изучения курса </w:t>
      </w:r>
      <w:r w:rsidRPr="00DE37D4">
        <w:rPr>
          <w:rFonts w:ascii="Times New Roman" w:eastAsia="Times New Roman" w:hAnsi="Times New Roman" w:cs="Times New Roman"/>
          <w:b/>
          <w:sz w:val="24"/>
          <w:szCs w:val="24"/>
          <w:lang w:eastAsia="ru-RU"/>
        </w:rPr>
        <w:t>алгебры</w:t>
      </w:r>
      <w:r w:rsidRPr="00DE37D4">
        <w:rPr>
          <w:rFonts w:ascii="Times New Roman" w:eastAsia="Times New Roman" w:hAnsi="Times New Roman" w:cs="Times New Roman"/>
          <w:sz w:val="24"/>
          <w:szCs w:val="24"/>
          <w:lang w:eastAsia="ru-RU"/>
        </w:rPr>
        <w:t xml:space="preserve"> в 8 классе является:</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информатика),</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усвоение аппарата уравнений и неравенств как основного средства математического моделирования прикладных задач, </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осуществление функциональной подготовки школьников.</w:t>
      </w:r>
    </w:p>
    <w:p w:rsidR="00DE37D4" w:rsidRPr="00DE37D4" w:rsidRDefault="00DE37D4" w:rsidP="00DE37D4">
      <w:pPr>
        <w:spacing w:after="0" w:line="240" w:lineRule="auto"/>
        <w:ind w:firstLine="709"/>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Курс характеризуется 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DE37D4" w:rsidRPr="00DE37D4" w:rsidRDefault="00DE37D4" w:rsidP="00DE37D4">
      <w:pPr>
        <w:spacing w:before="80" w:after="8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b/>
          <w:i/>
          <w:sz w:val="24"/>
          <w:szCs w:val="24"/>
          <w:lang w:eastAsia="ru-RU"/>
        </w:rPr>
        <w:t xml:space="preserve">Задачей </w:t>
      </w:r>
      <w:r w:rsidRPr="00DE37D4">
        <w:rPr>
          <w:rFonts w:ascii="Times New Roman" w:eastAsia="Times New Roman" w:hAnsi="Times New Roman" w:cs="Times New Roman"/>
          <w:sz w:val="24"/>
          <w:szCs w:val="24"/>
          <w:lang w:eastAsia="ru-RU"/>
        </w:rPr>
        <w:t>курса является:</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решать линейные и квадратные неравенства с одной переменной и их системы, </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описывать свойства изученных функций, строить их графики;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lastRenderedPageBreak/>
        <w:t>на большом количестве примеров и упражнений познакомить учащихся с начальными понятиями, идеями и методами комбинаторики, теории вероятности и статистики.</w:t>
      </w:r>
    </w:p>
    <w:p w:rsidR="00DE37D4" w:rsidRPr="00DE37D4" w:rsidRDefault="00DE37D4" w:rsidP="00DE37D4">
      <w:pPr>
        <w:spacing w:before="80" w:after="80" w:line="240" w:lineRule="auto"/>
        <w:rPr>
          <w:rFonts w:ascii="Cambria" w:eastAsia="Times New Roman" w:hAnsi="Cambria" w:cs="Times New Roman"/>
          <w:b/>
          <w:i/>
          <w:sz w:val="24"/>
          <w:szCs w:val="24"/>
          <w:lang w:eastAsia="ru-RU"/>
        </w:rPr>
      </w:pPr>
      <w:r w:rsidRPr="00DE37D4">
        <w:rPr>
          <w:rFonts w:ascii="Cambria" w:eastAsia="Times New Roman" w:hAnsi="Cambria" w:cs="Times New Roman"/>
          <w:b/>
          <w:i/>
          <w:sz w:val="24"/>
          <w:szCs w:val="24"/>
          <w:lang w:eastAsia="ru-RU"/>
        </w:rPr>
        <w:t>В результате изучения курса алгебры 8 класса обучающиеся должны:</w:t>
      </w:r>
    </w:p>
    <w:p w:rsidR="00DE37D4" w:rsidRPr="00DE37D4" w:rsidRDefault="00DE37D4" w:rsidP="00DE37D4">
      <w:pPr>
        <w:spacing w:after="0" w:line="240" w:lineRule="auto"/>
        <w:jc w:val="both"/>
        <w:rPr>
          <w:rFonts w:ascii="Times New Roman" w:eastAsia="Times New Roman" w:hAnsi="Times New Roman" w:cs="Times New Roman"/>
          <w:b/>
          <w:i/>
          <w:color w:val="333333"/>
          <w:sz w:val="24"/>
          <w:szCs w:val="24"/>
          <w:lang w:eastAsia="ru-RU"/>
        </w:rPr>
      </w:pPr>
      <w:r w:rsidRPr="00DE37D4">
        <w:rPr>
          <w:rFonts w:ascii="Times New Roman" w:eastAsia="Times New Roman" w:hAnsi="Times New Roman" w:cs="Times New Roman"/>
          <w:b/>
          <w:i/>
          <w:color w:val="333333"/>
          <w:sz w:val="24"/>
          <w:szCs w:val="24"/>
          <w:lang w:eastAsia="ru-RU"/>
        </w:rPr>
        <w:t>знать</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существо понятия алгоритма; примеры алгоритмов;</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как используются математические формулы, уравнения; примеры их применения для решения математических и практических задач; </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DE37D4" w:rsidRPr="00DE37D4" w:rsidRDefault="00DE37D4" w:rsidP="00DE37D4">
      <w:pPr>
        <w:spacing w:after="0" w:line="240" w:lineRule="auto"/>
        <w:jc w:val="both"/>
        <w:rPr>
          <w:rFonts w:ascii="Times New Roman" w:eastAsia="Times New Roman" w:hAnsi="Times New Roman" w:cs="Times New Roman"/>
          <w:b/>
          <w:i/>
          <w:color w:val="333333"/>
          <w:sz w:val="24"/>
          <w:szCs w:val="24"/>
          <w:lang w:eastAsia="ru-RU"/>
        </w:rPr>
      </w:pPr>
      <w:r w:rsidRPr="00DE37D4">
        <w:rPr>
          <w:rFonts w:ascii="Times New Roman" w:eastAsia="Times New Roman" w:hAnsi="Times New Roman" w:cs="Times New Roman"/>
          <w:b/>
          <w:i/>
          <w:color w:val="333333"/>
          <w:sz w:val="24"/>
          <w:szCs w:val="24"/>
          <w:lang w:eastAsia="ru-RU"/>
        </w:rPr>
        <w:t>уметь</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выполнять арифметические действия, сочетая устные и письменные приемы; находить значения корня натуральной степени;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выполнять основные действия с многочленами и алгебраическими дробями; выполнять разложение многочленов на множители; выполнять тождественные выражения рациональных выражений;</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решать линейные и квадратные неравенства с одной переменной и их системы;</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полученные результат, проводить отбор решений, исходя из формулировки задачи;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изображать числа точками </w:t>
      </w:r>
      <w:proofErr w:type="gramStart"/>
      <w:r w:rsidRPr="00DE37D4">
        <w:rPr>
          <w:rFonts w:ascii="Times New Roman" w:eastAsia="Times New Roman" w:hAnsi="Times New Roman" w:cs="Times New Roman"/>
          <w:sz w:val="24"/>
          <w:szCs w:val="24"/>
          <w:lang w:eastAsia="ru-RU"/>
        </w:rPr>
        <w:t>на</w:t>
      </w:r>
      <w:proofErr w:type="gramEnd"/>
      <w:r w:rsidRPr="00DE37D4">
        <w:rPr>
          <w:rFonts w:ascii="Times New Roman" w:eastAsia="Times New Roman" w:hAnsi="Times New Roman" w:cs="Times New Roman"/>
          <w:sz w:val="24"/>
          <w:szCs w:val="24"/>
          <w:lang w:eastAsia="ru-RU"/>
        </w:rPr>
        <w:t xml:space="preserve"> координатной прямой;</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определять свойства функции по ее графику; применять графические представления при решении уравнений, систем, неравенств;</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описывать свойства изученных функций, строить их графики;</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DE37D4" w:rsidRPr="00DE37D4" w:rsidRDefault="00DE37D4" w:rsidP="00DE37D4">
      <w:pPr>
        <w:spacing w:after="0" w:line="240" w:lineRule="auto"/>
        <w:jc w:val="both"/>
        <w:rPr>
          <w:rFonts w:ascii="Times New Roman" w:eastAsia="Times New Roman" w:hAnsi="Times New Roman" w:cs="Times New Roman"/>
          <w:b/>
          <w:bCs/>
          <w:sz w:val="24"/>
          <w:szCs w:val="24"/>
          <w:lang w:eastAsia="ru-RU"/>
        </w:rPr>
      </w:pPr>
      <w:r w:rsidRPr="00DE37D4">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DE37D4">
        <w:rPr>
          <w:rFonts w:ascii="Times New Roman" w:eastAsia="Times New Roman" w:hAnsi="Times New Roman" w:cs="Times New Roman"/>
          <w:b/>
          <w:bCs/>
          <w:sz w:val="24"/>
          <w:szCs w:val="24"/>
          <w:lang w:eastAsia="ru-RU"/>
        </w:rPr>
        <w:t>для</w:t>
      </w:r>
      <w:proofErr w:type="gramEnd"/>
      <w:r w:rsidRPr="00DE37D4">
        <w:rPr>
          <w:rFonts w:ascii="Times New Roman" w:eastAsia="Times New Roman" w:hAnsi="Times New Roman" w:cs="Times New Roman"/>
          <w:b/>
          <w:bCs/>
          <w:sz w:val="24"/>
          <w:szCs w:val="24"/>
          <w:lang w:eastAsia="ru-RU"/>
        </w:rPr>
        <w:t>:</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моделирования практических ситуаций и исследования построенных моделей с использованием аппарата алгебры; </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lastRenderedPageBreak/>
        <w:t>интерпретации графиков реальных зависимостей между величинами.</w:t>
      </w:r>
    </w:p>
    <w:p w:rsidR="00DE37D4" w:rsidRPr="00DE37D4" w:rsidRDefault="00DE37D4" w:rsidP="00DE37D4">
      <w:pPr>
        <w:spacing w:before="80" w:after="80" w:line="240" w:lineRule="auto"/>
        <w:jc w:val="both"/>
        <w:rPr>
          <w:rFonts w:ascii="Times New Roman" w:eastAsia="Times New Roman" w:hAnsi="Times New Roman" w:cs="Times New Roman"/>
          <w:bCs/>
          <w:iCs/>
          <w:sz w:val="24"/>
          <w:szCs w:val="24"/>
          <w:lang w:eastAsia="ru-RU"/>
        </w:rPr>
      </w:pPr>
      <w:r w:rsidRPr="00DE37D4">
        <w:rPr>
          <w:rFonts w:ascii="Times New Roman" w:eastAsia="Times New Roman" w:hAnsi="Times New Roman" w:cs="Times New Roman"/>
          <w:b/>
          <w:bCs/>
          <w:i/>
          <w:iCs/>
          <w:sz w:val="24"/>
          <w:szCs w:val="24"/>
          <w:lang w:eastAsia="ru-RU"/>
        </w:rPr>
        <w:t xml:space="preserve">Цели </w:t>
      </w:r>
      <w:r w:rsidRPr="00DE37D4">
        <w:rPr>
          <w:rFonts w:ascii="Times New Roman" w:eastAsia="Times New Roman" w:hAnsi="Times New Roman" w:cs="Times New Roman"/>
          <w:bCs/>
          <w:iCs/>
          <w:sz w:val="24"/>
          <w:szCs w:val="24"/>
          <w:lang w:eastAsia="ru-RU"/>
        </w:rPr>
        <w:t xml:space="preserve">изучения курса </w:t>
      </w:r>
      <w:r w:rsidRPr="00DE37D4">
        <w:rPr>
          <w:rFonts w:ascii="Times New Roman" w:eastAsia="Times New Roman" w:hAnsi="Times New Roman" w:cs="Times New Roman"/>
          <w:b/>
          <w:bCs/>
          <w:iCs/>
          <w:sz w:val="24"/>
          <w:szCs w:val="24"/>
          <w:lang w:eastAsia="ru-RU"/>
        </w:rPr>
        <w:t>геометрии</w:t>
      </w:r>
      <w:r w:rsidRPr="00DE37D4">
        <w:rPr>
          <w:rFonts w:ascii="Times New Roman" w:eastAsia="Times New Roman" w:hAnsi="Times New Roman" w:cs="Times New Roman"/>
          <w:bCs/>
          <w:iCs/>
          <w:sz w:val="24"/>
          <w:szCs w:val="24"/>
          <w:lang w:eastAsia="ru-RU"/>
        </w:rPr>
        <w:t xml:space="preserve"> в 8 классе: </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создание условий для умения логически обосновывать суждения, выдвигать гипотезы</w:t>
      </w:r>
      <w:r w:rsidRPr="00DE37D4">
        <w:rPr>
          <w:rFonts w:ascii="Times New Roman" w:eastAsia="Times New Roman" w:hAnsi="Times New Roman" w:cs="Times New Roman"/>
          <w:b/>
          <w:bCs/>
          <w:sz w:val="24"/>
          <w:szCs w:val="24"/>
          <w:lang w:eastAsia="ru-RU"/>
        </w:rPr>
        <w:t xml:space="preserve"> </w:t>
      </w:r>
      <w:r w:rsidRPr="00DE37D4">
        <w:rPr>
          <w:rFonts w:ascii="Times New Roman" w:eastAsia="Times New Roman" w:hAnsi="Times New Roman" w:cs="Times New Roman"/>
          <w:sz w:val="24"/>
          <w:szCs w:val="24"/>
          <w:lang w:eastAsia="ru-RU"/>
        </w:rPr>
        <w:t>и понимать необходимость их проверки;</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создание условий для умения ясно, точно и грамотно выражать свои мысли в устной и письменной речи;</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формирование умения использовать различные языки математики: словесный, символический, графический;</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формирование умения свободно переходить с языка на язык для иллюстрации, интерпретации, аргументации и доказательства;</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создание условий для плодотворного участия в работе в группе; умения самостоятельно и мотивированно организовывать свою деятельность;</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формирование умения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w:t>
      </w:r>
    </w:p>
    <w:p w:rsidR="00DE37D4" w:rsidRPr="00DE37D4" w:rsidRDefault="00DE37D4" w:rsidP="00DE37D4">
      <w:pPr>
        <w:numPr>
          <w:ilvl w:val="0"/>
          <w:numId w:val="6"/>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сформировать понятие основных плоских геометрических фигур и их свойств.</w:t>
      </w:r>
    </w:p>
    <w:p w:rsidR="00DE37D4" w:rsidRPr="00DE37D4" w:rsidRDefault="00DE37D4" w:rsidP="00DE37D4">
      <w:pPr>
        <w:spacing w:before="80" w:after="80" w:line="240" w:lineRule="auto"/>
        <w:jc w:val="both"/>
        <w:rPr>
          <w:rFonts w:ascii="Times New Roman" w:eastAsia="Times New Roman" w:hAnsi="Times New Roman" w:cs="Times New Roman"/>
          <w:b/>
          <w:bCs/>
          <w:i/>
          <w:iCs/>
          <w:sz w:val="24"/>
          <w:szCs w:val="24"/>
          <w:lang w:eastAsia="ru-RU"/>
        </w:rPr>
      </w:pPr>
      <w:r w:rsidRPr="00DE37D4">
        <w:rPr>
          <w:rFonts w:ascii="Times New Roman" w:eastAsia="Times New Roman" w:hAnsi="Times New Roman" w:cs="Times New Roman"/>
          <w:b/>
          <w:bCs/>
          <w:i/>
          <w:iCs/>
          <w:sz w:val="24"/>
          <w:szCs w:val="24"/>
          <w:lang w:eastAsia="ru-RU"/>
        </w:rPr>
        <w:t xml:space="preserve">Задачи </w:t>
      </w:r>
      <w:r w:rsidRPr="00DE37D4">
        <w:rPr>
          <w:rFonts w:ascii="Times New Roman" w:eastAsia="Times New Roman" w:hAnsi="Times New Roman" w:cs="Times New Roman"/>
          <w:bCs/>
          <w:iCs/>
          <w:sz w:val="24"/>
          <w:szCs w:val="24"/>
          <w:lang w:eastAsia="ru-RU"/>
        </w:rPr>
        <w:t>изучения курса геометрии в 8 классе:</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подготовить учащихся к изучению курса геометрии в 8 классе;</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систематизировать сведения о четырёхугольниках;</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сформировать представления о фигурах, симметричных относительно точки и прямой;</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сформировать понятие площади многоугольника;</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развить умение вычислять площади фигур;</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сформировать понятие подобных треугольников;</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выработать умение применять признаки подобия в процессе доказательства теорем и решении задач;</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сформировать навыки решения прямоугольных треугольников;</w:t>
      </w:r>
    </w:p>
    <w:p w:rsidR="00DE37D4" w:rsidRPr="00DE37D4" w:rsidRDefault="00DE37D4" w:rsidP="00DE37D4">
      <w:pPr>
        <w:numPr>
          <w:ilvl w:val="0"/>
          <w:numId w:val="5"/>
        </w:numPr>
        <w:tabs>
          <w:tab w:val="left" w:pos="4520"/>
        </w:tabs>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расширить сведения об окружности.</w:t>
      </w:r>
    </w:p>
    <w:p w:rsidR="00DE37D4" w:rsidRPr="00DE37D4" w:rsidRDefault="00DE37D4" w:rsidP="00DE37D4">
      <w:pPr>
        <w:spacing w:before="120" w:after="0" w:line="240" w:lineRule="auto"/>
        <w:ind w:firstLine="720"/>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В курсе геометрии 8-го класса продолжается решение задач на признаки равенства треугольников, но в совокупности с применением новых теоретических фактов. Теорема о сумме углов выпуклого многоугольника позволяет расширить класс задач. Формируются практические навыки вычисления площадей многоугольников в ходе решения задач. Особое внимание уделяется применению подобия треугольников к доказательствам теорем и решению задач. Вводятся первые знания о синусе, косинусе и тангенсе острого угла прямоугольного треугольника. Систематизируются сведения об окружности и её свойствах, вписанной и описанной окружностях. Серьезное внимание уделяется формированию умений рассуждать, выполнять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DE37D4" w:rsidRPr="00DE37D4" w:rsidRDefault="00DE37D4" w:rsidP="00DE37D4">
      <w:pPr>
        <w:spacing w:before="80" w:after="80" w:line="240" w:lineRule="auto"/>
        <w:jc w:val="both"/>
        <w:rPr>
          <w:rFonts w:ascii="Times New Roman" w:eastAsia="Times New Roman" w:hAnsi="Times New Roman" w:cs="Times New Roman"/>
          <w:b/>
          <w:bCs/>
          <w:i/>
          <w:iCs/>
          <w:sz w:val="24"/>
          <w:szCs w:val="24"/>
          <w:lang w:eastAsia="ru-RU"/>
        </w:rPr>
      </w:pPr>
      <w:r w:rsidRPr="00DE37D4">
        <w:rPr>
          <w:rFonts w:ascii="Times New Roman" w:eastAsia="Times New Roman" w:hAnsi="Times New Roman" w:cs="Times New Roman"/>
          <w:b/>
          <w:bCs/>
          <w:i/>
          <w:iCs/>
          <w:sz w:val="24"/>
          <w:szCs w:val="24"/>
          <w:lang w:eastAsia="ru-RU"/>
        </w:rPr>
        <w:t>В результате изучения курса геометрии 8 класса обучающиеся должны:</w:t>
      </w:r>
    </w:p>
    <w:p w:rsidR="00DE37D4" w:rsidRPr="00DE37D4" w:rsidRDefault="00DE37D4" w:rsidP="00DE37D4">
      <w:pPr>
        <w:spacing w:after="0" w:line="240" w:lineRule="auto"/>
        <w:jc w:val="both"/>
        <w:rPr>
          <w:rFonts w:ascii="Times New Roman" w:eastAsia="Times New Roman" w:hAnsi="Times New Roman" w:cs="Times New Roman"/>
          <w:b/>
          <w:bCs/>
          <w:sz w:val="24"/>
          <w:szCs w:val="24"/>
          <w:lang w:eastAsia="ru-RU"/>
        </w:rPr>
      </w:pPr>
      <w:r w:rsidRPr="00DE37D4">
        <w:rPr>
          <w:rFonts w:ascii="Times New Roman" w:eastAsia="Times New Roman" w:hAnsi="Times New Roman" w:cs="Times New Roman"/>
          <w:b/>
          <w:bCs/>
          <w:sz w:val="24"/>
          <w:szCs w:val="24"/>
          <w:lang w:eastAsia="ru-RU"/>
        </w:rPr>
        <w:t>знать</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E37D4" w:rsidRPr="00DE37D4" w:rsidRDefault="00DE37D4" w:rsidP="00DE37D4">
      <w:pPr>
        <w:numPr>
          <w:ilvl w:val="0"/>
          <w:numId w:val="7"/>
        </w:numPr>
        <w:spacing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E37D4" w:rsidRPr="00DE37D4" w:rsidRDefault="00DE37D4" w:rsidP="00DE37D4">
      <w:pPr>
        <w:spacing w:after="0" w:line="240" w:lineRule="auto"/>
        <w:jc w:val="both"/>
        <w:rPr>
          <w:rFonts w:ascii="Times New Roman" w:eastAsia="Times New Roman" w:hAnsi="Times New Roman" w:cs="Times New Roman"/>
          <w:b/>
          <w:bCs/>
          <w:sz w:val="24"/>
          <w:szCs w:val="24"/>
          <w:lang w:eastAsia="ru-RU"/>
        </w:rPr>
      </w:pPr>
      <w:r w:rsidRPr="00DE37D4">
        <w:rPr>
          <w:rFonts w:ascii="Times New Roman" w:eastAsia="Times New Roman" w:hAnsi="Times New Roman" w:cs="Times New Roman"/>
          <w:b/>
          <w:bCs/>
          <w:sz w:val="24"/>
          <w:szCs w:val="24"/>
          <w:lang w:eastAsia="ru-RU"/>
        </w:rPr>
        <w:t>уметь</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lastRenderedPageBreak/>
        <w:t xml:space="preserve">распознавать геометрические фигуры, различать их взаимное расположение; </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изображать геометрические фигуры; выполнять чертежи по условию задач; осуществлять преобразования фигур;</w:t>
      </w:r>
    </w:p>
    <w:p w:rsidR="00DE37D4" w:rsidRPr="00DE37D4" w:rsidRDefault="00DE37D4" w:rsidP="00DE37D4">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DE37D4">
        <w:rPr>
          <w:rFonts w:ascii="Times New Roman" w:eastAsia="Times New Roman" w:hAnsi="Times New Roman" w:cs="Times New Roman"/>
          <w:sz w:val="24"/>
          <w:szCs w:val="24"/>
          <w:lang w:eastAsia="ru-RU"/>
        </w:rPr>
        <w:t>вычислять значения геометрических величин (длин, углов, площадей), в том числе: для углов от 0 до 90</w:t>
      </w:r>
      <w:r w:rsidRPr="00DE37D4">
        <w:rPr>
          <w:rFonts w:ascii="Times New Roman" w:eastAsia="Times New Roman" w:hAnsi="Times New Roman" w:cs="Times New Roman"/>
          <w:sz w:val="24"/>
          <w:szCs w:val="24"/>
          <w:lang w:eastAsia="ru-RU"/>
        </w:rPr>
        <w:sym w:font="Symbol" w:char="F0B0"/>
      </w:r>
      <w:r w:rsidRPr="00DE37D4">
        <w:rPr>
          <w:rFonts w:ascii="Times New Roman" w:eastAsia="Times New Roman" w:hAnsi="Times New Roman" w:cs="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решать простейшие планиметрические задачи;</w:t>
      </w:r>
    </w:p>
    <w:p w:rsidR="00DE37D4" w:rsidRPr="00DE37D4" w:rsidRDefault="00DE37D4" w:rsidP="00DE37D4">
      <w:pPr>
        <w:spacing w:before="120" w:after="0" w:line="240" w:lineRule="auto"/>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DE37D4">
        <w:rPr>
          <w:rFonts w:ascii="Times New Roman" w:eastAsia="Times New Roman" w:hAnsi="Times New Roman" w:cs="Times New Roman"/>
          <w:sz w:val="24"/>
          <w:szCs w:val="24"/>
          <w:lang w:eastAsia="ru-RU"/>
        </w:rPr>
        <w:t>для</w:t>
      </w:r>
      <w:proofErr w:type="gramEnd"/>
      <w:r w:rsidRPr="00DE37D4">
        <w:rPr>
          <w:rFonts w:ascii="Times New Roman" w:eastAsia="Times New Roman" w:hAnsi="Times New Roman" w:cs="Times New Roman"/>
          <w:sz w:val="24"/>
          <w:szCs w:val="24"/>
          <w:lang w:eastAsia="ru-RU"/>
        </w:rPr>
        <w:t>:</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описания реальных ситуаций на языке геометрии;</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расчетов, включающих простейшие формулы;</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решения геометрических задач с использованием тригонометрии;</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DE37D4" w:rsidRPr="00DE37D4" w:rsidRDefault="00DE37D4" w:rsidP="00DE37D4">
      <w:pPr>
        <w:numPr>
          <w:ilvl w:val="0"/>
          <w:numId w:val="7"/>
        </w:numPr>
        <w:spacing w:after="0" w:line="240" w:lineRule="auto"/>
        <w:ind w:left="714" w:hanging="357"/>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DE37D4" w:rsidRPr="00DE37D4" w:rsidRDefault="00DE37D4" w:rsidP="00DE37D4">
      <w:pPr>
        <w:widowControl w:val="0"/>
        <w:spacing w:after="0" w:line="240" w:lineRule="auto"/>
        <w:ind w:left="709"/>
        <w:jc w:val="both"/>
        <w:rPr>
          <w:rFonts w:ascii="Times New Roman" w:eastAsia="Times New Roman" w:hAnsi="Times New Roman" w:cs="Times New Roman"/>
          <w:sz w:val="24"/>
          <w:szCs w:val="24"/>
          <w:lang w:eastAsia="ru-RU"/>
        </w:rPr>
      </w:pPr>
    </w:p>
    <w:p w:rsidR="00DE37D4" w:rsidRPr="00DE37D4" w:rsidRDefault="00DE37D4" w:rsidP="00DE37D4">
      <w:pPr>
        <w:spacing w:before="80" w:after="80" w:line="240" w:lineRule="auto"/>
        <w:rPr>
          <w:rFonts w:ascii="Cambria" w:eastAsia="Times New Roman" w:hAnsi="Cambria" w:cs="Times New Roman"/>
          <w:b/>
          <w:i/>
          <w:sz w:val="24"/>
          <w:szCs w:val="24"/>
          <w:lang w:eastAsia="ru-RU"/>
        </w:rPr>
      </w:pPr>
      <w:proofErr w:type="spellStart"/>
      <w:r w:rsidRPr="00DE37D4">
        <w:rPr>
          <w:rFonts w:ascii="Cambria" w:eastAsia="Times New Roman" w:hAnsi="Cambria" w:cs="Times New Roman"/>
          <w:b/>
          <w:i/>
          <w:sz w:val="24"/>
          <w:szCs w:val="24"/>
          <w:lang w:eastAsia="ru-RU"/>
        </w:rPr>
        <w:t>Общеучебные</w:t>
      </w:r>
      <w:proofErr w:type="spellEnd"/>
      <w:r w:rsidRPr="00DE37D4">
        <w:rPr>
          <w:rFonts w:ascii="Cambria" w:eastAsia="Times New Roman" w:hAnsi="Cambria" w:cs="Times New Roman"/>
          <w:b/>
          <w:i/>
          <w:sz w:val="24"/>
          <w:szCs w:val="24"/>
          <w:lang w:eastAsia="ru-RU"/>
        </w:rPr>
        <w:t xml:space="preserve"> умения, навыки и способы деятельности</w:t>
      </w:r>
    </w:p>
    <w:p w:rsidR="00DE37D4" w:rsidRPr="00DE37D4" w:rsidRDefault="00DE37D4" w:rsidP="00DE37D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E37D4">
        <w:rPr>
          <w:rFonts w:ascii="Times New Roman" w:eastAsia="Times New Roman" w:hAnsi="Times New Roman" w:cs="Times New Roman"/>
          <w:sz w:val="24"/>
          <w:szCs w:val="24"/>
          <w:lang w:eastAsia="ru-RU"/>
        </w:rPr>
        <w:t xml:space="preserve">В ходе преподавания математики в 8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DE37D4">
        <w:rPr>
          <w:rFonts w:ascii="Times New Roman" w:eastAsia="Times New Roman" w:hAnsi="Times New Roman" w:cs="Times New Roman"/>
          <w:b/>
          <w:iCs/>
          <w:color w:val="000000"/>
          <w:sz w:val="24"/>
          <w:szCs w:val="24"/>
          <w:lang w:eastAsia="ru-RU"/>
        </w:rPr>
        <w:t xml:space="preserve">умениями </w:t>
      </w:r>
      <w:proofErr w:type="spellStart"/>
      <w:r w:rsidRPr="00DE37D4">
        <w:rPr>
          <w:rFonts w:ascii="Times New Roman" w:eastAsia="Times New Roman" w:hAnsi="Times New Roman" w:cs="Times New Roman"/>
          <w:b/>
          <w:iCs/>
          <w:color w:val="000000"/>
          <w:sz w:val="24"/>
          <w:szCs w:val="24"/>
          <w:lang w:eastAsia="ru-RU"/>
        </w:rPr>
        <w:t>общеучебного</w:t>
      </w:r>
      <w:proofErr w:type="spellEnd"/>
      <w:r w:rsidRPr="00DE37D4">
        <w:rPr>
          <w:rFonts w:ascii="Times New Roman" w:eastAsia="Times New Roman" w:hAnsi="Times New Roman" w:cs="Times New Roman"/>
          <w:b/>
          <w:iCs/>
          <w:color w:val="000000"/>
          <w:sz w:val="24"/>
          <w:szCs w:val="24"/>
          <w:lang w:eastAsia="ru-RU"/>
        </w:rPr>
        <w:t xml:space="preserve"> характера</w:t>
      </w:r>
      <w:r w:rsidRPr="00DE37D4">
        <w:rPr>
          <w:rFonts w:ascii="Times New Roman" w:eastAsia="Times New Roman" w:hAnsi="Times New Roman" w:cs="Times New Roman"/>
          <w:i/>
          <w:iCs/>
          <w:color w:val="000000"/>
          <w:sz w:val="24"/>
          <w:szCs w:val="24"/>
          <w:lang w:eastAsia="ru-RU"/>
        </w:rPr>
        <w:t xml:space="preserve">, </w:t>
      </w:r>
      <w:r w:rsidRPr="00DE37D4">
        <w:rPr>
          <w:rFonts w:ascii="Times New Roman" w:eastAsia="Times New Roman" w:hAnsi="Times New Roman" w:cs="Times New Roman"/>
          <w:color w:val="000000"/>
          <w:sz w:val="24"/>
          <w:szCs w:val="24"/>
          <w:lang w:eastAsia="ru-RU"/>
        </w:rPr>
        <w:t xml:space="preserve">разнообразными </w:t>
      </w:r>
      <w:r w:rsidRPr="00DE37D4">
        <w:rPr>
          <w:rFonts w:ascii="Times New Roman" w:eastAsia="Times New Roman" w:hAnsi="Times New Roman" w:cs="Times New Roman"/>
          <w:b/>
          <w:iCs/>
          <w:color w:val="000000"/>
          <w:sz w:val="24"/>
          <w:szCs w:val="24"/>
          <w:lang w:eastAsia="ru-RU"/>
        </w:rPr>
        <w:t>способами деятельности</w:t>
      </w:r>
      <w:r w:rsidRPr="00DE37D4">
        <w:rPr>
          <w:rFonts w:ascii="Times New Roman" w:eastAsia="Times New Roman" w:hAnsi="Times New Roman" w:cs="Times New Roman"/>
          <w:i/>
          <w:iCs/>
          <w:color w:val="000000"/>
          <w:sz w:val="24"/>
          <w:szCs w:val="24"/>
          <w:lang w:eastAsia="ru-RU"/>
        </w:rPr>
        <w:t xml:space="preserve">, </w:t>
      </w:r>
      <w:r w:rsidRPr="00DE37D4">
        <w:rPr>
          <w:rFonts w:ascii="Times New Roman" w:eastAsia="Times New Roman" w:hAnsi="Times New Roman" w:cs="Times New Roman"/>
          <w:color w:val="000000"/>
          <w:sz w:val="24"/>
          <w:szCs w:val="24"/>
          <w:lang w:eastAsia="ru-RU"/>
        </w:rPr>
        <w:t>приобретали опыт:</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планирования и осуществления алгоритмической деятельности, выполнения заданных и конструирования новых алгоритмов;</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решения разнообразных классов задач из различных разделов курса, в том числе задач, требующих поиска пути и способов решения;</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исследовательской деятельности, развития идей, проведения экспериментов, обобщения, постановки и формулирования новых задач;</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проведения доказательных рассуждений, аргументации, выдвижения гипотез и их обоснования;</w:t>
      </w:r>
    </w:p>
    <w:p w:rsidR="00DE37D4" w:rsidRPr="00DE37D4" w:rsidRDefault="00DE37D4" w:rsidP="00DE37D4">
      <w:pPr>
        <w:widowControl w:val="0"/>
        <w:numPr>
          <w:ilvl w:val="0"/>
          <w:numId w:val="3"/>
        </w:numPr>
        <w:spacing w:after="0" w:line="240" w:lineRule="auto"/>
        <w:ind w:left="709" w:hanging="284"/>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DE37D4" w:rsidRPr="00DE37D4" w:rsidRDefault="00DE37D4" w:rsidP="00DE37D4">
      <w:pPr>
        <w:spacing w:before="60" w:after="0" w:line="240" w:lineRule="auto"/>
        <w:jc w:val="both"/>
        <w:rPr>
          <w:rFonts w:ascii="Times New Roman" w:eastAsia="Times New Roman" w:hAnsi="Times New Roman" w:cs="Times New Roman"/>
          <w:color w:val="333333"/>
          <w:sz w:val="24"/>
          <w:szCs w:val="24"/>
          <w:lang w:eastAsia="ru-RU"/>
        </w:rPr>
      </w:pPr>
      <w:r w:rsidRPr="00DE37D4">
        <w:rPr>
          <w:rFonts w:ascii="Times New Roman" w:eastAsia="Times New Roman" w:hAnsi="Times New Roman" w:cs="Times New Roman"/>
          <w:color w:val="333333"/>
          <w:sz w:val="24"/>
          <w:szCs w:val="24"/>
          <w:u w:val="single"/>
          <w:lang w:eastAsia="ru-RU"/>
        </w:rPr>
        <w:t>Уровень обучения</w:t>
      </w:r>
      <w:r w:rsidRPr="00DE37D4">
        <w:rPr>
          <w:rFonts w:ascii="Times New Roman" w:eastAsia="Times New Roman" w:hAnsi="Times New Roman" w:cs="Times New Roman"/>
          <w:color w:val="333333"/>
          <w:sz w:val="24"/>
          <w:szCs w:val="24"/>
          <w:lang w:eastAsia="ru-RU"/>
        </w:rPr>
        <w:t xml:space="preserve"> – профильный.</w:t>
      </w:r>
    </w:p>
    <w:p w:rsidR="00DE37D4" w:rsidRPr="00DE37D4" w:rsidRDefault="00DE37D4" w:rsidP="00DE37D4">
      <w:pPr>
        <w:spacing w:after="0" w:line="240" w:lineRule="auto"/>
        <w:ind w:firstLine="709"/>
        <w:jc w:val="both"/>
        <w:rPr>
          <w:rFonts w:ascii="Times New Roman" w:eastAsia="Times New Roman" w:hAnsi="Times New Roman" w:cs="Times New Roman"/>
          <w:color w:val="333333"/>
          <w:sz w:val="24"/>
          <w:szCs w:val="24"/>
          <w:lang w:eastAsia="ru-RU"/>
        </w:rPr>
      </w:pPr>
      <w:r w:rsidRPr="00DE37D4">
        <w:rPr>
          <w:rFonts w:ascii="Times New Roman" w:eastAsia="Times New Roman" w:hAnsi="Times New Roman" w:cs="Times New Roman"/>
          <w:color w:val="333333"/>
          <w:sz w:val="24"/>
          <w:szCs w:val="24"/>
          <w:lang w:eastAsia="ru-RU"/>
        </w:rPr>
        <w:t xml:space="preserve">В данном классе </w:t>
      </w:r>
      <w:r w:rsidRPr="00DE37D4">
        <w:rPr>
          <w:rFonts w:ascii="Times New Roman" w:eastAsia="Times New Roman" w:hAnsi="Times New Roman" w:cs="Times New Roman"/>
          <w:b/>
          <w:i/>
          <w:color w:val="333333"/>
          <w:sz w:val="24"/>
          <w:szCs w:val="24"/>
          <w:lang w:eastAsia="ru-RU"/>
        </w:rPr>
        <w:t>ведущими методами обучения предмету являются:</w:t>
      </w:r>
      <w:r w:rsidRPr="00DE37D4">
        <w:rPr>
          <w:rFonts w:ascii="Times New Roman" w:eastAsia="Times New Roman" w:hAnsi="Times New Roman" w:cs="Times New Roman"/>
          <w:color w:val="333333"/>
          <w:sz w:val="24"/>
          <w:szCs w:val="24"/>
          <w:lang w:eastAsia="ru-RU"/>
        </w:rPr>
        <w:t xml:space="preserve"> </w:t>
      </w:r>
      <w:proofErr w:type="gramStart"/>
      <w:r w:rsidRPr="00DE37D4">
        <w:rPr>
          <w:rFonts w:ascii="Times New Roman" w:eastAsia="Times New Roman" w:hAnsi="Times New Roman" w:cs="Times New Roman"/>
          <w:color w:val="333333"/>
          <w:sz w:val="24"/>
          <w:szCs w:val="24"/>
          <w:lang w:eastAsia="ru-RU"/>
        </w:rPr>
        <w:t>объяснительно-иллюстративный</w:t>
      </w:r>
      <w:proofErr w:type="gramEnd"/>
      <w:r w:rsidRPr="00DE37D4">
        <w:rPr>
          <w:rFonts w:ascii="Times New Roman" w:eastAsia="Times New Roman" w:hAnsi="Times New Roman" w:cs="Times New Roman"/>
          <w:color w:val="333333"/>
          <w:sz w:val="24"/>
          <w:szCs w:val="24"/>
          <w:lang w:eastAsia="ru-RU"/>
        </w:rPr>
        <w:t xml:space="preserve"> и репродуктивный, хотя используется и частично-поисковый. На уроках используются </w:t>
      </w:r>
      <w:r w:rsidRPr="00DE37D4">
        <w:rPr>
          <w:rFonts w:ascii="Times New Roman" w:eastAsia="Times New Roman" w:hAnsi="Times New Roman" w:cs="Times New Roman"/>
          <w:b/>
          <w:i/>
          <w:color w:val="333333"/>
          <w:sz w:val="24"/>
          <w:szCs w:val="24"/>
          <w:lang w:eastAsia="ru-RU"/>
        </w:rPr>
        <w:t>элементы следующих технологий:</w:t>
      </w:r>
      <w:r w:rsidRPr="00DE37D4">
        <w:rPr>
          <w:rFonts w:ascii="Times New Roman" w:eastAsia="Times New Roman" w:hAnsi="Times New Roman" w:cs="Times New Roman"/>
          <w:color w:val="333333"/>
          <w:sz w:val="24"/>
          <w:szCs w:val="24"/>
          <w:lang w:eastAsia="ru-RU"/>
        </w:rPr>
        <w:t xml:space="preserve"> обучение с применением </w:t>
      </w:r>
      <w:proofErr w:type="spellStart"/>
      <w:r w:rsidRPr="00DE37D4">
        <w:rPr>
          <w:rFonts w:ascii="Times New Roman" w:eastAsia="Times New Roman" w:hAnsi="Times New Roman" w:cs="Times New Roman"/>
          <w:color w:val="333333"/>
          <w:sz w:val="24"/>
          <w:szCs w:val="24"/>
          <w:lang w:eastAsia="ru-RU"/>
        </w:rPr>
        <w:t>компетентностно</w:t>
      </w:r>
      <w:proofErr w:type="spellEnd"/>
      <w:r w:rsidRPr="00DE37D4">
        <w:rPr>
          <w:rFonts w:ascii="Times New Roman" w:eastAsia="Times New Roman" w:hAnsi="Times New Roman" w:cs="Times New Roman"/>
          <w:color w:val="333333"/>
          <w:sz w:val="24"/>
          <w:szCs w:val="24"/>
          <w:lang w:eastAsia="ru-RU"/>
        </w:rPr>
        <w:t>-ориентированных заданий, ИКТ.</w:t>
      </w:r>
    </w:p>
    <w:p w:rsidR="00DE37D4" w:rsidRPr="00DE37D4" w:rsidRDefault="00DE37D4" w:rsidP="00DE37D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E37D4" w:rsidRPr="00DE37D4" w:rsidRDefault="00DE37D4" w:rsidP="00DE37D4">
      <w:pPr>
        <w:spacing w:before="80" w:after="80" w:line="240" w:lineRule="auto"/>
        <w:rPr>
          <w:rFonts w:ascii="Cambria" w:eastAsia="Times New Roman" w:hAnsi="Cambria" w:cs="Times New Roman"/>
          <w:b/>
          <w:i/>
          <w:sz w:val="24"/>
          <w:szCs w:val="24"/>
          <w:lang w:eastAsia="ru-RU"/>
        </w:rPr>
      </w:pPr>
      <w:r w:rsidRPr="00DE37D4">
        <w:rPr>
          <w:rFonts w:ascii="Cambria" w:eastAsia="Times New Roman" w:hAnsi="Cambria" w:cs="Times New Roman"/>
          <w:b/>
          <w:i/>
          <w:sz w:val="24"/>
          <w:szCs w:val="24"/>
          <w:lang w:eastAsia="ru-RU"/>
        </w:rPr>
        <w:t>Содержание тем учебного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196"/>
        <w:gridCol w:w="6753"/>
      </w:tblGrid>
      <w:tr w:rsidR="00DE37D4" w:rsidRPr="00DE37D4" w:rsidTr="00BA609D">
        <w:trPr>
          <w:trHeight w:val="586"/>
          <w:tblHeader/>
        </w:trPr>
        <w:tc>
          <w:tcPr>
            <w:tcW w:w="32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E37D4" w:rsidRPr="00DE37D4" w:rsidRDefault="00DE37D4" w:rsidP="00DE37D4">
            <w:pPr>
              <w:spacing w:after="0" w:line="240" w:lineRule="auto"/>
              <w:jc w:val="center"/>
              <w:rPr>
                <w:rFonts w:ascii="Times New Roman" w:eastAsia="Times New Roman" w:hAnsi="Times New Roman" w:cs="Times New Roman"/>
                <w:b/>
                <w:lang w:eastAsia="ru-RU"/>
              </w:rPr>
            </w:pPr>
            <w:r w:rsidRPr="00DE37D4">
              <w:rPr>
                <w:rFonts w:ascii="Times New Roman" w:eastAsia="Times New Roman" w:hAnsi="Times New Roman" w:cs="Times New Roman"/>
                <w:b/>
                <w:lang w:eastAsia="ru-RU"/>
              </w:rPr>
              <w:lastRenderedPageBreak/>
              <w:t xml:space="preserve">№ </w:t>
            </w:r>
            <w:proofErr w:type="gramStart"/>
            <w:r w:rsidRPr="00DE37D4">
              <w:rPr>
                <w:rFonts w:ascii="Times New Roman" w:eastAsia="Times New Roman" w:hAnsi="Times New Roman" w:cs="Times New Roman"/>
                <w:b/>
                <w:lang w:eastAsia="ru-RU"/>
              </w:rPr>
              <w:t>п</w:t>
            </w:r>
            <w:proofErr w:type="gramEnd"/>
            <w:r w:rsidRPr="00DE37D4">
              <w:rPr>
                <w:rFonts w:ascii="Times New Roman" w:eastAsia="Times New Roman" w:hAnsi="Times New Roman" w:cs="Times New Roman"/>
                <w:b/>
                <w:lang w:eastAsia="ru-RU"/>
              </w:rPr>
              <w:t>/п</w:t>
            </w:r>
          </w:p>
        </w:tc>
        <w:tc>
          <w:tcPr>
            <w:tcW w:w="114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E37D4" w:rsidRPr="00DE37D4" w:rsidRDefault="00DE37D4" w:rsidP="00DE37D4">
            <w:pPr>
              <w:spacing w:after="0" w:line="240" w:lineRule="auto"/>
              <w:jc w:val="center"/>
              <w:rPr>
                <w:rFonts w:ascii="Times New Roman" w:eastAsia="Times New Roman" w:hAnsi="Times New Roman" w:cs="Times New Roman"/>
                <w:b/>
                <w:lang w:eastAsia="ru-RU"/>
              </w:rPr>
            </w:pPr>
            <w:r w:rsidRPr="00DE37D4">
              <w:rPr>
                <w:rFonts w:ascii="Times New Roman" w:eastAsia="Times New Roman" w:hAnsi="Times New Roman" w:cs="Times New Roman"/>
                <w:b/>
                <w:lang w:eastAsia="ru-RU"/>
              </w:rPr>
              <w:t>Тема</w:t>
            </w:r>
          </w:p>
        </w:tc>
        <w:tc>
          <w:tcPr>
            <w:tcW w:w="35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E37D4" w:rsidRPr="00DE37D4" w:rsidRDefault="00DE37D4" w:rsidP="00DE37D4">
            <w:pPr>
              <w:spacing w:after="0" w:line="240" w:lineRule="auto"/>
              <w:jc w:val="center"/>
              <w:rPr>
                <w:rFonts w:ascii="Times New Roman" w:eastAsia="Times New Roman" w:hAnsi="Times New Roman" w:cs="Times New Roman"/>
                <w:b/>
                <w:lang w:eastAsia="ru-RU"/>
              </w:rPr>
            </w:pPr>
            <w:r w:rsidRPr="00DE37D4">
              <w:rPr>
                <w:rFonts w:ascii="Times New Roman" w:eastAsia="Times New Roman" w:hAnsi="Times New Roman" w:cs="Times New Roman"/>
                <w:b/>
                <w:lang w:eastAsia="ru-RU"/>
              </w:rPr>
              <w:t>Содержание</w:t>
            </w:r>
          </w:p>
        </w:tc>
      </w:tr>
      <w:tr w:rsidR="00DE37D4" w:rsidRPr="00DE37D4" w:rsidTr="00BA609D">
        <w:tc>
          <w:tcPr>
            <w:tcW w:w="5000" w:type="pct"/>
            <w:gridSpan w:val="3"/>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ind w:firstLine="709"/>
              <w:jc w:val="center"/>
              <w:rPr>
                <w:rFonts w:ascii="Times New Roman" w:eastAsia="Times New Roman" w:hAnsi="Times New Roman" w:cs="Times New Roman"/>
                <w:b/>
                <w:lang w:eastAsia="ru-RU"/>
              </w:rPr>
            </w:pPr>
            <w:r w:rsidRPr="00DE37D4">
              <w:rPr>
                <w:rFonts w:ascii="Times New Roman" w:eastAsia="Times New Roman" w:hAnsi="Times New Roman" w:cs="Times New Roman"/>
                <w:b/>
                <w:lang w:eastAsia="ru-RU"/>
              </w:rPr>
              <w:t>Алгебра</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1</w:t>
            </w:r>
          </w:p>
        </w:tc>
        <w:tc>
          <w:tcPr>
            <w:tcW w:w="1147"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Повторение курса 7 класса</w:t>
            </w:r>
          </w:p>
        </w:tc>
        <w:tc>
          <w:tcPr>
            <w:tcW w:w="3528" w:type="pct"/>
            <w:tcBorders>
              <w:top w:val="single" w:sz="4" w:space="0" w:color="auto"/>
              <w:left w:val="single" w:sz="4" w:space="0" w:color="auto"/>
              <w:bottom w:val="single" w:sz="4" w:space="0" w:color="auto"/>
              <w:right w:val="single" w:sz="4" w:space="0" w:color="auto"/>
            </w:tcBorders>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Повторение материала изученного в 7 классе</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2</w:t>
            </w:r>
          </w:p>
        </w:tc>
        <w:tc>
          <w:tcPr>
            <w:tcW w:w="1147" w:type="pct"/>
            <w:tcBorders>
              <w:top w:val="single" w:sz="4" w:space="0" w:color="auto"/>
              <w:left w:val="single" w:sz="4" w:space="0" w:color="auto"/>
              <w:bottom w:val="single" w:sz="4" w:space="0" w:color="auto"/>
              <w:right w:val="single" w:sz="4" w:space="0" w:color="auto"/>
            </w:tcBorders>
            <w:vAlign w:val="center"/>
            <w:hideMark/>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Алгебраические дроби</w:t>
            </w:r>
          </w:p>
        </w:tc>
        <w:tc>
          <w:tcPr>
            <w:tcW w:w="3528" w:type="pct"/>
            <w:tcBorders>
              <w:top w:val="single" w:sz="4" w:space="0" w:color="auto"/>
              <w:left w:val="single" w:sz="4" w:space="0" w:color="auto"/>
              <w:bottom w:val="single" w:sz="4" w:space="0" w:color="auto"/>
              <w:right w:val="single" w:sz="4" w:space="0" w:color="auto"/>
            </w:tcBorders>
            <w:hideMark/>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Основное свойство дроби, сокращение дробей. Сложение и вычитание алгебраических дробей. Умножение и деление алгебраических дробей. Возведение алгебраической дроби в степень. Преобразование рациональных выражений. Первые представления о решении рациональных уравнений. Степень с отрицательным целым показателем.</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3</w:t>
            </w:r>
          </w:p>
        </w:tc>
        <w:tc>
          <w:tcPr>
            <w:tcW w:w="1147" w:type="pct"/>
            <w:tcBorders>
              <w:top w:val="single" w:sz="4" w:space="0" w:color="auto"/>
              <w:left w:val="single" w:sz="4" w:space="0" w:color="auto"/>
              <w:bottom w:val="single" w:sz="4" w:space="0" w:color="auto"/>
              <w:right w:val="single" w:sz="4" w:space="0" w:color="auto"/>
            </w:tcBorders>
            <w:vAlign w:val="center"/>
            <w:hideMark/>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Функция </w:t>
            </w:r>
            <w:r w:rsidRPr="00DE37D4">
              <w:rPr>
                <w:rFonts w:ascii="Times New Roman" w:eastAsia="Times New Roman" w:hAnsi="Times New Roman" w:cs="Times New Roman"/>
                <w:position w:val="-12"/>
                <w:sz w:val="24"/>
                <w:szCs w:val="24"/>
                <w:lang w:eastAsia="ru-RU"/>
              </w:rPr>
              <w:object w:dxaOrig="7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8" o:title=""/>
                </v:shape>
                <o:OLEObject Type="Embed" ProgID="Equation.3" ShapeID="_x0000_i1025" DrawAspect="Content" ObjectID="_1422204309" r:id="rId9"/>
              </w:object>
            </w:r>
            <w:r w:rsidRPr="00DE37D4">
              <w:rPr>
                <w:rFonts w:ascii="Times New Roman" w:eastAsia="Times New Roman" w:hAnsi="Times New Roman" w:cs="Times New Roman"/>
                <w:sz w:val="24"/>
                <w:szCs w:val="24"/>
                <w:lang w:eastAsia="ru-RU"/>
              </w:rPr>
              <w:t xml:space="preserve"> </w:t>
            </w:r>
          </w:p>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Свойства квадратного корня</w:t>
            </w:r>
          </w:p>
        </w:tc>
        <w:tc>
          <w:tcPr>
            <w:tcW w:w="3528" w:type="pct"/>
            <w:tcBorders>
              <w:top w:val="single" w:sz="4" w:space="0" w:color="auto"/>
              <w:left w:val="single" w:sz="4" w:space="0" w:color="auto"/>
              <w:bottom w:val="single" w:sz="4" w:space="0" w:color="auto"/>
              <w:right w:val="single" w:sz="4" w:space="0" w:color="auto"/>
            </w:tcBorders>
            <w:hideMark/>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Рациональные числа. Понятие квадратного корня из неотрицательного числа. Иррациональные числа. Множество действительных чисел. Свойства числовых неравенств.  Функция </w:t>
            </w:r>
            <w:r w:rsidRPr="00DE37D4">
              <w:rPr>
                <w:rFonts w:ascii="Times New Roman" w:eastAsia="Times New Roman" w:hAnsi="Times New Roman" w:cs="Times New Roman"/>
                <w:position w:val="-12"/>
                <w:lang w:eastAsia="ru-RU"/>
              </w:rPr>
              <w:object w:dxaOrig="675" w:dyaOrig="375">
                <v:shape id="_x0000_i1026" type="#_x0000_t75" style="width:33.75pt;height:18.75pt" o:ole="">
                  <v:imagedata r:id="rId8" o:title=""/>
                </v:shape>
                <o:OLEObject Type="Embed" ProgID="Equation.3" ShapeID="_x0000_i1026" DrawAspect="Content" ObjectID="_1422204310" r:id="rId10"/>
              </w:object>
            </w:r>
            <w:r w:rsidRPr="00DE37D4">
              <w:rPr>
                <w:rFonts w:ascii="Times New Roman" w:eastAsia="Times New Roman" w:hAnsi="Times New Roman" w:cs="Times New Roman"/>
                <w:lang w:eastAsia="ru-RU"/>
              </w:rPr>
              <w:t xml:space="preserve">, ее свойства и график. Свойства квадратных корней. Преобразование выражений, содержащих операцию извлечения квадратного корня.  Алгоритм извлечения квадратного корня. Модуль действительного числа. Функция </w:t>
            </w:r>
            <w:r w:rsidRPr="00DE37D4">
              <w:rPr>
                <w:rFonts w:ascii="Times New Roman" w:eastAsia="Times New Roman" w:hAnsi="Times New Roman" w:cs="Times New Roman"/>
                <w:position w:val="-14"/>
                <w:lang w:eastAsia="ru-RU"/>
              </w:rPr>
              <w:object w:dxaOrig="585" w:dyaOrig="375">
                <v:shape id="_x0000_i1027" type="#_x0000_t75" style="width:29.25pt;height:18.75pt" o:ole="">
                  <v:imagedata r:id="rId11" o:title=""/>
                </v:shape>
                <o:OLEObject Type="Embed" ProgID="Equation.3" ShapeID="_x0000_i1027" DrawAspect="Content" ObjectID="_1422204311" r:id="rId12"/>
              </w:object>
            </w:r>
            <w:r w:rsidRPr="00DE37D4">
              <w:rPr>
                <w:rFonts w:ascii="Times New Roman" w:eastAsia="Times New Roman" w:hAnsi="Times New Roman" w:cs="Times New Roman"/>
                <w:lang w:eastAsia="ru-RU"/>
              </w:rPr>
              <w:t xml:space="preserve">. </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4</w:t>
            </w:r>
          </w:p>
        </w:tc>
        <w:tc>
          <w:tcPr>
            <w:tcW w:w="1147" w:type="pct"/>
            <w:tcBorders>
              <w:top w:val="single" w:sz="4" w:space="0" w:color="auto"/>
              <w:left w:val="single" w:sz="4" w:space="0" w:color="auto"/>
              <w:bottom w:val="single" w:sz="4" w:space="0" w:color="auto"/>
              <w:right w:val="single" w:sz="4" w:space="0" w:color="auto"/>
            </w:tcBorders>
            <w:vAlign w:val="center"/>
            <w:hideMark/>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Квадратичная функция</w:t>
            </w:r>
          </w:p>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Функция </w:t>
            </w:r>
            <w:r w:rsidRPr="00DE37D4">
              <w:rPr>
                <w:rFonts w:ascii="Times New Roman" w:eastAsia="Times New Roman" w:hAnsi="Times New Roman" w:cs="Times New Roman"/>
                <w:position w:val="-24"/>
                <w:sz w:val="24"/>
                <w:szCs w:val="24"/>
                <w:lang w:eastAsia="ru-RU"/>
              </w:rPr>
              <w:object w:dxaOrig="615" w:dyaOrig="645">
                <v:shape id="_x0000_i1028" type="#_x0000_t75" style="width:30.75pt;height:32.25pt" o:ole="">
                  <v:imagedata r:id="rId13" o:title=""/>
                </v:shape>
                <o:OLEObject Type="Embed" ProgID="Equation.3" ShapeID="_x0000_i1028" DrawAspect="Content" ObjectID="_1422204312" r:id="rId14"/>
              </w:object>
            </w:r>
          </w:p>
        </w:tc>
        <w:tc>
          <w:tcPr>
            <w:tcW w:w="3528" w:type="pct"/>
            <w:tcBorders>
              <w:top w:val="single" w:sz="4" w:space="0" w:color="auto"/>
              <w:left w:val="single" w:sz="4" w:space="0" w:color="auto"/>
              <w:bottom w:val="single" w:sz="4" w:space="0" w:color="auto"/>
              <w:right w:val="single" w:sz="4" w:space="0" w:color="auto"/>
            </w:tcBorders>
            <w:hideMark/>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Функция </w:t>
            </w:r>
            <w:r w:rsidRPr="00DE37D4">
              <w:rPr>
                <w:rFonts w:ascii="Times New Roman" w:eastAsia="Times New Roman" w:hAnsi="Times New Roman" w:cs="Times New Roman"/>
                <w:position w:val="-12"/>
                <w:lang w:eastAsia="ru-RU"/>
              </w:rPr>
              <w:object w:dxaOrig="735" w:dyaOrig="375">
                <v:shape id="_x0000_i1029" type="#_x0000_t75" style="width:36.75pt;height:18.75pt" o:ole="">
                  <v:imagedata r:id="rId15" o:title=""/>
                </v:shape>
                <o:OLEObject Type="Embed" ProgID="Equation.3" ShapeID="_x0000_i1029" DrawAspect="Content" ObjectID="_1422204313" r:id="rId16"/>
              </w:object>
            </w:r>
            <w:r w:rsidRPr="00DE37D4">
              <w:rPr>
                <w:rFonts w:ascii="Times New Roman" w:eastAsia="Times New Roman" w:hAnsi="Times New Roman" w:cs="Times New Roman"/>
                <w:lang w:eastAsia="ru-RU"/>
              </w:rPr>
              <w:t xml:space="preserve">, ее график, свойства. Функция </w:t>
            </w:r>
            <w:r w:rsidRPr="00DE37D4">
              <w:rPr>
                <w:rFonts w:ascii="Times New Roman" w:eastAsia="Times New Roman" w:hAnsi="Times New Roman" w:cs="Times New Roman"/>
                <w:position w:val="-24"/>
                <w:lang w:eastAsia="ru-RU"/>
              </w:rPr>
              <w:object w:dxaOrig="570" w:dyaOrig="585">
                <v:shape id="_x0000_i1030" type="#_x0000_t75" style="width:28.5pt;height:29.25pt" o:ole="">
                  <v:imagedata r:id="rId13" o:title=""/>
                </v:shape>
                <o:OLEObject Type="Embed" ProgID="Equation.3" ShapeID="_x0000_i1030" DrawAspect="Content" ObjectID="_1422204314" r:id="rId17"/>
              </w:object>
            </w:r>
            <w:r w:rsidRPr="00DE37D4">
              <w:rPr>
                <w:rFonts w:ascii="Times New Roman" w:eastAsia="Times New Roman" w:hAnsi="Times New Roman" w:cs="Times New Roman"/>
                <w:lang w:eastAsia="ru-RU"/>
              </w:rPr>
              <w:t xml:space="preserve">, ее свойства, график. Гипербола. Асимптота. Построение графиков функций  </w:t>
            </w:r>
            <w:r w:rsidRPr="00DE37D4">
              <w:rPr>
                <w:rFonts w:ascii="Times New Roman" w:eastAsia="Times New Roman" w:hAnsi="Times New Roman" w:cs="Times New Roman"/>
                <w:position w:val="-12"/>
                <w:lang w:eastAsia="ru-RU"/>
              </w:rPr>
              <w:object w:dxaOrig="1155" w:dyaOrig="330">
                <v:shape id="_x0000_i1031" type="#_x0000_t75" style="width:57.75pt;height:16.5pt" o:ole="">
                  <v:imagedata r:id="rId18" o:title=""/>
                </v:shape>
                <o:OLEObject Type="Embed" ProgID="Equation.3" ShapeID="_x0000_i1031" DrawAspect="Content" ObjectID="_1422204315" r:id="rId19"/>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2"/>
                <w:lang w:eastAsia="ru-RU"/>
              </w:rPr>
              <w:object w:dxaOrig="1170" w:dyaOrig="330">
                <v:shape id="_x0000_i1032" type="#_x0000_t75" style="width:58.5pt;height:16.5pt" o:ole="">
                  <v:imagedata r:id="rId20" o:title=""/>
                </v:shape>
                <o:OLEObject Type="Embed" ProgID="Equation.3" ShapeID="_x0000_i1032" DrawAspect="Content" ObjectID="_1422204316" r:id="rId21"/>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2"/>
                <w:lang w:eastAsia="ru-RU"/>
              </w:rPr>
              <w:object w:dxaOrig="1440" w:dyaOrig="330">
                <v:shape id="_x0000_i1033" type="#_x0000_t75" style="width:1in;height:16.5pt" o:ole="">
                  <v:imagedata r:id="rId22" o:title=""/>
                </v:shape>
                <o:OLEObject Type="Embed" ProgID="Equation.3" ShapeID="_x0000_i1033" DrawAspect="Content" ObjectID="_1422204317" r:id="rId23"/>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2"/>
                <w:lang w:eastAsia="ru-RU"/>
              </w:rPr>
              <w:object w:dxaOrig="1020" w:dyaOrig="330">
                <v:shape id="_x0000_i1034" type="#_x0000_t75" style="width:51pt;height:16.5pt" o:ole="">
                  <v:imagedata r:id="rId24" o:title=""/>
                </v:shape>
                <o:OLEObject Type="Embed" ProgID="Equation.3" ShapeID="_x0000_i1034" DrawAspect="Content" ObjectID="_1422204318" r:id="rId25"/>
              </w:object>
            </w:r>
            <w:r w:rsidRPr="00DE37D4">
              <w:rPr>
                <w:rFonts w:ascii="Times New Roman" w:eastAsia="Times New Roman" w:hAnsi="Times New Roman" w:cs="Times New Roman"/>
                <w:lang w:eastAsia="ru-RU"/>
              </w:rPr>
              <w:t xml:space="preserve">  по известному графику функции </w:t>
            </w:r>
            <w:r w:rsidRPr="00DE37D4">
              <w:rPr>
                <w:rFonts w:ascii="Times New Roman" w:eastAsia="Times New Roman" w:hAnsi="Times New Roman" w:cs="Times New Roman"/>
                <w:position w:val="-12"/>
                <w:lang w:eastAsia="ru-RU"/>
              </w:rPr>
              <w:object w:dxaOrig="885" w:dyaOrig="330">
                <v:shape id="_x0000_i1035" type="#_x0000_t75" style="width:44.25pt;height:16.5pt" o:ole="">
                  <v:imagedata r:id="rId26" o:title=""/>
                </v:shape>
                <o:OLEObject Type="Embed" ProgID="Equation.3" ShapeID="_x0000_i1035" DrawAspect="Content" ObjectID="_1422204319" r:id="rId27"/>
              </w:object>
            </w:r>
            <w:r w:rsidRPr="00DE37D4">
              <w:rPr>
                <w:rFonts w:ascii="Times New Roman" w:eastAsia="Times New Roman" w:hAnsi="Times New Roman" w:cs="Times New Roman"/>
                <w:lang w:eastAsia="ru-RU"/>
              </w:rPr>
              <w:t>.</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Квадратный трехчлен. Квадратичная функция, ее свойства и график. Понятие ограниченной функции. Построение и чтение графиков </w:t>
            </w:r>
            <w:proofErr w:type="spellStart"/>
            <w:r w:rsidRPr="00DE37D4">
              <w:rPr>
                <w:rFonts w:ascii="Times New Roman" w:eastAsia="Times New Roman" w:hAnsi="Times New Roman" w:cs="Times New Roman"/>
                <w:lang w:eastAsia="ru-RU"/>
              </w:rPr>
              <w:t>кусочных</w:t>
            </w:r>
            <w:proofErr w:type="spellEnd"/>
            <w:r w:rsidRPr="00DE37D4">
              <w:rPr>
                <w:rFonts w:ascii="Times New Roman" w:eastAsia="Times New Roman" w:hAnsi="Times New Roman" w:cs="Times New Roman"/>
                <w:lang w:eastAsia="ru-RU"/>
              </w:rPr>
              <w:t xml:space="preserve"> функций, составленных из функций </w:t>
            </w:r>
            <w:r w:rsidRPr="00DE37D4">
              <w:rPr>
                <w:rFonts w:ascii="Times New Roman" w:eastAsia="Times New Roman" w:hAnsi="Times New Roman" w:cs="Times New Roman"/>
                <w:position w:val="-12"/>
                <w:lang w:eastAsia="ru-RU"/>
              </w:rPr>
              <w:object w:dxaOrig="570" w:dyaOrig="315">
                <v:shape id="_x0000_i1036" type="#_x0000_t75" style="width:28.5pt;height:15.75pt" o:ole="">
                  <v:imagedata r:id="rId28" o:title=""/>
                </v:shape>
                <o:OLEObject Type="Embed" ProgID="Equation.3" ShapeID="_x0000_i1036" DrawAspect="Content" ObjectID="_1422204320" r:id="rId29"/>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2"/>
                <w:lang w:eastAsia="ru-RU"/>
              </w:rPr>
              <w:object w:dxaOrig="1005" w:dyaOrig="315">
                <v:shape id="_x0000_i1037" type="#_x0000_t75" style="width:50.25pt;height:15.75pt" o:ole="">
                  <v:imagedata r:id="rId30" o:title=""/>
                </v:shape>
                <o:OLEObject Type="Embed" ProgID="Equation.3" ShapeID="_x0000_i1037" DrawAspect="Content" ObjectID="_1422204321" r:id="rId31"/>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24"/>
                <w:lang w:eastAsia="ru-RU"/>
              </w:rPr>
              <w:object w:dxaOrig="570" w:dyaOrig="585">
                <v:shape id="_x0000_i1038" type="#_x0000_t75" style="width:28.5pt;height:29.25pt" o:ole="">
                  <v:imagedata r:id="rId13" o:title=""/>
                </v:shape>
                <o:OLEObject Type="Embed" ProgID="Equation.3" ShapeID="_x0000_i1038" DrawAspect="Content" ObjectID="_1422204322" r:id="rId32"/>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2"/>
                <w:lang w:eastAsia="ru-RU"/>
              </w:rPr>
              <w:object w:dxaOrig="1500" w:dyaOrig="375">
                <v:shape id="_x0000_i1039" type="#_x0000_t75" style="width:75pt;height:18.75pt" o:ole="">
                  <v:imagedata r:id="rId33" o:title=""/>
                </v:shape>
                <o:OLEObject Type="Embed" ProgID="Equation.3" ShapeID="_x0000_i1039" DrawAspect="Content" ObjectID="_1422204323" r:id="rId34"/>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2"/>
                <w:lang w:eastAsia="ru-RU"/>
              </w:rPr>
              <w:object w:dxaOrig="675" w:dyaOrig="375">
                <v:shape id="_x0000_i1040" type="#_x0000_t75" style="width:33.75pt;height:18.75pt" o:ole="">
                  <v:imagedata r:id="rId8" o:title=""/>
                </v:shape>
                <o:OLEObject Type="Embed" ProgID="Equation.3" ShapeID="_x0000_i1040" DrawAspect="Content" ObjectID="_1422204324" r:id="rId35"/>
              </w:object>
            </w:r>
            <w:r w:rsidRPr="00DE37D4">
              <w:rPr>
                <w:rFonts w:ascii="Times New Roman" w:eastAsia="Times New Roman" w:hAnsi="Times New Roman" w:cs="Times New Roman"/>
                <w:lang w:eastAsia="ru-RU"/>
              </w:rPr>
              <w:t xml:space="preserve">, </w:t>
            </w:r>
            <w:r w:rsidRPr="00DE37D4">
              <w:rPr>
                <w:rFonts w:ascii="Times New Roman" w:eastAsia="Times New Roman" w:hAnsi="Times New Roman" w:cs="Times New Roman"/>
                <w:position w:val="-14"/>
                <w:lang w:eastAsia="ru-RU"/>
              </w:rPr>
              <w:object w:dxaOrig="585" w:dyaOrig="375">
                <v:shape id="_x0000_i1041" type="#_x0000_t75" style="width:29.25pt;height:18.75pt" o:ole="">
                  <v:imagedata r:id="rId11" o:title=""/>
                </v:shape>
                <o:OLEObject Type="Embed" ProgID="Equation.3" ShapeID="_x0000_i1041" DrawAspect="Content" ObjectID="_1422204325" r:id="rId36"/>
              </w:object>
            </w:r>
            <w:r w:rsidRPr="00DE37D4">
              <w:rPr>
                <w:rFonts w:ascii="Times New Roman" w:eastAsia="Times New Roman" w:hAnsi="Times New Roman" w:cs="Times New Roman"/>
                <w:lang w:eastAsia="ru-RU"/>
              </w:rPr>
              <w:t>. Графическое решение квадратных уравнений.</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5</w:t>
            </w:r>
          </w:p>
        </w:tc>
        <w:tc>
          <w:tcPr>
            <w:tcW w:w="1147" w:type="pct"/>
            <w:tcBorders>
              <w:top w:val="single" w:sz="4" w:space="0" w:color="auto"/>
              <w:left w:val="single" w:sz="4" w:space="0" w:color="auto"/>
              <w:bottom w:val="single" w:sz="4" w:space="0" w:color="auto"/>
              <w:right w:val="single" w:sz="4" w:space="0" w:color="auto"/>
            </w:tcBorders>
            <w:vAlign w:val="center"/>
            <w:hideMark/>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Квадратные уравнения</w:t>
            </w:r>
          </w:p>
        </w:tc>
        <w:tc>
          <w:tcPr>
            <w:tcW w:w="3528" w:type="pct"/>
            <w:tcBorders>
              <w:top w:val="single" w:sz="4" w:space="0" w:color="auto"/>
              <w:left w:val="single" w:sz="4" w:space="0" w:color="auto"/>
              <w:bottom w:val="single" w:sz="4" w:space="0" w:color="auto"/>
              <w:right w:val="single" w:sz="4" w:space="0" w:color="auto"/>
            </w:tcBorders>
            <w:hideMark/>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Квадратное уравнение. Приведенное (не приведенное)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Дискриминант.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w:t>
            </w:r>
            <w:r w:rsidRPr="00DE37D4">
              <w:rPr>
                <w:rFonts w:ascii="Times New Roman" w:eastAsia="Times New Roman" w:hAnsi="Times New Roman" w:cs="Times New Roman"/>
                <w:lang w:eastAsia="ru-RU"/>
              </w:rPr>
              <w:softHyphen/>
              <w:t>ных ситуаций. Частные случаи формулы корней квадратного уравнения. Теорема Виета. Разложение квадратного трехчлена на линей</w:t>
            </w:r>
            <w:r w:rsidRPr="00DE37D4">
              <w:rPr>
                <w:rFonts w:ascii="Times New Roman" w:eastAsia="Times New Roman" w:hAnsi="Times New Roman" w:cs="Times New Roman"/>
                <w:lang w:eastAsia="ru-RU"/>
              </w:rPr>
              <w:softHyphen/>
              <w:t>ные множители. Иррациональное уравнение. Метод возведения в квадрат.</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6</w:t>
            </w:r>
          </w:p>
        </w:tc>
        <w:tc>
          <w:tcPr>
            <w:tcW w:w="1147" w:type="pct"/>
            <w:tcBorders>
              <w:top w:val="single" w:sz="4" w:space="0" w:color="auto"/>
              <w:left w:val="single" w:sz="4" w:space="0" w:color="auto"/>
              <w:bottom w:val="single" w:sz="4" w:space="0" w:color="auto"/>
              <w:right w:val="single" w:sz="4" w:space="0" w:color="auto"/>
            </w:tcBorders>
            <w:vAlign w:val="center"/>
            <w:hideMark/>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Неравенства</w:t>
            </w:r>
          </w:p>
        </w:tc>
        <w:tc>
          <w:tcPr>
            <w:tcW w:w="3528" w:type="pct"/>
            <w:tcBorders>
              <w:top w:val="single" w:sz="4" w:space="0" w:color="auto"/>
              <w:left w:val="single" w:sz="4" w:space="0" w:color="auto"/>
              <w:bottom w:val="single" w:sz="4" w:space="0" w:color="auto"/>
              <w:right w:val="single" w:sz="4" w:space="0" w:color="auto"/>
            </w:tcBorders>
            <w:hideMark/>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Свойства числовых неравенств. Неравенство с переменной. Решение неравенств с перемен</w:t>
            </w:r>
            <w:r w:rsidRPr="00DE37D4">
              <w:rPr>
                <w:rFonts w:ascii="Times New Roman" w:eastAsia="Times New Roman" w:hAnsi="Times New Roman" w:cs="Times New Roman"/>
                <w:lang w:eastAsia="ru-RU"/>
              </w:rPr>
              <w:softHyphen/>
              <w:t>ной. Линейное неравенство. Равносильные неравенства. Равно</w:t>
            </w:r>
            <w:r w:rsidRPr="00DE37D4">
              <w:rPr>
                <w:rFonts w:ascii="Times New Roman" w:eastAsia="Times New Roman" w:hAnsi="Times New Roman" w:cs="Times New Roman"/>
                <w:lang w:eastAsia="ru-RU"/>
              </w:rPr>
              <w:softHyphen/>
              <w:t>сильное преобразование неравенства. Квадратное неравенство. Алгоритм решения квадратного неравенства. Возрастающая функция. Убывающая функция. Исследование функций на монотонность (с использованием свойств числовых неравенств). Приближенные значения действительных чисел, погрешность приближения, приближение по недостатку и избытку. Стандартный вид числа.</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7</w:t>
            </w:r>
          </w:p>
        </w:tc>
        <w:tc>
          <w:tcPr>
            <w:tcW w:w="1147" w:type="pct"/>
            <w:tcBorders>
              <w:top w:val="single" w:sz="4" w:space="0" w:color="auto"/>
              <w:left w:val="single" w:sz="4" w:space="0" w:color="auto"/>
              <w:bottom w:val="single" w:sz="4" w:space="0" w:color="auto"/>
              <w:right w:val="single" w:sz="4" w:space="0" w:color="auto"/>
            </w:tcBorders>
            <w:vAlign w:val="center"/>
            <w:hideMark/>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Статистические характеристики</w:t>
            </w:r>
          </w:p>
        </w:tc>
        <w:tc>
          <w:tcPr>
            <w:tcW w:w="3528" w:type="pct"/>
            <w:tcBorders>
              <w:top w:val="single" w:sz="4" w:space="0" w:color="auto"/>
              <w:left w:val="single" w:sz="4" w:space="0" w:color="auto"/>
              <w:bottom w:val="single" w:sz="4" w:space="0" w:color="auto"/>
              <w:right w:val="single" w:sz="4" w:space="0" w:color="auto"/>
            </w:tcBorders>
            <w:hideMark/>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Представление данных в виде таблиц, диаграмм, графиков. Средние данные результатов измерений. Понятие о статистическом выводе на основе выборки.</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lastRenderedPageBreak/>
              <w:t>Вероятность случайного события. Сравнение шансов наступления случайных событий. Оценка вероятности  случайного события в практических ситуациях.</w:t>
            </w:r>
          </w:p>
        </w:tc>
      </w:tr>
      <w:tr w:rsidR="00DE37D4" w:rsidRPr="00DE37D4" w:rsidTr="00BA609D">
        <w:tc>
          <w:tcPr>
            <w:tcW w:w="5000" w:type="pct"/>
            <w:gridSpan w:val="3"/>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ind w:firstLine="709"/>
              <w:jc w:val="center"/>
              <w:rPr>
                <w:rFonts w:ascii="Times New Roman" w:eastAsia="Times New Roman" w:hAnsi="Times New Roman" w:cs="Times New Roman"/>
                <w:b/>
                <w:lang w:eastAsia="ru-RU"/>
              </w:rPr>
            </w:pPr>
            <w:r w:rsidRPr="00DE37D4">
              <w:rPr>
                <w:rFonts w:ascii="Times New Roman" w:eastAsia="Times New Roman" w:hAnsi="Times New Roman" w:cs="Times New Roman"/>
                <w:b/>
                <w:lang w:eastAsia="ru-RU"/>
              </w:rPr>
              <w:lastRenderedPageBreak/>
              <w:t>Геометрия</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1</w:t>
            </w:r>
          </w:p>
        </w:tc>
        <w:tc>
          <w:tcPr>
            <w:tcW w:w="1147"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Четырехугольники</w:t>
            </w:r>
          </w:p>
        </w:tc>
        <w:tc>
          <w:tcPr>
            <w:tcW w:w="3528" w:type="pct"/>
            <w:tcBorders>
              <w:top w:val="single" w:sz="4" w:space="0" w:color="auto"/>
              <w:left w:val="single" w:sz="4" w:space="0" w:color="auto"/>
              <w:bottom w:val="single" w:sz="4" w:space="0" w:color="auto"/>
              <w:right w:val="single" w:sz="4" w:space="0" w:color="auto"/>
            </w:tcBorders>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Многоугольник, выпуклый многоугольник, четырехуголь</w:t>
            </w:r>
            <w:r w:rsidRPr="00DE37D4">
              <w:rPr>
                <w:rFonts w:ascii="Times New Roman" w:eastAsia="Times New Roman" w:hAnsi="Times New Roman" w:cs="Times New Roman"/>
                <w:lang w:eastAsia="ru-RU"/>
              </w:rPr>
              <w:softHyphen/>
              <w:t>ник. Параллелограмм, его свойства и признаки. Трапеция. Пря</w:t>
            </w:r>
            <w:r w:rsidRPr="00DE37D4">
              <w:rPr>
                <w:rFonts w:ascii="Times New Roman" w:eastAsia="Times New Roman" w:hAnsi="Times New Roman" w:cs="Times New Roman"/>
                <w:lang w:eastAsia="ru-RU"/>
              </w:rPr>
              <w:softHyphen/>
              <w:t>моугольник, ромб, квадрат, их свойства. Осевая и центральная симметрии.</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Цель: изучить наиболее важные виды четы</w:t>
            </w:r>
            <w:r w:rsidRPr="00DE37D4">
              <w:rPr>
                <w:rFonts w:ascii="Times New Roman" w:eastAsia="Times New Roman" w:hAnsi="Times New Roman" w:cs="Times New Roman"/>
                <w:lang w:eastAsia="ru-RU"/>
              </w:rPr>
              <w:softHyphen/>
              <w:t>рехугольников — параллелограмм, прямоугольник, ромб, квад</w:t>
            </w:r>
            <w:r w:rsidRPr="00DE37D4">
              <w:rPr>
                <w:rFonts w:ascii="Times New Roman" w:eastAsia="Times New Roman" w:hAnsi="Times New Roman" w:cs="Times New Roman"/>
                <w:lang w:eastAsia="ru-RU"/>
              </w:rPr>
              <w:softHyphen/>
              <w:t>рат, трапецию; дать представление о фигурах, обладающих осе</w:t>
            </w:r>
            <w:r w:rsidRPr="00DE37D4">
              <w:rPr>
                <w:rFonts w:ascii="Times New Roman" w:eastAsia="Times New Roman" w:hAnsi="Times New Roman" w:cs="Times New Roman"/>
                <w:lang w:eastAsia="ru-RU"/>
              </w:rPr>
              <w:softHyphen/>
              <w:t>вой или центральной симметрией.</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Осевая и центральная симметрии вводятся не как преобразо</w:t>
            </w:r>
            <w:r w:rsidRPr="00DE37D4">
              <w:rPr>
                <w:rFonts w:ascii="Times New Roman" w:eastAsia="Times New Roman" w:hAnsi="Times New Roman" w:cs="Times New Roman"/>
                <w:lang w:eastAsia="ru-RU"/>
              </w:rPr>
              <w:softHyphen/>
              <w:t>вание плоскости, а как свойства геометрических фигур, в част</w:t>
            </w:r>
            <w:r w:rsidRPr="00DE37D4">
              <w:rPr>
                <w:rFonts w:ascii="Times New Roman" w:eastAsia="Times New Roman" w:hAnsi="Times New Roman" w:cs="Times New Roman"/>
                <w:lang w:eastAsia="ru-RU"/>
              </w:rPr>
              <w:softHyphen/>
              <w:t>ности четырехугольников. Рассмотрение этих понятий как движений плоскости состоится в 9 классе.</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2</w:t>
            </w:r>
          </w:p>
        </w:tc>
        <w:tc>
          <w:tcPr>
            <w:tcW w:w="1147"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Площадь</w:t>
            </w:r>
          </w:p>
        </w:tc>
        <w:tc>
          <w:tcPr>
            <w:tcW w:w="3528" w:type="pct"/>
            <w:tcBorders>
              <w:top w:val="single" w:sz="4" w:space="0" w:color="auto"/>
              <w:left w:val="single" w:sz="4" w:space="0" w:color="auto"/>
              <w:bottom w:val="single" w:sz="4" w:space="0" w:color="auto"/>
              <w:right w:val="single" w:sz="4" w:space="0" w:color="auto"/>
            </w:tcBorders>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Понятие площади многоугольника. Площади прямоуголь</w:t>
            </w:r>
            <w:r w:rsidRPr="00DE37D4">
              <w:rPr>
                <w:rFonts w:ascii="Times New Roman" w:eastAsia="Times New Roman" w:hAnsi="Times New Roman" w:cs="Times New Roman"/>
                <w:lang w:eastAsia="ru-RU"/>
              </w:rPr>
              <w:softHyphen/>
              <w:t>ника, параллелограмма, треугольника, трапеции. Теорема Пифагора.</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Цель: расширить и углубить полученные в 5—6 классах представления обучающихся об измерении и вычисле</w:t>
            </w:r>
            <w:r w:rsidRPr="00DE37D4">
              <w:rPr>
                <w:rFonts w:ascii="Times New Roman" w:eastAsia="Times New Roman" w:hAnsi="Times New Roman" w:cs="Times New Roman"/>
                <w:lang w:eastAsia="ru-RU"/>
              </w:rPr>
              <w:softHyphen/>
              <w:t>нии площадей; вывести формулы площадей прямоугольника, па</w:t>
            </w:r>
            <w:r w:rsidRPr="00DE37D4">
              <w:rPr>
                <w:rFonts w:ascii="Times New Roman" w:eastAsia="Times New Roman" w:hAnsi="Times New Roman" w:cs="Times New Roman"/>
                <w:lang w:eastAsia="ru-RU"/>
              </w:rPr>
              <w:softHyphen/>
              <w:t>раллелограмма, треугольника, трапеции; доказать одну из глав</w:t>
            </w:r>
            <w:r w:rsidRPr="00DE37D4">
              <w:rPr>
                <w:rFonts w:ascii="Times New Roman" w:eastAsia="Times New Roman" w:hAnsi="Times New Roman" w:cs="Times New Roman"/>
                <w:lang w:eastAsia="ru-RU"/>
              </w:rPr>
              <w:softHyphen/>
              <w:t>ных теорем геометрии — теорему Пифагора.</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квадрата, обоснование которой не является обязательным </w:t>
            </w:r>
            <w:proofErr w:type="gramStart"/>
            <w:r w:rsidRPr="00DE37D4">
              <w:rPr>
                <w:rFonts w:ascii="Times New Roman" w:eastAsia="Times New Roman" w:hAnsi="Times New Roman" w:cs="Times New Roman"/>
                <w:lang w:eastAsia="ru-RU"/>
              </w:rPr>
              <w:t>для</w:t>
            </w:r>
            <w:proofErr w:type="gramEnd"/>
            <w:r w:rsidRPr="00DE37D4">
              <w:rPr>
                <w:rFonts w:ascii="Times New Roman" w:eastAsia="Times New Roman" w:hAnsi="Times New Roman" w:cs="Times New Roman"/>
                <w:lang w:eastAsia="ru-RU"/>
              </w:rPr>
              <w:t xml:space="preserve"> обучающихся.</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Нетрадиционной для школьного курса является теорема об отношении площадей треугольников, имеющих по равному углу. Она позволяет в дальнейшем дать простое доказательство призна</w:t>
            </w:r>
            <w:r w:rsidRPr="00DE37D4">
              <w:rPr>
                <w:rFonts w:ascii="Times New Roman" w:eastAsia="Times New Roman" w:hAnsi="Times New Roman" w:cs="Times New Roman"/>
                <w:lang w:eastAsia="ru-RU"/>
              </w:rPr>
              <w:softHyphen/>
              <w:t xml:space="preserve">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 </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3</w:t>
            </w:r>
          </w:p>
        </w:tc>
        <w:tc>
          <w:tcPr>
            <w:tcW w:w="1147"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Подобные треугольники</w:t>
            </w:r>
          </w:p>
        </w:tc>
        <w:tc>
          <w:tcPr>
            <w:tcW w:w="3528" w:type="pct"/>
            <w:tcBorders>
              <w:top w:val="single" w:sz="4" w:space="0" w:color="auto"/>
              <w:left w:val="single" w:sz="4" w:space="0" w:color="auto"/>
              <w:bottom w:val="single" w:sz="4" w:space="0" w:color="auto"/>
              <w:right w:val="single" w:sz="4" w:space="0" w:color="auto"/>
            </w:tcBorders>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DE37D4">
              <w:rPr>
                <w:rFonts w:ascii="Times New Roman" w:eastAsia="Times New Roman" w:hAnsi="Times New Roman" w:cs="Times New Roman"/>
                <w:lang w:eastAsia="ru-RU"/>
              </w:rPr>
              <w:softHyphen/>
              <w:t>ника.</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Цель: ввести понятие подобных треугольников; рассмотреть признаки подобия треугольников и их применения; сделать первый шаг в освоении учащимися тригонометрического аппарата геометрии.</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Определение подобных треугольников дается не на основе преобразования подобия, а через равенство углов и пропорцио</w:t>
            </w:r>
            <w:r w:rsidRPr="00DE37D4">
              <w:rPr>
                <w:rFonts w:ascii="Times New Roman" w:eastAsia="Times New Roman" w:hAnsi="Times New Roman" w:cs="Times New Roman"/>
                <w:lang w:eastAsia="ru-RU"/>
              </w:rPr>
              <w:softHyphen/>
              <w:t>нальность сходственных сторон.</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Признаки подобия треугольников доказываются с помощью теоремы об отношении площадей треугольников, имеющих по равному углу.</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На основе признаков подобия доказывается теорема о </w:t>
            </w:r>
            <w:r w:rsidRPr="00DE37D4">
              <w:rPr>
                <w:rFonts w:ascii="Times New Roman" w:eastAsia="Times New Roman" w:hAnsi="Times New Roman" w:cs="Times New Roman"/>
                <w:lang w:eastAsia="ru-RU"/>
              </w:rPr>
              <w:lastRenderedPageBreak/>
              <w:t>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В заключение темы вводятся элементы тригонометрии — синус, косинус и тангенс острого угла прямоугольного треугольника.</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lastRenderedPageBreak/>
              <w:t>4</w:t>
            </w:r>
          </w:p>
        </w:tc>
        <w:tc>
          <w:tcPr>
            <w:tcW w:w="1147"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Окружность</w:t>
            </w:r>
          </w:p>
        </w:tc>
        <w:tc>
          <w:tcPr>
            <w:tcW w:w="3528" w:type="pct"/>
            <w:tcBorders>
              <w:top w:val="single" w:sz="4" w:space="0" w:color="auto"/>
              <w:left w:val="single" w:sz="4" w:space="0" w:color="auto"/>
              <w:bottom w:val="single" w:sz="4" w:space="0" w:color="auto"/>
              <w:right w:val="single" w:sz="4" w:space="0" w:color="auto"/>
            </w:tcBorders>
          </w:tcPr>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Цель: расширить сведения об окружности, полученные учащимися в 7 классе; изучить новые факты, связанные с окружностью; познакомить </w:t>
            </w:r>
            <w:proofErr w:type="gramStart"/>
            <w:r w:rsidRPr="00DE37D4">
              <w:rPr>
                <w:rFonts w:ascii="Times New Roman" w:eastAsia="Times New Roman" w:hAnsi="Times New Roman" w:cs="Times New Roman"/>
                <w:lang w:eastAsia="ru-RU"/>
              </w:rPr>
              <w:t>обучающихся</w:t>
            </w:r>
            <w:proofErr w:type="gramEnd"/>
            <w:r w:rsidRPr="00DE37D4">
              <w:rPr>
                <w:rFonts w:ascii="Times New Roman" w:eastAsia="Times New Roman" w:hAnsi="Times New Roman" w:cs="Times New Roman"/>
                <w:lang w:eastAsia="ru-RU"/>
              </w:rPr>
              <w:t xml:space="preserve"> с четырьмя заме</w:t>
            </w:r>
            <w:r w:rsidRPr="00DE37D4">
              <w:rPr>
                <w:rFonts w:ascii="Times New Roman" w:eastAsia="Times New Roman" w:hAnsi="Times New Roman" w:cs="Times New Roman"/>
                <w:lang w:eastAsia="ru-RU"/>
              </w:rPr>
              <w:softHyphen/>
              <w:t>чательными точками треугольника.</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DE37D4" w:rsidRPr="00DE37D4" w:rsidRDefault="00DE37D4" w:rsidP="00DE37D4">
            <w:pPr>
              <w:spacing w:after="0" w:line="240" w:lineRule="auto"/>
              <w:ind w:firstLine="709"/>
              <w:jc w:val="both"/>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Наряду с теоремами об окружностях, вписанной в треуголь</w:t>
            </w:r>
            <w:r w:rsidRPr="00DE37D4">
              <w:rPr>
                <w:rFonts w:ascii="Times New Roman" w:eastAsia="Times New Roman" w:hAnsi="Times New Roman" w:cs="Times New Roman"/>
                <w:lang w:eastAsia="ru-RU"/>
              </w:rPr>
              <w:softHyphen/>
              <w:t>ник и описанной около него, рассматриваются свойство сторон описанного четырехугольника и свойство углов вписанного че</w:t>
            </w:r>
            <w:r w:rsidRPr="00DE37D4">
              <w:rPr>
                <w:rFonts w:ascii="Times New Roman" w:eastAsia="Times New Roman" w:hAnsi="Times New Roman" w:cs="Times New Roman"/>
                <w:lang w:eastAsia="ru-RU"/>
              </w:rPr>
              <w:softHyphen/>
              <w:t xml:space="preserve">тырехугольника. </w:t>
            </w:r>
          </w:p>
        </w:tc>
      </w:tr>
      <w:tr w:rsidR="00DE37D4" w:rsidRPr="00DE37D4" w:rsidTr="00BA609D">
        <w:tc>
          <w:tcPr>
            <w:tcW w:w="325"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jc w:val="center"/>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5</w:t>
            </w:r>
          </w:p>
        </w:tc>
        <w:tc>
          <w:tcPr>
            <w:tcW w:w="1147" w:type="pct"/>
            <w:tcBorders>
              <w:top w:val="single" w:sz="4" w:space="0" w:color="auto"/>
              <w:left w:val="single" w:sz="4" w:space="0" w:color="auto"/>
              <w:bottom w:val="single" w:sz="4" w:space="0" w:color="auto"/>
              <w:right w:val="single" w:sz="4" w:space="0" w:color="auto"/>
            </w:tcBorders>
            <w:vAlign w:val="center"/>
          </w:tcPr>
          <w:p w:rsidR="00DE37D4" w:rsidRPr="00DE37D4" w:rsidRDefault="00DE37D4" w:rsidP="00DE37D4">
            <w:pPr>
              <w:spacing w:after="0" w:line="240" w:lineRule="auto"/>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Повторение </w:t>
            </w:r>
          </w:p>
        </w:tc>
        <w:tc>
          <w:tcPr>
            <w:tcW w:w="3528" w:type="pct"/>
            <w:tcBorders>
              <w:top w:val="single" w:sz="4" w:space="0" w:color="auto"/>
              <w:left w:val="single" w:sz="4" w:space="0" w:color="auto"/>
              <w:bottom w:val="single" w:sz="4" w:space="0" w:color="auto"/>
              <w:right w:val="single" w:sz="4" w:space="0" w:color="auto"/>
            </w:tcBorders>
          </w:tcPr>
          <w:p w:rsidR="00DE37D4" w:rsidRPr="00DE37D4" w:rsidRDefault="00DE37D4" w:rsidP="00DE37D4">
            <w:pPr>
              <w:spacing w:after="0" w:line="240" w:lineRule="auto"/>
              <w:ind w:firstLine="709"/>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Цель: Повторение, обобщение и систематизация знаний, умений и навыков за курс 8 класса.</w:t>
            </w:r>
          </w:p>
        </w:tc>
      </w:tr>
    </w:tbl>
    <w:p w:rsidR="00DE37D4" w:rsidRPr="00DE37D4" w:rsidRDefault="00DE37D4" w:rsidP="00DE37D4">
      <w:pPr>
        <w:spacing w:before="120" w:after="120" w:line="240" w:lineRule="auto"/>
        <w:jc w:val="center"/>
        <w:rPr>
          <w:rFonts w:ascii="Cambria" w:eastAsia="Times New Roman" w:hAnsi="Cambria" w:cs="Times New Roman"/>
          <w:b/>
          <w:bCs/>
          <w:i/>
          <w:iCs/>
          <w:sz w:val="24"/>
          <w:szCs w:val="24"/>
          <w:lang w:eastAsia="ru-RU"/>
        </w:rPr>
      </w:pPr>
    </w:p>
    <w:p w:rsidR="00DE37D4" w:rsidRPr="00DE37D4" w:rsidRDefault="00DE37D4" w:rsidP="00DE37D4">
      <w:pPr>
        <w:spacing w:before="120" w:after="120" w:line="240" w:lineRule="auto"/>
        <w:jc w:val="center"/>
        <w:rPr>
          <w:rFonts w:ascii="Cambria" w:eastAsia="Times New Roman" w:hAnsi="Cambria" w:cs="Times New Roman"/>
          <w:b/>
          <w:bCs/>
          <w:i/>
          <w:iCs/>
          <w:sz w:val="24"/>
          <w:szCs w:val="24"/>
          <w:lang w:eastAsia="ru-RU"/>
        </w:rPr>
      </w:pPr>
      <w:r w:rsidRPr="00DE37D4">
        <w:rPr>
          <w:rFonts w:ascii="Cambria" w:eastAsia="Times New Roman" w:hAnsi="Cambria" w:cs="Times New Roman"/>
          <w:b/>
          <w:bCs/>
          <w:i/>
          <w:iCs/>
          <w:sz w:val="24"/>
          <w:szCs w:val="24"/>
          <w:lang w:eastAsia="ru-RU"/>
        </w:rPr>
        <w:t>Учебно-методическое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028"/>
        <w:gridCol w:w="2028"/>
        <w:gridCol w:w="2028"/>
        <w:gridCol w:w="2028"/>
      </w:tblGrid>
      <w:tr w:rsidR="00DE37D4" w:rsidRPr="00DE37D4" w:rsidTr="00BA609D">
        <w:tc>
          <w:tcPr>
            <w:tcW w:w="726" w:type="pct"/>
            <w:shd w:val="clear" w:color="auto" w:fill="EAEAEA"/>
            <w:vAlign w:val="center"/>
          </w:tcPr>
          <w:p w:rsidR="00DE37D4" w:rsidRPr="00DE37D4" w:rsidRDefault="00DE37D4" w:rsidP="00DE37D4">
            <w:pPr>
              <w:spacing w:before="60" w:after="60" w:line="240" w:lineRule="auto"/>
              <w:ind w:left="-51" w:right="-45"/>
              <w:jc w:val="center"/>
              <w:rPr>
                <w:rFonts w:ascii="Times New Roman" w:eastAsia="Times New Roman" w:hAnsi="Times New Roman" w:cs="Times New Roman"/>
                <w:b/>
                <w:bCs/>
                <w:sz w:val="20"/>
                <w:szCs w:val="20"/>
                <w:lang w:eastAsia="ru-RU"/>
              </w:rPr>
            </w:pPr>
            <w:r w:rsidRPr="00DE37D4">
              <w:rPr>
                <w:rFonts w:ascii="Times New Roman" w:eastAsia="Times New Roman" w:hAnsi="Times New Roman" w:cs="Times New Roman"/>
                <w:b/>
                <w:bCs/>
                <w:sz w:val="20"/>
                <w:szCs w:val="20"/>
                <w:lang w:eastAsia="ru-RU"/>
              </w:rPr>
              <w:t>Наименование предмета</w:t>
            </w:r>
          </w:p>
        </w:tc>
        <w:tc>
          <w:tcPr>
            <w:tcW w:w="1068" w:type="pct"/>
            <w:shd w:val="clear" w:color="auto" w:fill="EAEAEA"/>
            <w:vAlign w:val="center"/>
          </w:tcPr>
          <w:p w:rsidR="00DE37D4" w:rsidRPr="00DE37D4" w:rsidRDefault="00DE37D4" w:rsidP="00DE37D4">
            <w:pPr>
              <w:spacing w:before="60" w:after="60" w:line="240" w:lineRule="auto"/>
              <w:ind w:left="-51" w:right="-45"/>
              <w:jc w:val="center"/>
              <w:rPr>
                <w:rFonts w:ascii="Times New Roman" w:eastAsia="Times New Roman" w:hAnsi="Times New Roman" w:cs="Times New Roman"/>
                <w:b/>
                <w:bCs/>
                <w:sz w:val="20"/>
                <w:szCs w:val="20"/>
                <w:lang w:eastAsia="ru-RU"/>
              </w:rPr>
            </w:pPr>
            <w:r w:rsidRPr="00DE37D4">
              <w:rPr>
                <w:rFonts w:ascii="Times New Roman" w:eastAsia="Times New Roman" w:hAnsi="Times New Roman" w:cs="Times New Roman"/>
                <w:b/>
                <w:bCs/>
                <w:sz w:val="20"/>
                <w:szCs w:val="20"/>
                <w:lang w:eastAsia="ru-RU"/>
              </w:rPr>
              <w:t>Основная литература</w:t>
            </w:r>
          </w:p>
          <w:p w:rsidR="00DE37D4" w:rsidRPr="00DE37D4" w:rsidRDefault="00DE37D4" w:rsidP="00DE37D4">
            <w:pPr>
              <w:spacing w:before="60" w:after="60" w:line="240" w:lineRule="auto"/>
              <w:ind w:left="-51" w:right="-45"/>
              <w:jc w:val="center"/>
              <w:rPr>
                <w:rFonts w:ascii="Times New Roman" w:eastAsia="Times New Roman" w:hAnsi="Times New Roman" w:cs="Times New Roman"/>
                <w:b/>
                <w:bCs/>
                <w:sz w:val="20"/>
                <w:szCs w:val="20"/>
                <w:lang w:eastAsia="ru-RU"/>
              </w:rPr>
            </w:pPr>
            <w:r w:rsidRPr="00DE37D4">
              <w:rPr>
                <w:rFonts w:ascii="Times New Roman" w:eastAsia="Times New Roman" w:hAnsi="Times New Roman" w:cs="Times New Roman"/>
                <w:b/>
                <w:bCs/>
                <w:sz w:val="20"/>
                <w:szCs w:val="20"/>
                <w:lang w:eastAsia="ru-RU"/>
              </w:rPr>
              <w:t>(учебники)</w:t>
            </w:r>
          </w:p>
        </w:tc>
        <w:tc>
          <w:tcPr>
            <w:tcW w:w="1068" w:type="pct"/>
            <w:shd w:val="clear" w:color="auto" w:fill="EAEAEA"/>
            <w:vAlign w:val="center"/>
          </w:tcPr>
          <w:p w:rsidR="00DE37D4" w:rsidRPr="00DE37D4" w:rsidRDefault="00DE37D4" w:rsidP="00DE37D4">
            <w:pPr>
              <w:spacing w:before="60" w:after="60" w:line="240" w:lineRule="auto"/>
              <w:ind w:left="-51" w:right="-45"/>
              <w:jc w:val="center"/>
              <w:rPr>
                <w:rFonts w:ascii="Times New Roman" w:eastAsia="Times New Roman" w:hAnsi="Times New Roman" w:cs="Times New Roman"/>
                <w:b/>
                <w:bCs/>
                <w:sz w:val="20"/>
                <w:szCs w:val="20"/>
                <w:lang w:eastAsia="ru-RU"/>
              </w:rPr>
            </w:pPr>
            <w:r w:rsidRPr="00DE37D4">
              <w:rPr>
                <w:rFonts w:ascii="Times New Roman" w:eastAsia="Times New Roman" w:hAnsi="Times New Roman" w:cs="Times New Roman"/>
                <w:b/>
                <w:bCs/>
                <w:sz w:val="20"/>
                <w:szCs w:val="20"/>
                <w:lang w:eastAsia="ru-RU"/>
              </w:rPr>
              <w:t>Учебные и справочные пособия:</w:t>
            </w:r>
          </w:p>
        </w:tc>
        <w:tc>
          <w:tcPr>
            <w:tcW w:w="1068" w:type="pct"/>
            <w:shd w:val="clear" w:color="auto" w:fill="EAEAEA"/>
            <w:vAlign w:val="center"/>
          </w:tcPr>
          <w:p w:rsidR="00DE37D4" w:rsidRPr="00DE37D4" w:rsidRDefault="00DE37D4" w:rsidP="00DE37D4">
            <w:pPr>
              <w:spacing w:before="60" w:after="60" w:line="240" w:lineRule="auto"/>
              <w:ind w:left="-51" w:right="-45"/>
              <w:jc w:val="center"/>
              <w:rPr>
                <w:rFonts w:ascii="Times New Roman" w:eastAsia="Times New Roman" w:hAnsi="Times New Roman" w:cs="Times New Roman"/>
                <w:b/>
                <w:bCs/>
                <w:sz w:val="20"/>
                <w:szCs w:val="20"/>
                <w:lang w:eastAsia="ru-RU"/>
              </w:rPr>
            </w:pPr>
            <w:r w:rsidRPr="00DE37D4">
              <w:rPr>
                <w:rFonts w:ascii="Times New Roman" w:eastAsia="Times New Roman" w:hAnsi="Times New Roman" w:cs="Times New Roman"/>
                <w:b/>
                <w:bCs/>
                <w:sz w:val="20"/>
                <w:szCs w:val="20"/>
                <w:lang w:eastAsia="ru-RU"/>
              </w:rPr>
              <w:t>Учебно-методическая  литература:</w:t>
            </w:r>
          </w:p>
        </w:tc>
        <w:tc>
          <w:tcPr>
            <w:tcW w:w="1068" w:type="pct"/>
            <w:shd w:val="clear" w:color="auto" w:fill="EAEAEA"/>
            <w:vAlign w:val="center"/>
          </w:tcPr>
          <w:p w:rsidR="00DE37D4" w:rsidRPr="00DE37D4" w:rsidRDefault="00DE37D4" w:rsidP="00DE37D4">
            <w:pPr>
              <w:spacing w:before="60" w:after="60" w:line="240" w:lineRule="auto"/>
              <w:ind w:left="-51" w:right="-45"/>
              <w:jc w:val="center"/>
              <w:rPr>
                <w:rFonts w:ascii="Times New Roman" w:eastAsia="Times New Roman" w:hAnsi="Times New Roman" w:cs="Times New Roman"/>
                <w:b/>
                <w:bCs/>
                <w:sz w:val="20"/>
                <w:szCs w:val="20"/>
                <w:lang w:eastAsia="ru-RU"/>
              </w:rPr>
            </w:pPr>
            <w:proofErr w:type="spellStart"/>
            <w:r w:rsidRPr="00DE37D4">
              <w:rPr>
                <w:rFonts w:ascii="Times New Roman" w:eastAsia="Times New Roman" w:hAnsi="Times New Roman" w:cs="Times New Roman"/>
                <w:b/>
                <w:bCs/>
                <w:sz w:val="20"/>
                <w:szCs w:val="20"/>
                <w:lang w:eastAsia="ru-RU"/>
              </w:rPr>
              <w:t>Медиаресурсы</w:t>
            </w:r>
            <w:proofErr w:type="spellEnd"/>
          </w:p>
        </w:tc>
      </w:tr>
      <w:tr w:rsidR="00DE37D4" w:rsidRPr="00DE37D4" w:rsidTr="00BA609D">
        <w:tc>
          <w:tcPr>
            <w:tcW w:w="726" w:type="pct"/>
            <w:shd w:val="clear" w:color="auto" w:fill="EAEAEA"/>
            <w:vAlign w:val="center"/>
          </w:tcPr>
          <w:p w:rsidR="00DE37D4" w:rsidRPr="00DE37D4" w:rsidRDefault="00DE37D4" w:rsidP="00DE37D4">
            <w:pPr>
              <w:spacing w:before="60" w:after="60" w:line="240" w:lineRule="auto"/>
              <w:ind w:left="-51" w:right="-45"/>
              <w:rPr>
                <w:rFonts w:ascii="Times New Roman" w:eastAsia="Times New Roman" w:hAnsi="Times New Roman" w:cs="Times New Roman"/>
                <w:bCs/>
                <w:lang w:eastAsia="ru-RU"/>
              </w:rPr>
            </w:pPr>
            <w:r w:rsidRPr="00DE37D4">
              <w:rPr>
                <w:rFonts w:ascii="Times New Roman" w:eastAsia="Times New Roman" w:hAnsi="Times New Roman" w:cs="Times New Roman"/>
                <w:bCs/>
                <w:lang w:eastAsia="ru-RU"/>
              </w:rPr>
              <w:t>Алгебра</w:t>
            </w:r>
          </w:p>
        </w:tc>
        <w:tc>
          <w:tcPr>
            <w:tcW w:w="1068" w:type="pct"/>
            <w:shd w:val="clear" w:color="auto" w:fill="EAEAEA"/>
          </w:tcPr>
          <w:p w:rsidR="00DE37D4" w:rsidRPr="00DE37D4" w:rsidRDefault="00DE37D4" w:rsidP="00DE37D4">
            <w:pPr>
              <w:spacing w:before="60" w:after="60" w:line="240" w:lineRule="auto"/>
              <w:ind w:right="-45"/>
              <w:rPr>
                <w:rFonts w:ascii="Times New Roman" w:eastAsia="Times New Roman" w:hAnsi="Times New Roman" w:cs="Times New Roman"/>
                <w:bCs/>
                <w:lang w:eastAsia="ru-RU"/>
              </w:rPr>
            </w:pPr>
            <w:r w:rsidRPr="00DE37D4">
              <w:rPr>
                <w:rFonts w:ascii="Times New Roman" w:eastAsia="Times New Roman" w:hAnsi="Times New Roman" w:cs="Times New Roman"/>
                <w:bCs/>
                <w:lang w:eastAsia="ru-RU"/>
              </w:rPr>
              <w:t>1.</w:t>
            </w:r>
            <w:r w:rsidRPr="00DE37D4">
              <w:rPr>
                <w:rFonts w:ascii="Times New Roman" w:eastAsia="Times New Roman" w:hAnsi="Times New Roman" w:cs="Times New Roman"/>
                <w:bCs/>
                <w:sz w:val="20"/>
                <w:szCs w:val="20"/>
                <w:lang w:eastAsia="ru-RU"/>
              </w:rPr>
              <w:t xml:space="preserve">Алгебра, 8:учеб. для учащихся </w:t>
            </w:r>
            <w:proofErr w:type="spellStart"/>
            <w:r w:rsidRPr="00DE37D4">
              <w:rPr>
                <w:rFonts w:ascii="Times New Roman" w:eastAsia="Times New Roman" w:hAnsi="Times New Roman" w:cs="Times New Roman"/>
                <w:bCs/>
                <w:sz w:val="20"/>
                <w:szCs w:val="20"/>
                <w:lang w:eastAsia="ru-RU"/>
              </w:rPr>
              <w:t>общеобразоват</w:t>
            </w:r>
            <w:proofErr w:type="spellEnd"/>
            <w:r w:rsidRPr="00DE37D4">
              <w:rPr>
                <w:rFonts w:ascii="Times New Roman" w:eastAsia="Times New Roman" w:hAnsi="Times New Roman" w:cs="Times New Roman"/>
                <w:bCs/>
                <w:sz w:val="20"/>
                <w:szCs w:val="20"/>
                <w:lang w:eastAsia="ru-RU"/>
              </w:rPr>
              <w:t>. учреждений/</w:t>
            </w:r>
            <w:proofErr w:type="gramStart"/>
            <w:r w:rsidRPr="00DE37D4">
              <w:rPr>
                <w:rFonts w:ascii="Times New Roman" w:eastAsia="Times New Roman" w:hAnsi="Times New Roman" w:cs="Times New Roman"/>
                <w:bCs/>
                <w:sz w:val="20"/>
                <w:szCs w:val="20"/>
                <w:lang w:eastAsia="ru-RU"/>
              </w:rPr>
              <w:t xml:space="preserve"> .</w:t>
            </w:r>
            <w:proofErr w:type="gramEnd"/>
            <w:r w:rsidRPr="00DE37D4">
              <w:rPr>
                <w:rFonts w:ascii="Times New Roman" w:eastAsia="Times New Roman" w:hAnsi="Times New Roman" w:cs="Times New Roman"/>
                <w:bCs/>
                <w:sz w:val="20"/>
                <w:szCs w:val="20"/>
                <w:lang w:eastAsia="ru-RU"/>
              </w:rPr>
              <w:t xml:space="preserve">Ю.Н. Макарычев, Н.Г. </w:t>
            </w:r>
            <w:proofErr w:type="spellStart"/>
            <w:r w:rsidRPr="00DE37D4">
              <w:rPr>
                <w:rFonts w:ascii="Times New Roman" w:eastAsia="Times New Roman" w:hAnsi="Times New Roman" w:cs="Times New Roman"/>
                <w:bCs/>
                <w:sz w:val="20"/>
                <w:szCs w:val="20"/>
                <w:lang w:eastAsia="ru-RU"/>
              </w:rPr>
              <w:t>Миндюк</w:t>
            </w:r>
            <w:proofErr w:type="spellEnd"/>
            <w:r w:rsidRPr="00DE37D4">
              <w:rPr>
                <w:rFonts w:ascii="Times New Roman" w:eastAsia="Times New Roman" w:hAnsi="Times New Roman" w:cs="Times New Roman"/>
                <w:bCs/>
                <w:sz w:val="20"/>
                <w:szCs w:val="20"/>
                <w:lang w:eastAsia="ru-RU"/>
              </w:rPr>
              <w:t xml:space="preserve">, К.И. </w:t>
            </w:r>
            <w:proofErr w:type="spellStart"/>
            <w:r w:rsidRPr="00DE37D4">
              <w:rPr>
                <w:rFonts w:ascii="Times New Roman" w:eastAsia="Times New Roman" w:hAnsi="Times New Roman" w:cs="Times New Roman"/>
                <w:bCs/>
                <w:sz w:val="20"/>
                <w:szCs w:val="20"/>
                <w:lang w:eastAsia="ru-RU"/>
              </w:rPr>
              <w:t>Нешков</w:t>
            </w:r>
            <w:proofErr w:type="spellEnd"/>
            <w:r w:rsidRPr="00DE37D4">
              <w:rPr>
                <w:rFonts w:ascii="Times New Roman" w:eastAsia="Times New Roman" w:hAnsi="Times New Roman" w:cs="Times New Roman"/>
                <w:bCs/>
                <w:sz w:val="20"/>
                <w:szCs w:val="20"/>
                <w:lang w:eastAsia="ru-RU"/>
              </w:rPr>
              <w:t xml:space="preserve">, И.Е.Феоктистов.-9-е изд., </w:t>
            </w:r>
            <w:proofErr w:type="spellStart"/>
            <w:r w:rsidRPr="00DE37D4">
              <w:rPr>
                <w:rFonts w:ascii="Times New Roman" w:eastAsia="Times New Roman" w:hAnsi="Times New Roman" w:cs="Times New Roman"/>
                <w:bCs/>
                <w:sz w:val="20"/>
                <w:szCs w:val="20"/>
                <w:lang w:eastAsia="ru-RU"/>
              </w:rPr>
              <w:t>испр</w:t>
            </w:r>
            <w:proofErr w:type="spellEnd"/>
            <w:r w:rsidRPr="00DE37D4">
              <w:rPr>
                <w:rFonts w:ascii="Times New Roman" w:eastAsia="Times New Roman" w:hAnsi="Times New Roman" w:cs="Times New Roman"/>
                <w:bCs/>
                <w:sz w:val="20"/>
                <w:szCs w:val="20"/>
                <w:lang w:eastAsia="ru-RU"/>
              </w:rPr>
              <w:t>.-М.: Мнемозина, 2009.-384с.</w:t>
            </w:r>
          </w:p>
        </w:tc>
        <w:tc>
          <w:tcPr>
            <w:tcW w:w="1068" w:type="pct"/>
            <w:shd w:val="clear" w:color="auto" w:fill="EAEAEA"/>
          </w:tcPr>
          <w:p w:rsidR="00DE37D4" w:rsidRPr="00DE37D4" w:rsidRDefault="00DE37D4" w:rsidP="00DE37D4">
            <w:pPr>
              <w:spacing w:before="60" w:after="60" w:line="240" w:lineRule="auto"/>
              <w:ind w:left="-51" w:right="-45"/>
              <w:rPr>
                <w:rFonts w:ascii="Times New Roman" w:eastAsia="Times New Roman" w:hAnsi="Times New Roman" w:cs="Times New Roman"/>
                <w:bCs/>
                <w:sz w:val="20"/>
                <w:szCs w:val="20"/>
                <w:lang w:eastAsia="ru-RU"/>
              </w:rPr>
            </w:pPr>
            <w:r w:rsidRPr="00DE37D4">
              <w:rPr>
                <w:rFonts w:ascii="Times New Roman" w:eastAsia="Times New Roman" w:hAnsi="Times New Roman" w:cs="Times New Roman"/>
                <w:bCs/>
                <w:lang w:eastAsia="ru-RU"/>
              </w:rPr>
              <w:t>1</w:t>
            </w:r>
            <w:r w:rsidRPr="00DE37D4">
              <w:rPr>
                <w:rFonts w:ascii="Times New Roman" w:eastAsia="Times New Roman" w:hAnsi="Times New Roman" w:cs="Times New Roman"/>
                <w:bCs/>
                <w:sz w:val="20"/>
                <w:szCs w:val="20"/>
                <w:lang w:eastAsia="ru-RU"/>
              </w:rPr>
              <w:t xml:space="preserve">Дидактические материалы по алгебре. 8 класс. В. И. </w:t>
            </w:r>
            <w:proofErr w:type="gramStart"/>
            <w:r w:rsidRPr="00DE37D4">
              <w:rPr>
                <w:rFonts w:ascii="Times New Roman" w:eastAsia="Times New Roman" w:hAnsi="Times New Roman" w:cs="Times New Roman"/>
                <w:bCs/>
                <w:sz w:val="20"/>
                <w:szCs w:val="20"/>
                <w:lang w:eastAsia="ru-RU"/>
              </w:rPr>
              <w:t>Жохов</w:t>
            </w:r>
            <w:proofErr w:type="gramEnd"/>
            <w:r w:rsidRPr="00DE37D4">
              <w:rPr>
                <w:rFonts w:ascii="Times New Roman" w:eastAsia="Times New Roman" w:hAnsi="Times New Roman" w:cs="Times New Roman"/>
                <w:bCs/>
                <w:sz w:val="20"/>
                <w:szCs w:val="20"/>
                <w:lang w:eastAsia="ru-RU"/>
              </w:rPr>
              <w:t xml:space="preserve">, Ю. Н. Макарычев, Н. Г. </w:t>
            </w:r>
            <w:proofErr w:type="spellStart"/>
            <w:r w:rsidRPr="00DE37D4">
              <w:rPr>
                <w:rFonts w:ascii="Times New Roman" w:eastAsia="Times New Roman" w:hAnsi="Times New Roman" w:cs="Times New Roman"/>
                <w:bCs/>
                <w:sz w:val="20"/>
                <w:szCs w:val="20"/>
                <w:lang w:eastAsia="ru-RU"/>
              </w:rPr>
              <w:t>Миндюк</w:t>
            </w:r>
            <w:proofErr w:type="spellEnd"/>
            <w:r w:rsidRPr="00DE37D4">
              <w:rPr>
                <w:rFonts w:ascii="Times New Roman" w:eastAsia="Times New Roman" w:hAnsi="Times New Roman" w:cs="Times New Roman"/>
                <w:bCs/>
                <w:sz w:val="20"/>
                <w:szCs w:val="20"/>
                <w:lang w:eastAsia="ru-RU"/>
              </w:rPr>
              <w:t>.</w:t>
            </w:r>
          </w:p>
          <w:p w:rsidR="00DE37D4" w:rsidRPr="00DE37D4" w:rsidRDefault="00DE37D4" w:rsidP="00DE37D4">
            <w:pPr>
              <w:spacing w:before="60" w:after="60" w:line="240" w:lineRule="auto"/>
              <w:ind w:left="-51" w:right="-45"/>
              <w:rPr>
                <w:rFonts w:ascii="Times New Roman" w:eastAsia="Times New Roman" w:hAnsi="Times New Roman" w:cs="Times New Roman"/>
                <w:bCs/>
                <w:sz w:val="20"/>
                <w:szCs w:val="20"/>
                <w:lang w:eastAsia="ru-RU"/>
              </w:rPr>
            </w:pPr>
            <w:r w:rsidRPr="00DE37D4">
              <w:rPr>
                <w:rFonts w:ascii="Times New Roman" w:eastAsia="Times New Roman" w:hAnsi="Times New Roman" w:cs="Times New Roman"/>
                <w:bCs/>
                <w:sz w:val="20"/>
                <w:szCs w:val="20"/>
                <w:lang w:eastAsia="ru-RU"/>
              </w:rPr>
              <w:t>Москва. Просвещение, 2005г.</w:t>
            </w:r>
          </w:p>
          <w:p w:rsidR="00DE37D4" w:rsidRPr="00DE37D4" w:rsidRDefault="00DE37D4" w:rsidP="00DE37D4">
            <w:pPr>
              <w:spacing w:before="60" w:after="60" w:line="240" w:lineRule="auto"/>
              <w:ind w:left="-51" w:right="-45"/>
              <w:rPr>
                <w:rFonts w:ascii="Times New Roman" w:eastAsia="Times New Roman" w:hAnsi="Times New Roman" w:cs="Times New Roman"/>
                <w:bCs/>
                <w:lang w:eastAsia="ru-RU"/>
              </w:rPr>
            </w:pPr>
            <w:r w:rsidRPr="00DE37D4">
              <w:rPr>
                <w:rFonts w:ascii="Times New Roman" w:eastAsia="Times New Roman" w:hAnsi="Times New Roman" w:cs="Times New Roman"/>
                <w:bCs/>
                <w:sz w:val="20"/>
                <w:szCs w:val="20"/>
                <w:lang w:eastAsia="ru-RU"/>
              </w:rPr>
              <w:t>2.</w:t>
            </w:r>
            <w:r w:rsidRPr="00DE37D4">
              <w:rPr>
                <w:rFonts w:ascii="Times New Roman" w:eastAsia="Times New Roman" w:hAnsi="Times New Roman" w:cs="Times New Roman"/>
                <w:sz w:val="24"/>
                <w:szCs w:val="24"/>
                <w:lang w:eastAsia="ru-RU"/>
              </w:rPr>
              <w:t xml:space="preserve"> </w:t>
            </w:r>
            <w:r w:rsidRPr="00DE37D4">
              <w:rPr>
                <w:rFonts w:ascii="Times New Roman" w:eastAsia="Times New Roman" w:hAnsi="Times New Roman" w:cs="Times New Roman"/>
                <w:bCs/>
                <w:sz w:val="20"/>
                <w:szCs w:val="20"/>
                <w:lang w:eastAsia="ru-RU"/>
              </w:rPr>
              <w:t xml:space="preserve">Тесты. Алгебра 7- 9 классы. П. И. </w:t>
            </w:r>
            <w:proofErr w:type="spellStart"/>
            <w:r w:rsidRPr="00DE37D4">
              <w:rPr>
                <w:rFonts w:ascii="Times New Roman" w:eastAsia="Times New Roman" w:hAnsi="Times New Roman" w:cs="Times New Roman"/>
                <w:bCs/>
                <w:sz w:val="20"/>
                <w:szCs w:val="20"/>
                <w:lang w:eastAsia="ru-RU"/>
              </w:rPr>
              <w:t>Алтынов</w:t>
            </w:r>
            <w:proofErr w:type="gramStart"/>
            <w:r w:rsidRPr="00DE37D4">
              <w:rPr>
                <w:rFonts w:ascii="Times New Roman" w:eastAsia="Times New Roman" w:hAnsi="Times New Roman" w:cs="Times New Roman"/>
                <w:bCs/>
                <w:sz w:val="20"/>
                <w:szCs w:val="20"/>
                <w:lang w:eastAsia="ru-RU"/>
              </w:rPr>
              <w:t>.М</w:t>
            </w:r>
            <w:proofErr w:type="gramEnd"/>
            <w:r w:rsidRPr="00DE37D4">
              <w:rPr>
                <w:rFonts w:ascii="Times New Roman" w:eastAsia="Times New Roman" w:hAnsi="Times New Roman" w:cs="Times New Roman"/>
                <w:bCs/>
                <w:sz w:val="20"/>
                <w:szCs w:val="20"/>
                <w:lang w:eastAsia="ru-RU"/>
              </w:rPr>
              <w:t>осква</w:t>
            </w:r>
            <w:proofErr w:type="spellEnd"/>
            <w:r w:rsidRPr="00DE37D4">
              <w:rPr>
                <w:rFonts w:ascii="Times New Roman" w:eastAsia="Times New Roman" w:hAnsi="Times New Roman" w:cs="Times New Roman"/>
                <w:bCs/>
                <w:sz w:val="20"/>
                <w:szCs w:val="20"/>
                <w:lang w:eastAsia="ru-RU"/>
              </w:rPr>
              <w:t>. Дрофа, 1997г.</w:t>
            </w:r>
          </w:p>
        </w:tc>
        <w:tc>
          <w:tcPr>
            <w:tcW w:w="1068" w:type="pct"/>
            <w:shd w:val="clear" w:color="auto" w:fill="EAEAEA"/>
          </w:tcPr>
          <w:p w:rsidR="00DE37D4" w:rsidRPr="00DE37D4" w:rsidRDefault="00DE37D4" w:rsidP="00DE37D4">
            <w:pPr>
              <w:spacing w:before="60" w:after="60" w:line="240" w:lineRule="auto"/>
              <w:ind w:left="-51" w:right="-45"/>
              <w:rPr>
                <w:rFonts w:ascii="Times New Roman" w:eastAsia="Times New Roman" w:hAnsi="Times New Roman" w:cs="Times New Roman"/>
                <w:bCs/>
                <w:lang w:eastAsia="ru-RU"/>
              </w:rPr>
            </w:pPr>
            <w:r w:rsidRPr="00DE37D4">
              <w:rPr>
                <w:rFonts w:ascii="Times New Roman" w:eastAsia="Times New Roman" w:hAnsi="Times New Roman" w:cs="Times New Roman"/>
                <w:bCs/>
                <w:lang w:eastAsia="ru-RU"/>
              </w:rPr>
              <w:t>1.</w:t>
            </w:r>
            <w:r w:rsidRPr="00DE37D4">
              <w:rPr>
                <w:rFonts w:ascii="Times New Roman" w:eastAsia="Times New Roman" w:hAnsi="Times New Roman" w:cs="Times New Roman"/>
                <w:sz w:val="24"/>
                <w:szCs w:val="24"/>
                <w:lang w:eastAsia="ru-RU"/>
              </w:rPr>
              <w:t xml:space="preserve"> </w:t>
            </w:r>
            <w:r w:rsidRPr="00DE37D4">
              <w:rPr>
                <w:rFonts w:ascii="Times New Roman" w:eastAsia="Times New Roman" w:hAnsi="Times New Roman" w:cs="Times New Roman"/>
                <w:bCs/>
                <w:sz w:val="20"/>
                <w:szCs w:val="20"/>
                <w:lang w:eastAsia="ru-RU"/>
              </w:rPr>
              <w:t>•Научно-теоретический и методический журнал «Математика в школе»</w:t>
            </w:r>
          </w:p>
        </w:tc>
        <w:tc>
          <w:tcPr>
            <w:tcW w:w="1068" w:type="pct"/>
            <w:shd w:val="clear" w:color="auto" w:fill="EAEAEA"/>
          </w:tcPr>
          <w:p w:rsidR="00DE37D4" w:rsidRPr="00DE37D4" w:rsidRDefault="00DE37D4" w:rsidP="00DE37D4">
            <w:pPr>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b/>
                <w:sz w:val="20"/>
                <w:szCs w:val="20"/>
                <w:lang w:eastAsia="ru-RU"/>
              </w:rPr>
              <w:t>1</w:t>
            </w:r>
            <w:r w:rsidRPr="00DE37D4">
              <w:rPr>
                <w:rFonts w:ascii="Times New Roman" w:eastAsia="Times New Roman" w:hAnsi="Times New Roman" w:cs="Times New Roman"/>
                <w:sz w:val="20"/>
                <w:szCs w:val="20"/>
                <w:lang w:eastAsia="ru-RU"/>
              </w:rPr>
              <w:t xml:space="preserve">.Учебное пособие «Уроки алгебры Кирилла и </w:t>
            </w:r>
            <w:proofErr w:type="spellStart"/>
            <w:r w:rsidRPr="00DE37D4">
              <w:rPr>
                <w:rFonts w:ascii="Times New Roman" w:eastAsia="Times New Roman" w:hAnsi="Times New Roman" w:cs="Times New Roman"/>
                <w:sz w:val="20"/>
                <w:szCs w:val="20"/>
                <w:lang w:eastAsia="ru-RU"/>
              </w:rPr>
              <w:t>Мефодия</w:t>
            </w:r>
            <w:proofErr w:type="spellEnd"/>
            <w:r w:rsidRPr="00DE37D4">
              <w:rPr>
                <w:rFonts w:ascii="Times New Roman" w:eastAsia="Times New Roman" w:hAnsi="Times New Roman" w:cs="Times New Roman"/>
                <w:sz w:val="20"/>
                <w:szCs w:val="20"/>
                <w:lang w:eastAsia="ru-RU"/>
              </w:rPr>
              <w:t xml:space="preserve"> </w:t>
            </w:r>
          </w:p>
          <w:p w:rsidR="00DE37D4" w:rsidRPr="00DE37D4" w:rsidRDefault="00DE37D4" w:rsidP="00DE37D4">
            <w:pPr>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sz w:val="20"/>
                <w:szCs w:val="20"/>
                <w:lang w:eastAsia="ru-RU"/>
              </w:rPr>
              <w:t>8 класс»</w:t>
            </w:r>
          </w:p>
          <w:p w:rsidR="00DE37D4" w:rsidRPr="00DE37D4" w:rsidRDefault="00DE37D4" w:rsidP="00DE37D4">
            <w:pPr>
              <w:spacing w:before="60" w:after="60" w:line="240" w:lineRule="auto"/>
              <w:ind w:left="-51" w:right="-45"/>
              <w:rPr>
                <w:rFonts w:ascii="Times New Roman" w:eastAsia="Times New Roman" w:hAnsi="Times New Roman" w:cs="Times New Roman"/>
                <w:bCs/>
                <w:lang w:eastAsia="ru-RU"/>
              </w:rPr>
            </w:pPr>
          </w:p>
        </w:tc>
      </w:tr>
      <w:tr w:rsidR="00DE37D4" w:rsidRPr="00DE37D4" w:rsidTr="00BA609D">
        <w:tc>
          <w:tcPr>
            <w:tcW w:w="726" w:type="pct"/>
          </w:tcPr>
          <w:p w:rsidR="00DE37D4" w:rsidRPr="00DE37D4" w:rsidRDefault="00DE37D4" w:rsidP="00DE37D4">
            <w:pPr>
              <w:spacing w:after="0" w:line="240" w:lineRule="auto"/>
              <w:ind w:left="-51" w:right="-44"/>
              <w:rPr>
                <w:rFonts w:ascii="Times New Roman" w:eastAsia="Times New Roman" w:hAnsi="Times New Roman" w:cs="Times New Roman"/>
                <w:lang w:eastAsia="ru-RU"/>
              </w:rPr>
            </w:pPr>
            <w:r w:rsidRPr="00DE37D4">
              <w:rPr>
                <w:rFonts w:ascii="Times New Roman" w:eastAsia="Times New Roman" w:hAnsi="Times New Roman" w:cs="Times New Roman"/>
                <w:lang w:eastAsia="ru-RU"/>
              </w:rPr>
              <w:t xml:space="preserve">Геометрия </w:t>
            </w:r>
          </w:p>
        </w:tc>
        <w:tc>
          <w:tcPr>
            <w:tcW w:w="1068" w:type="pct"/>
          </w:tcPr>
          <w:p w:rsidR="00DE37D4" w:rsidRPr="00DE37D4" w:rsidRDefault="00DE37D4" w:rsidP="00DE37D4">
            <w:pPr>
              <w:tabs>
                <w:tab w:val="left" w:pos="253"/>
              </w:tabs>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b/>
                <w:sz w:val="20"/>
                <w:szCs w:val="20"/>
                <w:lang w:eastAsia="ru-RU"/>
              </w:rPr>
              <w:t xml:space="preserve">2. </w:t>
            </w:r>
            <w:r w:rsidRPr="00DE37D4">
              <w:rPr>
                <w:rFonts w:ascii="Times New Roman" w:eastAsia="Times New Roman" w:hAnsi="Times New Roman" w:cs="Times New Roman"/>
                <w:sz w:val="20"/>
                <w:szCs w:val="20"/>
                <w:lang w:eastAsia="ru-RU"/>
              </w:rPr>
              <w:t>Геометрия, 7 – 9: учеб</w:t>
            </w:r>
            <w:proofErr w:type="gramStart"/>
            <w:r w:rsidRPr="00DE37D4">
              <w:rPr>
                <w:rFonts w:ascii="Times New Roman" w:eastAsia="Times New Roman" w:hAnsi="Times New Roman" w:cs="Times New Roman"/>
                <w:sz w:val="20"/>
                <w:szCs w:val="20"/>
                <w:lang w:eastAsia="ru-RU"/>
              </w:rPr>
              <w:t>.</w:t>
            </w:r>
            <w:proofErr w:type="gramEnd"/>
            <w:r w:rsidRPr="00DE37D4">
              <w:rPr>
                <w:rFonts w:ascii="Times New Roman" w:eastAsia="Times New Roman" w:hAnsi="Times New Roman" w:cs="Times New Roman"/>
                <w:sz w:val="20"/>
                <w:szCs w:val="20"/>
                <w:lang w:eastAsia="ru-RU"/>
              </w:rPr>
              <w:t xml:space="preserve"> </w:t>
            </w:r>
            <w:proofErr w:type="gramStart"/>
            <w:r w:rsidRPr="00DE37D4">
              <w:rPr>
                <w:rFonts w:ascii="Times New Roman" w:eastAsia="Times New Roman" w:hAnsi="Times New Roman" w:cs="Times New Roman"/>
                <w:sz w:val="20"/>
                <w:szCs w:val="20"/>
                <w:lang w:eastAsia="ru-RU"/>
              </w:rPr>
              <w:t>д</w:t>
            </w:r>
            <w:proofErr w:type="gramEnd"/>
            <w:r w:rsidRPr="00DE37D4">
              <w:rPr>
                <w:rFonts w:ascii="Times New Roman" w:eastAsia="Times New Roman" w:hAnsi="Times New Roman" w:cs="Times New Roman"/>
                <w:sz w:val="20"/>
                <w:szCs w:val="20"/>
                <w:lang w:eastAsia="ru-RU"/>
              </w:rPr>
              <w:t xml:space="preserve">ля </w:t>
            </w:r>
            <w:proofErr w:type="spellStart"/>
            <w:r w:rsidRPr="00DE37D4">
              <w:rPr>
                <w:rFonts w:ascii="Times New Roman" w:eastAsia="Times New Roman" w:hAnsi="Times New Roman" w:cs="Times New Roman"/>
                <w:sz w:val="20"/>
                <w:szCs w:val="20"/>
                <w:lang w:eastAsia="ru-RU"/>
              </w:rPr>
              <w:t>общеобразоват</w:t>
            </w:r>
            <w:proofErr w:type="spellEnd"/>
            <w:r w:rsidRPr="00DE37D4">
              <w:rPr>
                <w:rFonts w:ascii="Times New Roman" w:eastAsia="Times New Roman" w:hAnsi="Times New Roman" w:cs="Times New Roman"/>
                <w:sz w:val="20"/>
                <w:szCs w:val="20"/>
                <w:lang w:eastAsia="ru-RU"/>
              </w:rPr>
              <w:t xml:space="preserve">. учреждений / Л.С. </w:t>
            </w:r>
            <w:proofErr w:type="spellStart"/>
            <w:r w:rsidRPr="00DE37D4">
              <w:rPr>
                <w:rFonts w:ascii="Times New Roman" w:eastAsia="Times New Roman" w:hAnsi="Times New Roman" w:cs="Times New Roman"/>
                <w:sz w:val="20"/>
                <w:szCs w:val="20"/>
                <w:lang w:eastAsia="ru-RU"/>
              </w:rPr>
              <w:t>Атанасян</w:t>
            </w:r>
            <w:proofErr w:type="spellEnd"/>
            <w:r w:rsidRPr="00DE37D4">
              <w:rPr>
                <w:rFonts w:ascii="Times New Roman" w:eastAsia="Times New Roman" w:hAnsi="Times New Roman" w:cs="Times New Roman"/>
                <w:sz w:val="20"/>
                <w:szCs w:val="20"/>
                <w:lang w:eastAsia="ru-RU"/>
              </w:rPr>
              <w:t xml:space="preserve">, В.Ф. </w:t>
            </w:r>
            <w:r w:rsidRPr="00DE37D4">
              <w:rPr>
                <w:rFonts w:ascii="Times New Roman" w:eastAsia="Times New Roman" w:hAnsi="Times New Roman" w:cs="Times New Roman"/>
                <w:sz w:val="20"/>
                <w:szCs w:val="20"/>
                <w:lang w:eastAsia="ru-RU"/>
              </w:rPr>
              <w:lastRenderedPageBreak/>
              <w:t>Бутузов, С.Б. Кадомцев и др. – 18-е изд. – М.: Просвещение, 2008</w:t>
            </w:r>
          </w:p>
        </w:tc>
        <w:tc>
          <w:tcPr>
            <w:tcW w:w="1068" w:type="pct"/>
          </w:tcPr>
          <w:p w:rsidR="00DE37D4" w:rsidRPr="00DE37D4" w:rsidRDefault="00DE37D4" w:rsidP="00DE37D4">
            <w:pPr>
              <w:tabs>
                <w:tab w:val="left" w:pos="253"/>
              </w:tabs>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b/>
                <w:sz w:val="20"/>
                <w:szCs w:val="20"/>
                <w:lang w:eastAsia="ru-RU"/>
              </w:rPr>
              <w:lastRenderedPageBreak/>
              <w:t>2.</w:t>
            </w:r>
            <w:r w:rsidRPr="00DE37D4">
              <w:rPr>
                <w:rFonts w:ascii="Times New Roman" w:eastAsia="Times New Roman" w:hAnsi="Times New Roman" w:cs="Times New Roman"/>
                <w:sz w:val="20"/>
                <w:szCs w:val="20"/>
                <w:lang w:eastAsia="ru-RU"/>
              </w:rPr>
              <w:t xml:space="preserve"> Задачи по геометрии: Пособие для учащихся 7 – 11 </w:t>
            </w:r>
            <w:proofErr w:type="spellStart"/>
            <w:r w:rsidRPr="00DE37D4">
              <w:rPr>
                <w:rFonts w:ascii="Times New Roman" w:eastAsia="Times New Roman" w:hAnsi="Times New Roman" w:cs="Times New Roman"/>
                <w:sz w:val="20"/>
                <w:szCs w:val="20"/>
                <w:lang w:eastAsia="ru-RU"/>
              </w:rPr>
              <w:t>кл</w:t>
            </w:r>
            <w:proofErr w:type="spellEnd"/>
            <w:r w:rsidRPr="00DE37D4">
              <w:rPr>
                <w:rFonts w:ascii="Times New Roman" w:eastAsia="Times New Roman" w:hAnsi="Times New Roman" w:cs="Times New Roman"/>
                <w:sz w:val="20"/>
                <w:szCs w:val="20"/>
                <w:lang w:eastAsia="ru-RU"/>
              </w:rPr>
              <w:t xml:space="preserve">. </w:t>
            </w:r>
            <w:proofErr w:type="spellStart"/>
            <w:r w:rsidRPr="00DE37D4">
              <w:rPr>
                <w:rFonts w:ascii="Times New Roman" w:eastAsia="Times New Roman" w:hAnsi="Times New Roman" w:cs="Times New Roman"/>
                <w:sz w:val="20"/>
                <w:szCs w:val="20"/>
                <w:lang w:eastAsia="ru-RU"/>
              </w:rPr>
              <w:t>общеобразоват</w:t>
            </w:r>
            <w:proofErr w:type="spellEnd"/>
            <w:r w:rsidRPr="00DE37D4">
              <w:rPr>
                <w:rFonts w:ascii="Times New Roman" w:eastAsia="Times New Roman" w:hAnsi="Times New Roman" w:cs="Times New Roman"/>
                <w:sz w:val="20"/>
                <w:szCs w:val="20"/>
                <w:lang w:eastAsia="ru-RU"/>
              </w:rPr>
              <w:t xml:space="preserve">. учреждений / Б.Г. </w:t>
            </w:r>
            <w:r w:rsidRPr="00DE37D4">
              <w:rPr>
                <w:rFonts w:ascii="Times New Roman" w:eastAsia="Times New Roman" w:hAnsi="Times New Roman" w:cs="Times New Roman"/>
                <w:sz w:val="20"/>
                <w:szCs w:val="20"/>
                <w:lang w:eastAsia="ru-RU"/>
              </w:rPr>
              <w:lastRenderedPageBreak/>
              <w:t xml:space="preserve">Зив, В.М. </w:t>
            </w:r>
            <w:proofErr w:type="spellStart"/>
            <w:r w:rsidRPr="00DE37D4">
              <w:rPr>
                <w:rFonts w:ascii="Times New Roman" w:eastAsia="Times New Roman" w:hAnsi="Times New Roman" w:cs="Times New Roman"/>
                <w:sz w:val="20"/>
                <w:szCs w:val="20"/>
                <w:lang w:eastAsia="ru-RU"/>
              </w:rPr>
              <w:t>Мейлер</w:t>
            </w:r>
            <w:proofErr w:type="spellEnd"/>
            <w:r w:rsidRPr="00DE37D4">
              <w:rPr>
                <w:rFonts w:ascii="Times New Roman" w:eastAsia="Times New Roman" w:hAnsi="Times New Roman" w:cs="Times New Roman"/>
                <w:sz w:val="20"/>
                <w:szCs w:val="20"/>
                <w:lang w:eastAsia="ru-RU"/>
              </w:rPr>
              <w:t xml:space="preserve">, А.Г. </w:t>
            </w:r>
            <w:proofErr w:type="spellStart"/>
            <w:r w:rsidRPr="00DE37D4">
              <w:rPr>
                <w:rFonts w:ascii="Times New Roman" w:eastAsia="Times New Roman" w:hAnsi="Times New Roman" w:cs="Times New Roman"/>
                <w:sz w:val="20"/>
                <w:szCs w:val="20"/>
                <w:lang w:eastAsia="ru-RU"/>
              </w:rPr>
              <w:t>Баханский</w:t>
            </w:r>
            <w:proofErr w:type="spellEnd"/>
            <w:r w:rsidRPr="00DE37D4">
              <w:rPr>
                <w:rFonts w:ascii="Times New Roman" w:eastAsia="Times New Roman" w:hAnsi="Times New Roman" w:cs="Times New Roman"/>
                <w:sz w:val="20"/>
                <w:szCs w:val="20"/>
                <w:lang w:eastAsia="ru-RU"/>
              </w:rPr>
              <w:t>.. – 5-е изд. М.: Просвещение, 2003</w:t>
            </w:r>
          </w:p>
        </w:tc>
        <w:tc>
          <w:tcPr>
            <w:tcW w:w="1068" w:type="pct"/>
          </w:tcPr>
          <w:p w:rsidR="00DE37D4" w:rsidRPr="00DE37D4" w:rsidRDefault="00DE37D4" w:rsidP="00DE37D4">
            <w:pPr>
              <w:tabs>
                <w:tab w:val="left" w:pos="253"/>
              </w:tabs>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b/>
                <w:sz w:val="20"/>
                <w:szCs w:val="20"/>
                <w:lang w:eastAsia="ru-RU"/>
              </w:rPr>
              <w:lastRenderedPageBreak/>
              <w:t>2.</w:t>
            </w:r>
            <w:r w:rsidRPr="00DE37D4">
              <w:rPr>
                <w:rFonts w:ascii="Times New Roman" w:eastAsia="Times New Roman" w:hAnsi="Times New Roman" w:cs="Times New Roman"/>
                <w:sz w:val="20"/>
                <w:szCs w:val="20"/>
                <w:lang w:eastAsia="ru-RU"/>
              </w:rPr>
              <w:t xml:space="preserve"> Изучение геометрии в 7, 8, 9 классах: Метод. Рекомендации </w:t>
            </w:r>
            <w:proofErr w:type="gramStart"/>
            <w:r w:rsidRPr="00DE37D4">
              <w:rPr>
                <w:rFonts w:ascii="Times New Roman" w:eastAsia="Times New Roman" w:hAnsi="Times New Roman" w:cs="Times New Roman"/>
                <w:sz w:val="20"/>
                <w:szCs w:val="20"/>
                <w:lang w:eastAsia="ru-RU"/>
              </w:rPr>
              <w:t>к</w:t>
            </w:r>
            <w:proofErr w:type="gramEnd"/>
            <w:r w:rsidRPr="00DE37D4">
              <w:rPr>
                <w:rFonts w:ascii="Times New Roman" w:eastAsia="Times New Roman" w:hAnsi="Times New Roman" w:cs="Times New Roman"/>
                <w:sz w:val="20"/>
                <w:szCs w:val="20"/>
                <w:lang w:eastAsia="ru-RU"/>
              </w:rPr>
              <w:t xml:space="preserve"> учеб.: Кн. для учителя </w:t>
            </w:r>
            <w:r w:rsidRPr="00DE37D4">
              <w:rPr>
                <w:rFonts w:ascii="Times New Roman" w:eastAsia="Times New Roman" w:hAnsi="Times New Roman" w:cs="Times New Roman"/>
                <w:sz w:val="20"/>
                <w:szCs w:val="20"/>
                <w:lang w:eastAsia="ru-RU"/>
              </w:rPr>
              <w:lastRenderedPageBreak/>
              <w:t xml:space="preserve">/ </w:t>
            </w:r>
            <w:proofErr w:type="spellStart"/>
            <w:r w:rsidRPr="00DE37D4">
              <w:rPr>
                <w:rFonts w:ascii="Times New Roman" w:eastAsia="Times New Roman" w:hAnsi="Times New Roman" w:cs="Times New Roman"/>
                <w:sz w:val="20"/>
                <w:szCs w:val="20"/>
                <w:lang w:eastAsia="ru-RU"/>
              </w:rPr>
              <w:t>Атанасян</w:t>
            </w:r>
            <w:proofErr w:type="spellEnd"/>
            <w:r w:rsidRPr="00DE37D4">
              <w:rPr>
                <w:rFonts w:ascii="Times New Roman" w:eastAsia="Times New Roman" w:hAnsi="Times New Roman" w:cs="Times New Roman"/>
                <w:sz w:val="20"/>
                <w:szCs w:val="20"/>
                <w:lang w:eastAsia="ru-RU"/>
              </w:rPr>
              <w:t xml:space="preserve"> Л.С., Бутузов В.Ф., Глазков Ю.А. и др. – 5-е изд. – М.: Просвещение, 2008</w:t>
            </w:r>
          </w:p>
        </w:tc>
        <w:tc>
          <w:tcPr>
            <w:tcW w:w="1068" w:type="pct"/>
          </w:tcPr>
          <w:p w:rsidR="00DE37D4" w:rsidRPr="00DE37D4" w:rsidRDefault="00DE37D4" w:rsidP="00DE37D4">
            <w:pPr>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b/>
                <w:sz w:val="20"/>
                <w:szCs w:val="20"/>
                <w:lang w:eastAsia="ru-RU"/>
              </w:rPr>
              <w:lastRenderedPageBreak/>
              <w:t>2.</w:t>
            </w:r>
            <w:r w:rsidRPr="00DE37D4">
              <w:rPr>
                <w:rFonts w:ascii="Times New Roman" w:eastAsia="Times New Roman" w:hAnsi="Times New Roman" w:cs="Times New Roman"/>
                <w:sz w:val="20"/>
                <w:szCs w:val="20"/>
                <w:lang w:eastAsia="ru-RU"/>
              </w:rPr>
              <w:t xml:space="preserve"> Учебное пособие «Уроки геометрии Кирилла и </w:t>
            </w:r>
            <w:proofErr w:type="spellStart"/>
            <w:r w:rsidRPr="00DE37D4">
              <w:rPr>
                <w:rFonts w:ascii="Times New Roman" w:eastAsia="Times New Roman" w:hAnsi="Times New Roman" w:cs="Times New Roman"/>
                <w:sz w:val="20"/>
                <w:szCs w:val="20"/>
                <w:lang w:eastAsia="ru-RU"/>
              </w:rPr>
              <w:t>Мефодия</w:t>
            </w:r>
            <w:proofErr w:type="spellEnd"/>
            <w:r w:rsidRPr="00DE37D4">
              <w:rPr>
                <w:rFonts w:ascii="Times New Roman" w:eastAsia="Times New Roman" w:hAnsi="Times New Roman" w:cs="Times New Roman"/>
                <w:sz w:val="20"/>
                <w:szCs w:val="20"/>
                <w:lang w:eastAsia="ru-RU"/>
              </w:rPr>
              <w:t xml:space="preserve"> </w:t>
            </w:r>
          </w:p>
          <w:p w:rsidR="00DE37D4" w:rsidRPr="00DE37D4" w:rsidRDefault="00DE37D4" w:rsidP="00DE37D4">
            <w:pPr>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sz w:val="20"/>
                <w:szCs w:val="20"/>
                <w:lang w:eastAsia="ru-RU"/>
              </w:rPr>
              <w:t>8 класс»</w:t>
            </w:r>
          </w:p>
          <w:p w:rsidR="00DE37D4" w:rsidRPr="00DE37D4" w:rsidRDefault="00DE37D4" w:rsidP="00DE37D4">
            <w:pPr>
              <w:spacing w:after="0" w:line="240" w:lineRule="auto"/>
              <w:ind w:left="-51" w:right="-44"/>
              <w:rPr>
                <w:rFonts w:ascii="Times New Roman" w:eastAsia="Times New Roman" w:hAnsi="Times New Roman" w:cs="Times New Roman"/>
                <w:sz w:val="20"/>
                <w:szCs w:val="20"/>
                <w:lang w:eastAsia="ru-RU"/>
              </w:rPr>
            </w:pPr>
            <w:r w:rsidRPr="00DE37D4">
              <w:rPr>
                <w:rFonts w:ascii="Times New Roman" w:eastAsia="Times New Roman" w:hAnsi="Times New Roman" w:cs="Times New Roman"/>
                <w:b/>
                <w:sz w:val="20"/>
                <w:szCs w:val="20"/>
                <w:lang w:eastAsia="ru-RU"/>
              </w:rPr>
              <w:t>3.</w:t>
            </w:r>
            <w:r w:rsidRPr="00DE37D4">
              <w:rPr>
                <w:rFonts w:ascii="Times New Roman" w:eastAsia="Times New Roman" w:hAnsi="Times New Roman" w:cs="Times New Roman"/>
                <w:sz w:val="20"/>
                <w:szCs w:val="20"/>
                <w:lang w:eastAsia="ru-RU"/>
              </w:rPr>
              <w:t xml:space="preserve"> Учебное пособие  </w:t>
            </w:r>
            <w:r w:rsidRPr="00DE37D4">
              <w:rPr>
                <w:rFonts w:ascii="Times New Roman" w:eastAsia="Times New Roman" w:hAnsi="Times New Roman" w:cs="Times New Roman"/>
                <w:sz w:val="20"/>
                <w:szCs w:val="20"/>
                <w:lang w:eastAsia="ru-RU"/>
              </w:rPr>
              <w:lastRenderedPageBreak/>
              <w:t>«Живая математика»</w:t>
            </w:r>
          </w:p>
        </w:tc>
      </w:tr>
    </w:tbl>
    <w:p w:rsidR="00DE37D4" w:rsidRPr="00DE37D4" w:rsidRDefault="00DE37D4" w:rsidP="00DE37D4">
      <w:pPr>
        <w:spacing w:before="80" w:after="80" w:line="240" w:lineRule="auto"/>
        <w:rPr>
          <w:rFonts w:ascii="Cambria" w:eastAsia="Times New Roman" w:hAnsi="Cambria" w:cs="Times New Roman"/>
          <w:b/>
          <w:bCs/>
          <w:i/>
          <w:iCs/>
          <w:sz w:val="24"/>
          <w:szCs w:val="24"/>
          <w:lang w:eastAsia="ru-RU"/>
        </w:rPr>
      </w:pPr>
      <w:r w:rsidRPr="00DE37D4">
        <w:rPr>
          <w:rFonts w:ascii="Cambria" w:eastAsia="Times New Roman" w:hAnsi="Cambria" w:cs="Times New Roman"/>
          <w:b/>
          <w:bCs/>
          <w:i/>
          <w:iCs/>
          <w:sz w:val="24"/>
          <w:szCs w:val="24"/>
          <w:lang w:eastAsia="ru-RU"/>
        </w:rPr>
        <w:lastRenderedPageBreak/>
        <w:t>Список литературы</w:t>
      </w:r>
    </w:p>
    <w:p w:rsidR="00DE37D4" w:rsidRPr="00DE37D4" w:rsidRDefault="00DE37D4" w:rsidP="00DE37D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Федеральный компонент государственного стандарта основного общего образования по математике / Сборник нормативных документов. Математика / сост. Э.Д. Днепров, А.Г. Аркадьев. – 2-е изд. стереотип. – М.: Дрофа, 2008. – 128 с.</w:t>
      </w:r>
    </w:p>
    <w:p w:rsidR="00DE37D4" w:rsidRPr="00DE37D4" w:rsidRDefault="00DE37D4" w:rsidP="00DE37D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Примерная программа основного общего образования по математике, рекомендованная Министерством образования и науки РФ / Сборник нормативных документов. Математика / сост. Э.Д. Днепров, А.Г. Аркадьев. – 2-е изд. стереотип. – М.: Дрофа, 2008. – 128 с.</w:t>
      </w:r>
    </w:p>
    <w:p w:rsidR="00DE37D4" w:rsidRPr="00DE37D4" w:rsidRDefault="00DE37D4" w:rsidP="00DE37D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DE37D4">
        <w:rPr>
          <w:rFonts w:ascii="Times New Roman" w:eastAsia="Times New Roman" w:hAnsi="Times New Roman" w:cs="Times New Roman"/>
          <w:sz w:val="24"/>
          <w:szCs w:val="24"/>
          <w:lang w:eastAsia="ru-RU"/>
        </w:rPr>
        <w:t xml:space="preserve">Примерная </w:t>
      </w:r>
      <w:r w:rsidRPr="00DE37D4">
        <w:rPr>
          <w:rFonts w:ascii="Times New Roman" w:eastAsia="Times New Roman" w:hAnsi="Times New Roman" w:cs="Times New Roman"/>
          <w:bCs/>
          <w:iCs/>
          <w:sz w:val="24"/>
          <w:szCs w:val="24"/>
          <w:lang w:eastAsia="ru-RU"/>
        </w:rPr>
        <w:t xml:space="preserve">программа </w:t>
      </w:r>
      <w:r w:rsidRPr="00DE37D4">
        <w:rPr>
          <w:rFonts w:ascii="Times New Roman" w:eastAsia="Times New Roman" w:hAnsi="Times New Roman" w:cs="Times New Roman"/>
          <w:sz w:val="24"/>
          <w:szCs w:val="24"/>
          <w:lang w:eastAsia="ru-RU"/>
        </w:rPr>
        <w:t>общеобразовательных учреждений по геометрии 7–9 классы</w:t>
      </w:r>
      <w:r w:rsidRPr="00DE37D4">
        <w:rPr>
          <w:rFonts w:ascii="Times New Roman" w:eastAsia="Times New Roman" w:hAnsi="Times New Roman" w:cs="Times New Roman"/>
          <w:bCs/>
          <w:iCs/>
          <w:sz w:val="24"/>
          <w:szCs w:val="24"/>
          <w:lang w:eastAsia="ru-RU"/>
        </w:rPr>
        <w:t xml:space="preserve">, </w:t>
      </w:r>
      <w:r w:rsidRPr="00DE37D4">
        <w:rPr>
          <w:rFonts w:ascii="Times New Roman" w:eastAsia="Times New Roman" w:hAnsi="Times New Roman" w:cs="Times New Roman"/>
          <w:sz w:val="24"/>
          <w:szCs w:val="24"/>
          <w:lang w:eastAsia="ru-RU"/>
        </w:rPr>
        <w:t xml:space="preserve">к учебному комплексу для 7–9 классов / Л.С. </w:t>
      </w:r>
      <w:proofErr w:type="spellStart"/>
      <w:r w:rsidRPr="00DE37D4">
        <w:rPr>
          <w:rFonts w:ascii="Times New Roman" w:eastAsia="Times New Roman" w:hAnsi="Times New Roman" w:cs="Times New Roman"/>
          <w:sz w:val="24"/>
          <w:szCs w:val="24"/>
          <w:lang w:eastAsia="ru-RU"/>
        </w:rPr>
        <w:t>Атанасян</w:t>
      </w:r>
      <w:proofErr w:type="spellEnd"/>
      <w:r w:rsidRPr="00DE37D4">
        <w:rPr>
          <w:rFonts w:ascii="Times New Roman" w:eastAsia="Times New Roman" w:hAnsi="Times New Roman" w:cs="Times New Roman"/>
          <w:sz w:val="24"/>
          <w:szCs w:val="24"/>
          <w:lang w:eastAsia="ru-RU"/>
        </w:rPr>
        <w:t>, В.Ф. Бутузов, С.В. Кадомцев и др.,</w:t>
      </w:r>
      <w:r w:rsidRPr="00DE37D4">
        <w:rPr>
          <w:rFonts w:ascii="Times New Roman" w:eastAsia="Times New Roman" w:hAnsi="Times New Roman" w:cs="Times New Roman"/>
          <w:b/>
          <w:bCs/>
          <w:iCs/>
          <w:sz w:val="24"/>
          <w:szCs w:val="24"/>
          <w:lang w:eastAsia="ru-RU"/>
        </w:rPr>
        <w:t xml:space="preserve"> </w:t>
      </w:r>
      <w:r w:rsidRPr="00DE37D4">
        <w:rPr>
          <w:rFonts w:ascii="Times New Roman" w:eastAsia="Times New Roman" w:hAnsi="Times New Roman" w:cs="Times New Roman"/>
          <w:bCs/>
          <w:iCs/>
          <w:sz w:val="24"/>
          <w:szCs w:val="24"/>
          <w:lang w:eastAsia="ru-RU"/>
        </w:rPr>
        <w:t xml:space="preserve">составитель </w:t>
      </w:r>
      <w:r w:rsidRPr="00DE37D4">
        <w:rPr>
          <w:rFonts w:ascii="Times New Roman" w:eastAsia="Times New Roman" w:hAnsi="Times New Roman" w:cs="Times New Roman"/>
          <w:sz w:val="24"/>
          <w:szCs w:val="24"/>
          <w:lang w:eastAsia="ru-RU"/>
        </w:rPr>
        <w:t xml:space="preserve">Т.А. </w:t>
      </w:r>
      <w:proofErr w:type="spellStart"/>
      <w:r w:rsidRPr="00DE37D4">
        <w:rPr>
          <w:rFonts w:ascii="Times New Roman" w:eastAsia="Times New Roman" w:hAnsi="Times New Roman" w:cs="Times New Roman"/>
          <w:sz w:val="24"/>
          <w:szCs w:val="24"/>
          <w:lang w:eastAsia="ru-RU"/>
        </w:rPr>
        <w:t>Бурмистрова</w:t>
      </w:r>
      <w:proofErr w:type="spellEnd"/>
      <w:r w:rsidRPr="00DE37D4">
        <w:rPr>
          <w:rFonts w:ascii="Times New Roman" w:eastAsia="Times New Roman" w:hAnsi="Times New Roman" w:cs="Times New Roman"/>
          <w:sz w:val="24"/>
          <w:szCs w:val="24"/>
          <w:lang w:eastAsia="ru-RU"/>
        </w:rPr>
        <w:t xml:space="preserve"> – М: «Просвещение», 2008. – с. 19-21</w:t>
      </w:r>
    </w:p>
    <w:p w:rsidR="00DE37D4" w:rsidRPr="00DE37D4" w:rsidRDefault="00DE37D4" w:rsidP="00DE37D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DE37D4">
        <w:rPr>
          <w:rFonts w:ascii="Times New Roman" w:eastAsia="Times New Roman" w:hAnsi="Times New Roman" w:cs="Times New Roman"/>
          <w:bCs/>
          <w:iCs/>
          <w:sz w:val="24"/>
          <w:szCs w:val="24"/>
          <w:lang w:eastAsia="ru-RU"/>
        </w:rPr>
        <w:t>Государственный образовательный стандарт общего образования / Официальные документы в образовании. – 2004. №24-25.</w:t>
      </w:r>
    </w:p>
    <w:p w:rsidR="00DE37D4" w:rsidRPr="00DE37D4" w:rsidRDefault="00DE37D4" w:rsidP="00DE37D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DE37D4">
        <w:rPr>
          <w:rFonts w:ascii="Times New Roman" w:eastAsia="Times New Roman" w:hAnsi="Times New Roman" w:cs="Times New Roman"/>
          <w:bCs/>
          <w:iCs/>
          <w:sz w:val="24"/>
          <w:szCs w:val="24"/>
          <w:lang w:eastAsia="ru-RU"/>
        </w:rPr>
        <w:t>Закон Российской Федерации «Об образовании» / Образование в документах и комментариях. – М.: АСТ «</w:t>
      </w:r>
      <w:proofErr w:type="spellStart"/>
      <w:r w:rsidRPr="00DE37D4">
        <w:rPr>
          <w:rFonts w:ascii="Times New Roman" w:eastAsia="Times New Roman" w:hAnsi="Times New Roman" w:cs="Times New Roman"/>
          <w:bCs/>
          <w:iCs/>
          <w:sz w:val="24"/>
          <w:szCs w:val="24"/>
          <w:lang w:eastAsia="ru-RU"/>
        </w:rPr>
        <w:t>Астрель</w:t>
      </w:r>
      <w:proofErr w:type="spellEnd"/>
      <w:r w:rsidRPr="00DE37D4">
        <w:rPr>
          <w:rFonts w:ascii="Times New Roman" w:eastAsia="Times New Roman" w:hAnsi="Times New Roman" w:cs="Times New Roman"/>
          <w:bCs/>
          <w:iCs/>
          <w:sz w:val="24"/>
          <w:szCs w:val="24"/>
          <w:lang w:eastAsia="ru-RU"/>
        </w:rPr>
        <w:t xml:space="preserve">» </w:t>
      </w:r>
      <w:proofErr w:type="spellStart"/>
      <w:r w:rsidRPr="00DE37D4">
        <w:rPr>
          <w:rFonts w:ascii="Times New Roman" w:eastAsia="Times New Roman" w:hAnsi="Times New Roman" w:cs="Times New Roman"/>
          <w:bCs/>
          <w:iCs/>
          <w:sz w:val="24"/>
          <w:szCs w:val="24"/>
          <w:lang w:eastAsia="ru-RU"/>
        </w:rPr>
        <w:t>Профиздат</w:t>
      </w:r>
      <w:proofErr w:type="spellEnd"/>
      <w:r w:rsidRPr="00DE37D4">
        <w:rPr>
          <w:rFonts w:ascii="Times New Roman" w:eastAsia="Times New Roman" w:hAnsi="Times New Roman" w:cs="Times New Roman"/>
          <w:bCs/>
          <w:iCs/>
          <w:sz w:val="24"/>
          <w:szCs w:val="24"/>
          <w:lang w:eastAsia="ru-RU"/>
        </w:rPr>
        <w:t xml:space="preserve">. </w:t>
      </w:r>
      <w:r w:rsidRPr="00DE37D4">
        <w:rPr>
          <w:rFonts w:ascii="Times New Roman" w:eastAsia="Times New Roman" w:hAnsi="Times New Roman" w:cs="Times New Roman"/>
          <w:sz w:val="24"/>
          <w:szCs w:val="24"/>
          <w:lang w:eastAsia="ru-RU"/>
        </w:rPr>
        <w:t xml:space="preserve">– </w:t>
      </w:r>
      <w:r w:rsidRPr="00DE37D4">
        <w:rPr>
          <w:rFonts w:ascii="Times New Roman" w:eastAsia="Times New Roman" w:hAnsi="Times New Roman" w:cs="Times New Roman"/>
          <w:bCs/>
          <w:iCs/>
          <w:sz w:val="24"/>
          <w:szCs w:val="24"/>
          <w:lang w:eastAsia="ru-RU"/>
        </w:rPr>
        <w:t>2005. 64 с.</w:t>
      </w:r>
    </w:p>
    <w:p w:rsidR="00DE37D4" w:rsidRPr="00DE37D4" w:rsidRDefault="00DE37D4" w:rsidP="00DE37D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DE37D4">
        <w:rPr>
          <w:rFonts w:ascii="Times New Roman" w:eastAsia="Times New Roman" w:hAnsi="Times New Roman" w:cs="Times New Roman"/>
          <w:bCs/>
          <w:iCs/>
          <w:sz w:val="24"/>
          <w:szCs w:val="24"/>
          <w:lang w:eastAsia="ru-RU"/>
        </w:rPr>
        <w:t>Методические рекомендации по разработке и утверждению рабочих программ учебных дисциплин базисного учебного плана образовательного учреждения / – Издательство: Учебно-методический центр, г. Серпухов, 2008. – 10 с.</w:t>
      </w:r>
    </w:p>
    <w:p w:rsidR="00DE37D4" w:rsidRPr="00DE37D4" w:rsidRDefault="00DE37D4" w:rsidP="00DE37D4">
      <w:pPr>
        <w:spacing w:after="0" w:line="240" w:lineRule="auto"/>
        <w:rPr>
          <w:rFonts w:ascii="Times New Roman" w:eastAsia="Times New Roman" w:hAnsi="Times New Roman" w:cs="Times New Roman"/>
          <w:sz w:val="24"/>
          <w:szCs w:val="24"/>
          <w:lang w:eastAsia="ru-RU"/>
        </w:rPr>
      </w:pPr>
    </w:p>
    <w:p w:rsidR="00DE37D4" w:rsidRPr="00DE37D4" w:rsidRDefault="00DE37D4" w:rsidP="00DE37D4">
      <w:pPr>
        <w:spacing w:before="120" w:after="120" w:line="240" w:lineRule="auto"/>
        <w:jc w:val="both"/>
        <w:rPr>
          <w:rFonts w:ascii="Times New Roman" w:eastAsia="Times New Roman" w:hAnsi="Times New Roman" w:cs="Times New Roman"/>
          <w:sz w:val="24"/>
          <w:szCs w:val="24"/>
          <w:lang w:eastAsia="ru-RU"/>
        </w:rPr>
      </w:pPr>
    </w:p>
    <w:p w:rsidR="00DE37D4" w:rsidRPr="00DE37D4" w:rsidRDefault="00DE37D4" w:rsidP="00DE37D4">
      <w:pPr>
        <w:spacing w:line="360" w:lineRule="auto"/>
        <w:jc w:val="center"/>
        <w:rPr>
          <w:rFonts w:ascii="Times New Roman" w:eastAsia="Times New Roman" w:hAnsi="Times New Roman" w:cs="Times New Roman"/>
          <w:b/>
          <w:i/>
          <w:sz w:val="28"/>
          <w:szCs w:val="28"/>
        </w:rPr>
      </w:pPr>
      <w:r w:rsidRPr="00DE37D4">
        <w:rPr>
          <w:rFonts w:ascii="Times New Roman" w:eastAsia="Calibri" w:hAnsi="Times New Roman" w:cs="Times New Roman"/>
          <w:b/>
          <w:i/>
          <w:sz w:val="28"/>
          <w:szCs w:val="28"/>
        </w:rPr>
        <w:t>Календарно-тематическое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4123"/>
        <w:gridCol w:w="736"/>
        <w:gridCol w:w="859"/>
        <w:gridCol w:w="1640"/>
        <w:gridCol w:w="1381"/>
      </w:tblGrid>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360" w:lineRule="auto"/>
              <w:contextualSpacing/>
              <w:jc w:val="center"/>
              <w:rPr>
                <w:rFonts w:ascii="Times New Roman" w:eastAsia="Calibri" w:hAnsi="Times New Roman" w:cs="Times New Roman"/>
                <w:b/>
                <w:i/>
              </w:rPr>
            </w:pPr>
            <w:r w:rsidRPr="00DE37D4">
              <w:rPr>
                <w:rFonts w:ascii="Times New Roman" w:eastAsia="Times New Roman" w:hAnsi="Times New Roman" w:cs="Times New Roman"/>
              </w:rPr>
              <w:t>Номер урока</w:t>
            </w:r>
          </w:p>
        </w:tc>
        <w:tc>
          <w:tcPr>
            <w:tcW w:w="23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Содержание</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Кол-во часов</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Дата</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Корректировка</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Примечание</w:t>
            </w: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rPr>
              <w:t>Многочлены, действия с многочленами, формулы сокращенного умножения.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Times New Roman" w:hAnsi="Times New Roman" w:cs="Times New Roman"/>
                <w:b/>
                <w:i/>
              </w:rPr>
            </w:pPr>
            <w:r w:rsidRPr="00DE37D4">
              <w:rPr>
                <w:rFonts w:ascii="Times New Roman" w:eastAsia="Times New Roman" w:hAnsi="Times New Roman" w:cs="Times New Roman"/>
                <w:b/>
                <w:i/>
              </w:rPr>
              <w:t>Повторение. Треугольники.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rPr>
              <w:t>Уравнения, решение уравнений разложением на множители.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rPr>
              <w:t>Функции и их графики. Уравнения с двумя переменными и их графики.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Times New Roman" w:hAnsi="Times New Roman" w:cs="Times New Roman"/>
                <w:b/>
                <w:i/>
              </w:rPr>
            </w:pPr>
            <w:r w:rsidRPr="00DE37D4">
              <w:rPr>
                <w:rFonts w:ascii="Times New Roman" w:eastAsia="Times New Roman" w:hAnsi="Times New Roman" w:cs="Times New Roman"/>
                <w:b/>
                <w:i/>
              </w:rPr>
              <w:t>Повторение. Треугольники.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rPr>
              <w:t>Системы линейных уравнений и методы их решения.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Рациональные выражения.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Многоугольник. Выпуклый многоугольник.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Рациональные выражения.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Основное свойство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Четырехугольник.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Сокращение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Сокращение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Параллелограмм.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Сложение и вычитание дробей с одинаковыми знаменателями.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Сложение и вычитание дробей с одинаковыми знаменателями.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Свойства и признаки параллелограмма.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Сложение и вычитание дробей с разными знаменателями.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Сложение и вычитание дробей с разными знаменателями.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на свойства и признаки параллелограмма.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Сложение и вычитание дробей с разными знаменателями.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Самостоятельная работа №1 по теме: «Сложение и вычитание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Трапеция.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 xml:space="preserve">Решение дополнительных упражнений по теме: «Сложение и вычитание дробей». </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Контрольная работа №1 по теме: «Сложение и вычитание рациональных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Трапеция.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Умножение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Умножение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Задачи на построение циркулем и линейкой.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Возведение дроби в степень.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Деление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Прямоугольник.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33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Деление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Деление дробей.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Ромб и квадрат.</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Преобразование рациональных выражений.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Преобразование рациональных выражений.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«Параллелограмм».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rPr>
          <w:trHeight w:val="284"/>
        </w:trPr>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39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Преобразование рациональных выражений.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Самостоятельная работа №2 по теме: «Преобразование рациональных выражений».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Осевая и центральная симметрии.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Функция </w:t>
            </w:r>
            <w:r w:rsidRPr="00DE37D4">
              <w:rPr>
                <w:rFonts w:ascii="Times New Roman" w:eastAsia="Calibri" w:hAnsi="Times New Roman" w:cs="Times New Roman"/>
                <w:lang w:val="en-US"/>
              </w:rPr>
              <w:t>y</w:t>
            </w:r>
            <w:r w:rsidRPr="00DE37D4">
              <w:rPr>
                <w:rFonts w:ascii="Times New Roman" w:eastAsia="Calibri" w:hAnsi="Times New Roman" w:cs="Times New Roman"/>
              </w:rPr>
              <w:t>=</w:t>
            </w:r>
            <w:r w:rsidRPr="00DE37D4">
              <w:rPr>
                <w:rFonts w:ascii="Times New Roman" w:eastAsia="Calibri" w:hAnsi="Times New Roman" w:cs="Times New Roman"/>
                <w:lang w:val="en-US"/>
              </w:rPr>
              <w:t>k</w:t>
            </w:r>
            <w:r w:rsidRPr="00DE37D4">
              <w:rPr>
                <w:rFonts w:ascii="Times New Roman" w:eastAsia="Calibri" w:hAnsi="Times New Roman" w:cs="Times New Roman"/>
              </w:rPr>
              <w:t>/</w:t>
            </w:r>
            <w:r w:rsidRPr="00DE37D4">
              <w:rPr>
                <w:rFonts w:ascii="Times New Roman" w:eastAsia="Calibri" w:hAnsi="Times New Roman" w:cs="Times New Roman"/>
                <w:lang w:val="en-US"/>
              </w:rPr>
              <w:t>x</w:t>
            </w:r>
            <w:r w:rsidRPr="00DE37D4">
              <w:rPr>
                <w:rFonts w:ascii="Times New Roman" w:eastAsia="Calibri" w:hAnsi="Times New Roman" w:cs="Times New Roman"/>
              </w:rPr>
              <w:t xml:space="preserve"> и ее график.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Функция </w:t>
            </w:r>
            <w:r w:rsidRPr="00DE37D4">
              <w:rPr>
                <w:rFonts w:ascii="Times New Roman" w:eastAsia="Calibri" w:hAnsi="Times New Roman" w:cs="Times New Roman"/>
                <w:lang w:val="en-US"/>
              </w:rPr>
              <w:t>y</w:t>
            </w:r>
            <w:r w:rsidRPr="00DE37D4">
              <w:rPr>
                <w:rFonts w:ascii="Times New Roman" w:eastAsia="Calibri" w:hAnsi="Times New Roman" w:cs="Times New Roman"/>
              </w:rPr>
              <w:t>=</w:t>
            </w:r>
            <w:r w:rsidRPr="00DE37D4">
              <w:rPr>
                <w:rFonts w:ascii="Times New Roman" w:eastAsia="Calibri" w:hAnsi="Times New Roman" w:cs="Times New Roman"/>
                <w:lang w:val="en-US"/>
              </w:rPr>
              <w:t>k</w:t>
            </w:r>
            <w:r w:rsidRPr="00DE37D4">
              <w:rPr>
                <w:rFonts w:ascii="Times New Roman" w:eastAsia="Calibri" w:hAnsi="Times New Roman" w:cs="Times New Roman"/>
              </w:rPr>
              <w:t>/</w:t>
            </w:r>
            <w:r w:rsidRPr="00DE37D4">
              <w:rPr>
                <w:rFonts w:ascii="Times New Roman" w:eastAsia="Calibri" w:hAnsi="Times New Roman" w:cs="Times New Roman"/>
                <w:lang w:val="en-US"/>
              </w:rPr>
              <w:t>x</w:t>
            </w:r>
            <w:r w:rsidRPr="00DE37D4">
              <w:rPr>
                <w:rFonts w:ascii="Times New Roman" w:eastAsia="Calibri" w:hAnsi="Times New Roman" w:cs="Times New Roman"/>
              </w:rPr>
              <w:t xml:space="preserve"> и ее график.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«Четырехугольники».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«Рациональные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Контрольная работа №2 по теме: «Рациональные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Контрольная работа №3 по теме: «Четырехугольники».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b/>
                <w:i/>
              </w:rPr>
            </w:pPr>
            <w:r w:rsidRPr="00DE37D4">
              <w:rPr>
                <w:rFonts w:ascii="Times New Roman" w:eastAsia="Calibri" w:hAnsi="Times New Roman" w:cs="Times New Roman"/>
                <w:b/>
                <w:i/>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Рациональные числа.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49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Рациональные числа.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rPr>
          <w:trHeight w:val="904"/>
        </w:trPr>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Понятие площади многоугольника. Площадь квадрата.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Иррациональные числа.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Иррациональные числа.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Площадь прямоугольника.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Квадратные корни. Арифметический квадратный корень.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Квадратные корни. Арифметический квадратный корень.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Площадь параллелограмма.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57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Самостоятельная работа №3 по теме: «Квадратные корни. Арифметический квадратный корень».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Уравнение </w:t>
            </w:r>
            <m:oMath>
              <m:sSup>
                <m:sSupPr>
                  <m:ctrlPr>
                    <w:rPr>
                      <w:rFonts w:ascii="Cambria Math" w:hAnsi="Cambria Math"/>
                    </w:rPr>
                  </m:ctrlPr>
                </m:sSupPr>
                <m:e>
                  <m:r>
                    <m:rPr>
                      <m:sty m:val="p"/>
                    </m:rPr>
                    <w:rPr>
                      <w:rFonts w:ascii="Cambria Math" w:eastAsia="Calibri" w:hAnsi="Cambria Math"/>
                    </w:rPr>
                    <m:t>х</m:t>
                  </m:r>
                </m:e>
                <m:sup>
                  <m:r>
                    <m:rPr>
                      <m:sty m:val="p"/>
                    </m:rPr>
                    <w:rPr>
                      <w:rFonts w:ascii="Cambria Math" w:eastAsia="Calibri" w:hAnsi="Cambria Math"/>
                    </w:rPr>
                    <m:t>2</m:t>
                  </m:r>
                </m:sup>
              </m:sSup>
            </m:oMath>
            <w:r w:rsidRPr="00DE37D4">
              <w:rPr>
                <w:rFonts w:ascii="Times New Roman" w:eastAsia="Calibri" w:hAnsi="Times New Roman" w:cs="Times New Roman"/>
              </w:rPr>
              <w:t>=а.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59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Площадь треугольника.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Уравнение </w:t>
            </w:r>
            <m:oMath>
              <m:sSup>
                <m:sSupPr>
                  <m:ctrlPr>
                    <w:rPr>
                      <w:rFonts w:ascii="Cambria Math" w:hAnsi="Cambria Math"/>
                    </w:rPr>
                  </m:ctrlPr>
                </m:sSupPr>
                <m:e>
                  <m:r>
                    <m:rPr>
                      <m:sty m:val="p"/>
                    </m:rPr>
                    <w:rPr>
                      <w:rFonts w:ascii="Cambria Math" w:eastAsia="Calibri" w:hAnsi="Cambria Math"/>
                    </w:rPr>
                    <m:t>х</m:t>
                  </m:r>
                </m:e>
                <m:sup>
                  <m:r>
                    <m:rPr>
                      <m:sty m:val="p"/>
                    </m:rPr>
                    <w:rPr>
                      <w:rFonts w:ascii="Cambria Math" w:eastAsia="Calibri" w:hAnsi="Cambria Math"/>
                    </w:rPr>
                    <m:t>2</m:t>
                  </m:r>
                </m:sup>
              </m:sSup>
            </m:oMath>
            <w:r w:rsidRPr="00DE37D4">
              <w:rPr>
                <w:rFonts w:ascii="Times New Roman" w:eastAsia="Calibri" w:hAnsi="Times New Roman" w:cs="Times New Roman"/>
              </w:rPr>
              <w:t>=а.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Нахождение приближенных значений квадратного 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Площадь трапеции.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Нахождение приближенных значений квадратного 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Функция у =</w:t>
            </w:r>
            <m:oMath>
              <m:rad>
                <m:radPr>
                  <m:degHide m:val="1"/>
                  <m:ctrlPr>
                    <w:rPr>
                      <w:rFonts w:ascii="Cambria Math" w:hAnsi="Cambria Math"/>
                    </w:rPr>
                  </m:ctrlPr>
                </m:radPr>
                <m:deg/>
                <m:e>
                  <m:r>
                    <m:rPr>
                      <m:sty m:val="p"/>
                    </m:rPr>
                    <w:rPr>
                      <w:rFonts w:ascii="Cambria Math" w:eastAsia="Calibri" w:hAnsi="Cambria Math"/>
                    </w:rPr>
                    <m:t>х</m:t>
                  </m:r>
                </m:e>
              </m:rad>
            </m:oMath>
            <w:r w:rsidRPr="00DE37D4">
              <w:rPr>
                <w:rFonts w:ascii="Times New Roman" w:eastAsia="Calibri" w:hAnsi="Times New Roman" w:cs="Times New Roman"/>
              </w:rPr>
              <w:t xml:space="preserve"> и ее график.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 Площадь».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Функция у =</w:t>
            </w:r>
            <m:oMath>
              <m:rad>
                <m:radPr>
                  <m:degHide m:val="1"/>
                  <m:ctrlPr>
                    <w:rPr>
                      <w:rFonts w:ascii="Cambria Math" w:hAnsi="Cambria Math"/>
                    </w:rPr>
                  </m:ctrlPr>
                </m:radPr>
                <m:deg/>
                <m:e>
                  <m:r>
                    <m:rPr>
                      <m:sty m:val="p"/>
                    </m:rPr>
                    <w:rPr>
                      <w:rFonts w:ascii="Cambria Math" w:eastAsia="Calibri" w:hAnsi="Cambria Math"/>
                    </w:rPr>
                    <m:t>х</m:t>
                  </m:r>
                </m:e>
              </m:rad>
            </m:oMath>
            <w:r w:rsidRPr="00DE37D4">
              <w:rPr>
                <w:rFonts w:ascii="Times New Roman" w:eastAsia="Calibri" w:hAnsi="Times New Roman" w:cs="Times New Roman"/>
              </w:rPr>
              <w:t xml:space="preserve"> и ее график.</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Квадратный корень из произведения и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 Площадь».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69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Квадратный корень из произведения и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Квадратный корень из произведения и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Теорема Пифагора.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Квадратный корень из степени.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Квадратный корень из степени.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Теорема, обратная теореме Пифагора.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«Арифметический квадратный корень».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Контрольная работа №4 по теме: «Арифметический квадратный корень».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на применение теоремы Пифагора и обратной ей теоремы.</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Вынесение множителя из-под знака корня. Внесение множителя под знак 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79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 xml:space="preserve">Вынесение множителя из-под знака корня. Внесение множителя под знак </w:t>
            </w:r>
            <w:r w:rsidRPr="00DE37D4">
              <w:rPr>
                <w:rFonts w:ascii="Times New Roman" w:eastAsia="Calibri" w:hAnsi="Times New Roman" w:cs="Times New Roman"/>
              </w:rPr>
              <w:lastRenderedPageBreak/>
              <w:t>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lastRenderedPageBreak/>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80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 Теорема Пифагора».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Вынесение множителя из-под знака корня. Внесение множителя под знак 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Преобразование выражений, содержащих квадратные корни.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 Теорема Пифагора».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Преобразование выражений, содержащих квадратные корни.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Преобразование выражений, содержащих квадратные корни.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Контрольная работа №5 по теме «Площадь».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Самостоятельная работа №4 по теме: «Преобразование выражений, содержащих квадратные корни».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89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«Применение свойств арифметического квадратного 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Пропорциональные отрезки. Определение подобных треугольников.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Контрольная работа № 6 по теме: «Применение свойств арифметического квадратного корня».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Определение квадратного уравнения. Неполные квадратные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Отношение площадей подобных треугольников.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Определение квадратного уравнения. Неполные квадратные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Определение квадратного уравнения. Неполные квадратные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Первый признак подобия треугольников.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97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Решение квадратных уравнений выделением квадрата двучлена.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квадратных уравнений выделением квадрата двучлена.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99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Второй и третий признаки подобия треугольников.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квадратных уравнений выделением квадрата двучлена.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Решение квадратных уравнений по формуле.</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«Признаки подобия треугольников».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квадратных уравнений по формуле.</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квадратных уравнений по формуле.</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Times New Roman" w:hAnsi="Times New Roman" w:cs="Times New Roman"/>
                <w:b/>
                <w:i/>
              </w:rPr>
            </w:pPr>
            <w:r w:rsidRPr="00DE37D4">
              <w:rPr>
                <w:rFonts w:ascii="Times New Roman" w:eastAsia="Times New Roman" w:hAnsi="Times New Roman" w:cs="Times New Roman"/>
                <w:b/>
                <w:i/>
              </w:rPr>
              <w:t xml:space="preserve">Контрольная работа №7 по теме </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«Признаки подобия треугольников».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Самостоятельная работа №5по теме: «Решение квадратных уравнений по формуле».</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Решение задач с помощью квадратных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Средняя линия треугольника.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109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квадратных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квадратных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Пропорциональные отрезки в прямоугольном треугольнике.</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Самостоятельная работа №6 по теме:</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 Решение задач с помощью квадратных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Теорема Виета.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Практические приложения подобия треугольников. О подобии произвольных фигур.</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115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Теорема Виета.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«Решение квадратных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Синус, косинус и тангенс острого угла прямоугольного треугольника.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Контрольная работа № 8 по теме:</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«Квадратные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119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дробно-рациональных уравнений</w:t>
            </w:r>
            <w:r w:rsidRPr="00DE37D4">
              <w:rPr>
                <w:rFonts w:ascii="Times New Roman" w:eastAsia="Calibri" w:hAnsi="Times New Roman" w:cs="Times New Roman"/>
                <w:b/>
                <w:i/>
              </w:rPr>
              <w:t>.</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Значения синуса, косинуса и тангенса для углов 30</w:t>
            </w:r>
            <w:r w:rsidRPr="00DE37D4">
              <w:rPr>
                <w:rFonts w:ascii="Times New Roman" w:eastAsia="Times New Roman" w:hAnsi="Times New Roman" w:cs="Times New Roman"/>
                <w:b/>
                <w:i/>
              </w:rPr>
              <w:sym w:font="Symbol" w:char="F0B0"/>
            </w:r>
            <w:r w:rsidRPr="00DE37D4">
              <w:rPr>
                <w:rFonts w:ascii="Times New Roman" w:eastAsia="Times New Roman" w:hAnsi="Times New Roman" w:cs="Times New Roman"/>
                <w:b/>
                <w:i/>
              </w:rPr>
              <w:t>, 45</w:t>
            </w:r>
            <w:r w:rsidRPr="00DE37D4">
              <w:rPr>
                <w:rFonts w:ascii="Times New Roman" w:eastAsia="Times New Roman" w:hAnsi="Times New Roman" w:cs="Times New Roman"/>
                <w:b/>
                <w:i/>
              </w:rPr>
              <w:sym w:font="Symbol" w:char="F0B0"/>
            </w:r>
            <w:r w:rsidRPr="00DE37D4">
              <w:rPr>
                <w:rFonts w:ascii="Times New Roman" w:eastAsia="Times New Roman" w:hAnsi="Times New Roman" w:cs="Times New Roman"/>
                <w:b/>
                <w:i/>
              </w:rPr>
              <w:t xml:space="preserve"> и 60</w:t>
            </w:r>
            <w:r w:rsidRPr="00DE37D4">
              <w:rPr>
                <w:rFonts w:ascii="Times New Roman" w:eastAsia="Times New Roman" w:hAnsi="Times New Roman" w:cs="Times New Roman"/>
                <w:b/>
                <w:i/>
              </w:rPr>
              <w:sym w:font="Symbol" w:char="F0B0"/>
            </w:r>
            <w:r w:rsidRPr="00DE37D4">
              <w:rPr>
                <w:rFonts w:ascii="Times New Roman" w:eastAsia="Times New Roman" w:hAnsi="Times New Roman" w:cs="Times New Roman"/>
                <w:b/>
                <w:i/>
              </w:rPr>
              <w:t>.</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дробно-рациональных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дробно-рациональных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«Применение подобия к решению задач».</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Контрольная работа №9 по теме «Применение подобия к решению задач».</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129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Взаимное расположение прямой и окружности.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Самостоятельная работа №7 по теме:</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задач с помощью 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Уравнения с параметрами.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Касательная к окружности.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Уравнения с параметрами.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134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Уравнения с параметрами.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Касательная к окружности.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Уравнения с параметрами.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«Решение рациональных уравнений».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Градусная мера дуги окружности.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139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Контрольная работа № 10 по теме:  «Рациональные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i/>
              </w:rPr>
            </w:pPr>
            <w:r w:rsidRPr="00DE37D4">
              <w:rPr>
                <w:rFonts w:ascii="Times New Roman" w:eastAsia="Calibri" w:hAnsi="Times New Roman" w:cs="Times New Roman"/>
              </w:rPr>
              <w:t>Числовые неравенства.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Теорема о вписанном угле.</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Числовые неравенства.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Свойства числовых неравенств.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Свойства биссектрисы угла и серединного перпендикуляра к отрезку.</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Свойства числовых неравенств.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Самостоятельная работа №8 по теме: </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«Свойства числовых неравенств».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Свойства биссектрисы угла и серединного перпендикуляра к отрезку.</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149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Сложение и умножение числовых неравенств.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Сложение и умножение числовых неравенств.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Теорема о пересечении высот треугольника.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«Числовые неравенства и их свойства».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Контрольная работа № 11 по теме:</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«Числовые неравенства и их свойств».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Вписанная окружность.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b/>
                <w:i/>
              </w:rPr>
            </w:pPr>
            <w:r w:rsidRPr="00DE37D4">
              <w:rPr>
                <w:rFonts w:ascii="Times New Roman" w:eastAsia="Calibri" w:hAnsi="Times New Roman" w:cs="Times New Roman"/>
                <w:b/>
                <w:i/>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Числовые промежутки.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Числовые промежутки.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Описанная окружность.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158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Решение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159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задач по теме «Окружность».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Самостоятельная работа №9  по теме:</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 Решение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Контрольная работа №12 по теме «Окружность».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систем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систем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Понятие вектора. Равенство векторов. Откладывание вектора от данной точки.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систем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систем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169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Сумма двух векторов. Законы сложения векторов. Правило параллелограмма. Сумма нескольких векторов.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Самостоятельная работа №10 по теме: </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систем неравенств с одной переменной».</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w:t>
            </w:r>
            <w:r w:rsidRPr="00DE37D4">
              <w:rPr>
                <w:rFonts w:ascii="Times New Roman" w:eastAsia="Calibri" w:hAnsi="Times New Roman" w:cs="Times New Roman"/>
                <w:b/>
              </w:rPr>
              <w:t xml:space="preserve"> «</w:t>
            </w:r>
            <w:r w:rsidRPr="00DE37D4">
              <w:rPr>
                <w:rFonts w:ascii="Times New Roman" w:eastAsia="Calibri" w:hAnsi="Times New Roman" w:cs="Times New Roman"/>
              </w:rPr>
              <w:t>Неравенства с одной переменной и их системы».</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Сумма двух векторов. Законы сложения векторов. Правило параллелограмма. Сумма нескольких векторов.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 xml:space="preserve">Контрольная работа № 13 по теме: </w:t>
            </w:r>
            <w:r w:rsidRPr="00DE37D4">
              <w:rPr>
                <w:rFonts w:ascii="Times New Roman" w:eastAsia="Calibri" w:hAnsi="Times New Roman" w:cs="Times New Roman"/>
              </w:rPr>
              <w:lastRenderedPageBreak/>
              <w:t>«Неравенства с одной переменной и их системы».</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lastRenderedPageBreak/>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174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Определение степени с целым отрицательным показателем.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Вычитание векторов.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Определение степени с целым отрицательным показателем.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Свойства степени с целым показателем.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Произведение вектора на число.</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179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Свойства степени с целым показателем.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Самостоятельная работа №11 по теме:</w:t>
            </w:r>
          </w:p>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«Свойства степени с целым показателем».</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Применение векторов к решению задач.</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Стандартный вид числа.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Стандартный вид числа.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Средняя линия трапеции.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Calibri" w:hAnsi="Times New Roman" w:cs="Times New Roman"/>
              </w:rPr>
              <w:t>Решение дополнительных упражнений по теме: «Степень с целым показателем и ее свойства».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Контрольная работа № 14 по теме: «Степень с целым показателем и ее свойства».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Решение зада по теме: «Векторы».</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Сбор и группировка статистических данных.</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189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Сбор и группировка статистических данных.</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Контрольная работа №15по теме «Векторы».</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Сбор и группировка статистических данных.</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Наглядное представление статистической информации.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Четырехугольники.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 xml:space="preserve">Наглядное представление </w:t>
            </w:r>
            <w:r w:rsidRPr="00DE37D4">
              <w:rPr>
                <w:rFonts w:ascii="Times New Roman" w:eastAsia="Calibri" w:hAnsi="Times New Roman" w:cs="Times New Roman"/>
              </w:rPr>
              <w:lastRenderedPageBreak/>
              <w:t>статистической информации.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lastRenderedPageBreak/>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lastRenderedPageBreak/>
              <w:t>195</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Рациональные дроби.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196</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Площадь.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197</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Арифметический квадратный корень.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198</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Квадратные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199</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Подобные треугольники.</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200</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Дробно-рациональные уравнения.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201</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Неравенства с одной переменной и их системы.</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202</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b/>
                <w:i/>
              </w:rPr>
            </w:pPr>
            <w:r w:rsidRPr="00DE37D4">
              <w:rPr>
                <w:rFonts w:ascii="Times New Roman" w:eastAsia="Times New Roman" w:hAnsi="Times New Roman" w:cs="Times New Roman"/>
                <w:b/>
                <w:i/>
              </w:rPr>
              <w:t>Окружность.</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203</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Степень с целым показателем и ее свойства.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r w:rsidR="00DE37D4" w:rsidRPr="00DE37D4" w:rsidTr="00BA609D">
        <w:tc>
          <w:tcPr>
            <w:tcW w:w="44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204</w:t>
            </w:r>
          </w:p>
        </w:tc>
        <w:tc>
          <w:tcPr>
            <w:tcW w:w="2329"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rPr>
                <w:rFonts w:ascii="Times New Roman" w:eastAsia="Calibri" w:hAnsi="Times New Roman" w:cs="Times New Roman"/>
              </w:rPr>
            </w:pPr>
            <w:r w:rsidRPr="00DE37D4">
              <w:rPr>
                <w:rFonts w:ascii="Times New Roman" w:eastAsia="Calibri" w:hAnsi="Times New Roman" w:cs="Times New Roman"/>
              </w:rPr>
              <w:t>Итоговая контрольная работа.</w:t>
            </w:r>
          </w:p>
        </w:tc>
        <w:tc>
          <w:tcPr>
            <w:tcW w:w="477" w:type="pct"/>
            <w:tcBorders>
              <w:top w:val="single" w:sz="4" w:space="0" w:color="000000"/>
              <w:left w:val="single" w:sz="4" w:space="0" w:color="000000"/>
              <w:bottom w:val="single" w:sz="4" w:space="0" w:color="000000"/>
              <w:right w:val="single" w:sz="4" w:space="0" w:color="000000"/>
            </w:tcBorders>
            <w:shd w:val="clear" w:color="auto" w:fill="auto"/>
            <w:hideMark/>
          </w:tcPr>
          <w:p w:rsidR="00DE37D4" w:rsidRPr="00DE37D4" w:rsidRDefault="00DE37D4" w:rsidP="00DE37D4">
            <w:pPr>
              <w:spacing w:after="0" w:line="360" w:lineRule="auto"/>
              <w:contextualSpacing/>
              <w:jc w:val="center"/>
              <w:rPr>
                <w:rFonts w:ascii="Times New Roman" w:eastAsia="Calibri" w:hAnsi="Times New Roman" w:cs="Times New Roman"/>
              </w:rPr>
            </w:pPr>
            <w:r w:rsidRPr="00DE37D4">
              <w:rPr>
                <w:rFonts w:ascii="Times New Roman" w:eastAsia="Calibri" w:hAnsi="Times New Roman" w:cs="Times New Roman"/>
              </w:rPr>
              <w:t>1</w:t>
            </w: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7D4" w:rsidRPr="00DE37D4" w:rsidRDefault="00DE37D4" w:rsidP="00DE37D4">
            <w:pPr>
              <w:spacing w:after="0" w:line="240" w:lineRule="auto"/>
              <w:rPr>
                <w:rFonts w:ascii="Times New Roman" w:eastAsia="Calibri"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DE37D4" w:rsidRPr="00DE37D4" w:rsidRDefault="00DE37D4" w:rsidP="00DE37D4">
            <w:pPr>
              <w:spacing w:after="0" w:line="360" w:lineRule="auto"/>
              <w:contextualSpacing/>
              <w:rPr>
                <w:rFonts w:ascii="Times New Roman" w:eastAsia="Calibri" w:hAnsi="Times New Roman" w:cs="Times New Roman"/>
                <w:b/>
                <w:i/>
              </w:rPr>
            </w:pPr>
          </w:p>
        </w:tc>
      </w:tr>
    </w:tbl>
    <w:p w:rsidR="00DE37D4" w:rsidRPr="00DE37D4" w:rsidRDefault="00DE37D4" w:rsidP="00DE37D4">
      <w:pPr>
        <w:spacing w:line="360" w:lineRule="auto"/>
        <w:rPr>
          <w:rFonts w:ascii="Times New Roman" w:eastAsia="Times New Roman" w:hAnsi="Times New Roman" w:cs="Times New Roman"/>
        </w:rPr>
      </w:pPr>
    </w:p>
    <w:p w:rsidR="00DE37D4" w:rsidRPr="005B6714" w:rsidRDefault="00DE37D4" w:rsidP="005B6714">
      <w:pPr>
        <w:spacing w:after="0" w:line="240" w:lineRule="auto"/>
        <w:jc w:val="center"/>
        <w:rPr>
          <w:rFonts w:ascii="Times New Roman" w:eastAsia="Times New Roman" w:hAnsi="Times New Roman" w:cs="Times New Roman"/>
          <w:b/>
          <w:sz w:val="32"/>
          <w:szCs w:val="32"/>
          <w:u w:val="single"/>
          <w:lang w:eastAsia="ru-RU"/>
        </w:rPr>
      </w:pPr>
      <w:bookmarkStart w:id="0" w:name="_GoBack"/>
      <w:bookmarkEnd w:id="0"/>
    </w:p>
    <w:sectPr w:rsidR="00DE37D4" w:rsidRPr="005B6714" w:rsidSect="002D17C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15"/>
    <w:multiLevelType w:val="hybridMultilevel"/>
    <w:tmpl w:val="95486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A3EAE"/>
    <w:multiLevelType w:val="hybridMultilevel"/>
    <w:tmpl w:val="C5528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53800"/>
    <w:multiLevelType w:val="hybridMultilevel"/>
    <w:tmpl w:val="27F08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D3E94"/>
    <w:multiLevelType w:val="hybridMultilevel"/>
    <w:tmpl w:val="00C85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FFE2429"/>
    <w:multiLevelType w:val="hybridMultilevel"/>
    <w:tmpl w:val="E08293E8"/>
    <w:lvl w:ilvl="0" w:tplc="0419000B">
      <w:start w:val="1"/>
      <w:numFmt w:val="bullet"/>
      <w:lvlText w:val=""/>
      <w:lvlJc w:val="left"/>
      <w:pPr>
        <w:tabs>
          <w:tab w:val="num" w:pos="2007"/>
        </w:tabs>
        <w:ind w:left="2007" w:hanging="360"/>
      </w:pPr>
      <w:rPr>
        <w:rFonts w:ascii="Wingdings" w:hAnsi="Wingdings"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647971"/>
    <w:multiLevelType w:val="hybridMultilevel"/>
    <w:tmpl w:val="E634F44A"/>
    <w:lvl w:ilvl="0" w:tplc="47AC2068">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E94A4F"/>
    <w:multiLevelType w:val="hybridMultilevel"/>
    <w:tmpl w:val="C0782D9A"/>
    <w:lvl w:ilvl="0" w:tplc="CE40F67E">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573D65"/>
    <w:multiLevelType w:val="hybridMultilevel"/>
    <w:tmpl w:val="E634F44A"/>
    <w:lvl w:ilvl="0" w:tplc="47AC2068">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C60D3"/>
    <w:multiLevelType w:val="hybridMultilevel"/>
    <w:tmpl w:val="96D6283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717A51"/>
    <w:multiLevelType w:val="hybridMultilevel"/>
    <w:tmpl w:val="AAAAAD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401828"/>
    <w:multiLevelType w:val="hybridMultilevel"/>
    <w:tmpl w:val="FDEE49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EC2257"/>
    <w:multiLevelType w:val="hybridMultilevel"/>
    <w:tmpl w:val="E866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354A5"/>
    <w:multiLevelType w:val="hybridMultilevel"/>
    <w:tmpl w:val="AAAAAD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8F5C06"/>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13E70"/>
    <w:multiLevelType w:val="hybridMultilevel"/>
    <w:tmpl w:val="FA0A014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E7E345E"/>
    <w:multiLevelType w:val="hybridMultilevel"/>
    <w:tmpl w:val="63BCB426"/>
    <w:lvl w:ilvl="0" w:tplc="04190005">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7">
    <w:nsid w:val="41244F26"/>
    <w:multiLevelType w:val="hybridMultilevel"/>
    <w:tmpl w:val="58925B62"/>
    <w:lvl w:ilvl="0" w:tplc="04190005">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8">
    <w:nsid w:val="44581A98"/>
    <w:multiLevelType w:val="hybridMultilevel"/>
    <w:tmpl w:val="D1949EA0"/>
    <w:lvl w:ilvl="0" w:tplc="04190005">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9">
    <w:nsid w:val="45CD188F"/>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EC087E"/>
    <w:multiLevelType w:val="hybridMultilevel"/>
    <w:tmpl w:val="E91C539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1E1CC9"/>
    <w:multiLevelType w:val="hybridMultilevel"/>
    <w:tmpl w:val="26084D9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247F9B"/>
    <w:multiLevelType w:val="hybridMultilevel"/>
    <w:tmpl w:val="4D32E038"/>
    <w:lvl w:ilvl="0" w:tplc="04190005">
      <w:start w:val="1"/>
      <w:numFmt w:val="bullet"/>
      <w:lvlText w:val=""/>
      <w:lvlJc w:val="left"/>
      <w:pPr>
        <w:tabs>
          <w:tab w:val="num" w:pos="2007"/>
        </w:tabs>
        <w:ind w:left="2007" w:hanging="360"/>
      </w:pPr>
      <w:rPr>
        <w:rFonts w:ascii="Wingdings" w:hAnsi="Wingdings"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17B1D11"/>
    <w:multiLevelType w:val="hybridMultilevel"/>
    <w:tmpl w:val="76DEA8A6"/>
    <w:lvl w:ilvl="0" w:tplc="04190005">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7">
    <w:nsid w:val="590263BC"/>
    <w:multiLevelType w:val="hybridMultilevel"/>
    <w:tmpl w:val="BF1AC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E04FB9"/>
    <w:multiLevelType w:val="hybridMultilevel"/>
    <w:tmpl w:val="52A4EDE4"/>
    <w:lvl w:ilvl="0" w:tplc="04190005">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9">
    <w:nsid w:val="610956A3"/>
    <w:multiLevelType w:val="hybridMultilevel"/>
    <w:tmpl w:val="EFD0B6C8"/>
    <w:lvl w:ilvl="0" w:tplc="04190005">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0">
    <w:nsid w:val="64E02091"/>
    <w:multiLevelType w:val="hybridMultilevel"/>
    <w:tmpl w:val="E866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35D17"/>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2F1C9E"/>
    <w:multiLevelType w:val="hybridMultilevel"/>
    <w:tmpl w:val="0A6C21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DC5C72"/>
    <w:multiLevelType w:val="hybridMultilevel"/>
    <w:tmpl w:val="A652285C"/>
    <w:lvl w:ilvl="0" w:tplc="D5409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E32CA7"/>
    <w:multiLevelType w:val="hybridMultilevel"/>
    <w:tmpl w:val="9A1ED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F027DE"/>
    <w:multiLevelType w:val="hybridMultilevel"/>
    <w:tmpl w:val="7848031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3"/>
  </w:num>
  <w:num w:numId="4">
    <w:abstractNumId w:val="7"/>
  </w:num>
  <w:num w:numId="5">
    <w:abstractNumId w:val="35"/>
  </w:num>
  <w:num w:numId="6">
    <w:abstractNumId w:val="24"/>
  </w:num>
  <w:num w:numId="7">
    <w:abstractNumId w:val="15"/>
  </w:num>
  <w:num w:numId="8">
    <w:abstractNumId w:val="6"/>
  </w:num>
  <w:num w:numId="9">
    <w:abstractNumId w:val="21"/>
  </w:num>
  <w:num w:numId="10">
    <w:abstractNumId w:val="16"/>
  </w:num>
  <w:num w:numId="11">
    <w:abstractNumId w:val="22"/>
  </w:num>
  <w:num w:numId="12">
    <w:abstractNumId w:val="18"/>
  </w:num>
  <w:num w:numId="13">
    <w:abstractNumId w:val="28"/>
  </w:num>
  <w:num w:numId="14">
    <w:abstractNumId w:val="26"/>
  </w:num>
  <w:num w:numId="15">
    <w:abstractNumId w:val="29"/>
  </w:num>
  <w:num w:numId="16">
    <w:abstractNumId w:val="17"/>
  </w:num>
  <w:num w:numId="17">
    <w:abstractNumId w:val="23"/>
  </w:num>
  <w:num w:numId="18">
    <w:abstractNumId w:val="5"/>
  </w:num>
  <w:num w:numId="19">
    <w:abstractNumId w:val="25"/>
  </w:num>
  <w:num w:numId="20">
    <w:abstractNumId w:val="32"/>
  </w:num>
  <w:num w:numId="21">
    <w:abstractNumId w:val="20"/>
  </w:num>
  <w:num w:numId="22">
    <w:abstractNumId w:val="0"/>
  </w:num>
  <w:num w:numId="23">
    <w:abstractNumId w:val="34"/>
  </w:num>
  <w:num w:numId="24">
    <w:abstractNumId w:val="11"/>
  </w:num>
  <w:num w:numId="25">
    <w:abstractNumId w:val="3"/>
  </w:num>
  <w:num w:numId="26">
    <w:abstractNumId w:val="27"/>
  </w:num>
  <w:num w:numId="27">
    <w:abstractNumId w:val="8"/>
  </w:num>
  <w:num w:numId="28">
    <w:abstractNumId w:val="1"/>
  </w:num>
  <w:num w:numId="29">
    <w:abstractNumId w:val="2"/>
  </w:num>
  <w:num w:numId="30">
    <w:abstractNumId w:val="19"/>
  </w:num>
  <w:num w:numId="31">
    <w:abstractNumId w:val="12"/>
  </w:num>
  <w:num w:numId="32">
    <w:abstractNumId w:val="30"/>
  </w:num>
  <w:num w:numId="33">
    <w:abstractNumId w:val="9"/>
  </w:num>
  <w:num w:numId="34">
    <w:abstractNumId w:val="14"/>
  </w:num>
  <w:num w:numId="35">
    <w:abstractNumId w:val="31"/>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5F"/>
    <w:rsid w:val="001E3E1D"/>
    <w:rsid w:val="002D17C7"/>
    <w:rsid w:val="002F2CE4"/>
    <w:rsid w:val="0044081F"/>
    <w:rsid w:val="005B6714"/>
    <w:rsid w:val="00AE7F5F"/>
    <w:rsid w:val="00B17022"/>
    <w:rsid w:val="00DE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37D4"/>
    <w:pPr>
      <w:keepNext/>
      <w:spacing w:after="0" w:line="240" w:lineRule="auto"/>
      <w:outlineLvl w:val="0"/>
    </w:pPr>
    <w:rPr>
      <w:rFonts w:ascii="Times New Roman" w:eastAsia="Times New Roman" w:hAnsi="Times New Roman" w:cs="Times New Roman"/>
      <w:b/>
      <w:bCs/>
      <w:i/>
      <w:iCs/>
      <w:sz w:val="28"/>
      <w:szCs w:val="24"/>
      <w:u w:val="single"/>
      <w:lang w:eastAsia="ru-RU"/>
    </w:rPr>
  </w:style>
  <w:style w:type="paragraph" w:styleId="2">
    <w:name w:val="heading 2"/>
    <w:basedOn w:val="a"/>
    <w:next w:val="a"/>
    <w:link w:val="20"/>
    <w:uiPriority w:val="9"/>
    <w:semiHidden/>
    <w:unhideWhenUsed/>
    <w:qFormat/>
    <w:rsid w:val="00DE37D4"/>
    <w:pPr>
      <w:keepNext/>
      <w:spacing w:before="240" w:after="60" w:line="240" w:lineRule="auto"/>
      <w:outlineLvl w:val="1"/>
    </w:pPr>
    <w:rPr>
      <w:rFonts w:ascii="Cambria" w:eastAsia="Times New Roman" w:hAnsi="Cambria" w:cs="Times New Roman"/>
      <w:b/>
      <w:bCs/>
      <w:color w:val="4F81BD"/>
      <w:sz w:val="26"/>
      <w:szCs w:val="26"/>
    </w:rPr>
  </w:style>
  <w:style w:type="paragraph" w:styleId="6">
    <w:name w:val="heading 6"/>
    <w:basedOn w:val="a"/>
    <w:next w:val="a"/>
    <w:link w:val="60"/>
    <w:semiHidden/>
    <w:unhideWhenUsed/>
    <w:qFormat/>
    <w:rsid w:val="00DE37D4"/>
    <w:pPr>
      <w:keepNext/>
      <w:spacing w:after="0" w:line="240" w:lineRule="auto"/>
      <w:ind w:firstLine="709"/>
      <w:jc w:val="both"/>
      <w:outlineLvl w:val="5"/>
    </w:pPr>
    <w:rPr>
      <w:rFonts w:ascii="Times New Roman" w:eastAsia="Times New Roman" w:hAnsi="Times New Roman" w:cs="Times New Roman"/>
      <w:b/>
      <w:bCs/>
      <w:i/>
      <w:sz w:val="24"/>
      <w:szCs w:val="20"/>
      <w:lang w:eastAsia="ru-RU"/>
    </w:rPr>
  </w:style>
  <w:style w:type="paragraph" w:styleId="9">
    <w:name w:val="heading 9"/>
    <w:basedOn w:val="a"/>
    <w:next w:val="a"/>
    <w:link w:val="90"/>
    <w:qFormat/>
    <w:rsid w:val="00DE37D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7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714"/>
    <w:rPr>
      <w:rFonts w:ascii="Tahoma" w:hAnsi="Tahoma" w:cs="Tahoma"/>
      <w:sz w:val="16"/>
      <w:szCs w:val="16"/>
    </w:rPr>
  </w:style>
  <w:style w:type="character" w:customStyle="1" w:styleId="10">
    <w:name w:val="Заголовок 1 Знак"/>
    <w:basedOn w:val="a0"/>
    <w:link w:val="1"/>
    <w:rsid w:val="00DE37D4"/>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0"/>
    <w:link w:val="2"/>
    <w:uiPriority w:val="9"/>
    <w:semiHidden/>
    <w:rsid w:val="00DE37D4"/>
    <w:rPr>
      <w:rFonts w:ascii="Cambria" w:eastAsia="Times New Roman" w:hAnsi="Cambria" w:cs="Times New Roman"/>
      <w:b/>
      <w:bCs/>
      <w:color w:val="4F81BD"/>
      <w:sz w:val="26"/>
      <w:szCs w:val="26"/>
    </w:rPr>
  </w:style>
  <w:style w:type="character" w:customStyle="1" w:styleId="60">
    <w:name w:val="Заголовок 6 Знак"/>
    <w:basedOn w:val="a0"/>
    <w:link w:val="6"/>
    <w:semiHidden/>
    <w:rsid w:val="00DE37D4"/>
    <w:rPr>
      <w:rFonts w:ascii="Times New Roman" w:eastAsia="Times New Roman" w:hAnsi="Times New Roman" w:cs="Times New Roman"/>
      <w:b/>
      <w:bCs/>
      <w:i/>
      <w:sz w:val="24"/>
      <w:szCs w:val="20"/>
      <w:lang w:eastAsia="ru-RU"/>
    </w:rPr>
  </w:style>
  <w:style w:type="character" w:customStyle="1" w:styleId="90">
    <w:name w:val="Заголовок 9 Знак"/>
    <w:basedOn w:val="a0"/>
    <w:link w:val="9"/>
    <w:rsid w:val="00DE37D4"/>
    <w:rPr>
      <w:rFonts w:ascii="Arial" w:eastAsia="Times New Roman" w:hAnsi="Arial" w:cs="Arial"/>
      <w:lang w:eastAsia="ru-RU"/>
    </w:rPr>
  </w:style>
  <w:style w:type="numbering" w:customStyle="1" w:styleId="11">
    <w:name w:val="Нет списка1"/>
    <w:next w:val="a2"/>
    <w:uiPriority w:val="99"/>
    <w:semiHidden/>
    <w:unhideWhenUsed/>
    <w:rsid w:val="00DE37D4"/>
  </w:style>
  <w:style w:type="paragraph" w:styleId="a5">
    <w:name w:val="List Paragraph"/>
    <w:basedOn w:val="a"/>
    <w:uiPriority w:val="34"/>
    <w:qFormat/>
    <w:rsid w:val="00DE37D4"/>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footnote reference"/>
    <w:semiHidden/>
    <w:rsid w:val="00DE37D4"/>
    <w:rPr>
      <w:vertAlign w:val="superscript"/>
    </w:rPr>
  </w:style>
  <w:style w:type="paragraph" w:styleId="a7">
    <w:name w:val="footnote text"/>
    <w:basedOn w:val="a"/>
    <w:link w:val="a8"/>
    <w:semiHidden/>
    <w:rsid w:val="00DE37D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DE37D4"/>
    <w:rPr>
      <w:rFonts w:ascii="Times New Roman" w:eastAsia="Times New Roman" w:hAnsi="Times New Roman" w:cs="Times New Roman"/>
      <w:sz w:val="20"/>
      <w:szCs w:val="20"/>
      <w:lang w:eastAsia="ru-RU"/>
    </w:rPr>
  </w:style>
  <w:style w:type="paragraph" w:customStyle="1" w:styleId="FR2">
    <w:name w:val="FR2"/>
    <w:rsid w:val="00DE37D4"/>
    <w:pPr>
      <w:widowControl w:val="0"/>
      <w:spacing w:after="0" w:line="240" w:lineRule="auto"/>
      <w:jc w:val="center"/>
    </w:pPr>
    <w:rPr>
      <w:rFonts w:ascii="Times New Roman" w:eastAsia="Times New Roman" w:hAnsi="Times New Roman" w:cs="Times New Roman"/>
      <w:b/>
      <w:sz w:val="32"/>
      <w:szCs w:val="20"/>
      <w:lang w:eastAsia="ru-RU"/>
    </w:rPr>
  </w:style>
  <w:style w:type="paragraph" w:styleId="a9">
    <w:name w:val="Body Text"/>
    <w:basedOn w:val="a"/>
    <w:link w:val="aa"/>
    <w:rsid w:val="00DE37D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E37D4"/>
    <w:rPr>
      <w:rFonts w:ascii="Times New Roman" w:eastAsia="Times New Roman" w:hAnsi="Times New Roman" w:cs="Times New Roman"/>
      <w:sz w:val="24"/>
      <w:szCs w:val="24"/>
      <w:lang w:eastAsia="ru-RU"/>
    </w:rPr>
  </w:style>
  <w:style w:type="paragraph" w:styleId="ab">
    <w:name w:val="Normal (Web)"/>
    <w:basedOn w:val="a"/>
    <w:rsid w:val="00DE37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DE3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DE37D4"/>
    <w:pPr>
      <w:spacing w:after="0" w:line="240" w:lineRule="auto"/>
    </w:pPr>
    <w:rPr>
      <w:rFonts w:ascii="Calibri" w:eastAsia="Times New Roman" w:hAnsi="Calibri" w:cs="Times New Roman"/>
    </w:rPr>
  </w:style>
  <w:style w:type="character" w:customStyle="1" w:styleId="ae">
    <w:name w:val="Без интервала Знак"/>
    <w:link w:val="ad"/>
    <w:rsid w:val="00DE37D4"/>
    <w:rPr>
      <w:rFonts w:ascii="Calibri" w:eastAsia="Times New Roman" w:hAnsi="Calibri" w:cs="Times New Roman"/>
    </w:rPr>
  </w:style>
  <w:style w:type="character" w:styleId="af">
    <w:name w:val="line number"/>
    <w:basedOn w:val="a0"/>
    <w:uiPriority w:val="99"/>
    <w:semiHidden/>
    <w:unhideWhenUsed/>
    <w:rsid w:val="00DE37D4"/>
  </w:style>
  <w:style w:type="paragraph" w:customStyle="1" w:styleId="21">
    <w:name w:val="Заголовок 21"/>
    <w:basedOn w:val="a"/>
    <w:next w:val="a"/>
    <w:uiPriority w:val="9"/>
    <w:semiHidden/>
    <w:unhideWhenUsed/>
    <w:qFormat/>
    <w:rsid w:val="00DE37D4"/>
    <w:pPr>
      <w:keepNext/>
      <w:keepLines/>
      <w:spacing w:before="200" w:after="0"/>
      <w:outlineLvl w:val="1"/>
    </w:pPr>
    <w:rPr>
      <w:rFonts w:ascii="Cambria" w:eastAsia="Times New Roman" w:hAnsi="Cambria" w:cs="Times New Roman"/>
      <w:b/>
      <w:bCs/>
      <w:color w:val="4F81BD"/>
      <w:sz w:val="26"/>
      <w:szCs w:val="26"/>
    </w:rPr>
  </w:style>
  <w:style w:type="numbering" w:customStyle="1" w:styleId="110">
    <w:name w:val="Нет списка11"/>
    <w:next w:val="a2"/>
    <w:uiPriority w:val="99"/>
    <w:semiHidden/>
    <w:unhideWhenUsed/>
    <w:rsid w:val="00DE37D4"/>
  </w:style>
  <w:style w:type="paragraph" w:styleId="af0">
    <w:name w:val="Body Text Indent"/>
    <w:basedOn w:val="a"/>
    <w:link w:val="af1"/>
    <w:semiHidden/>
    <w:unhideWhenUsed/>
    <w:rsid w:val="00DE37D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DE37D4"/>
    <w:rPr>
      <w:rFonts w:ascii="Times New Roman" w:eastAsia="Times New Roman" w:hAnsi="Times New Roman" w:cs="Times New Roman"/>
      <w:sz w:val="24"/>
      <w:szCs w:val="24"/>
      <w:lang w:eastAsia="ru-RU"/>
    </w:rPr>
  </w:style>
  <w:style w:type="character" w:styleId="af2">
    <w:name w:val="Placeholder Text"/>
    <w:uiPriority w:val="99"/>
    <w:semiHidden/>
    <w:rsid w:val="00DE37D4"/>
    <w:rPr>
      <w:color w:val="808080"/>
    </w:rPr>
  </w:style>
  <w:style w:type="table" w:customStyle="1" w:styleId="12">
    <w:name w:val="Сетка таблицы1"/>
    <w:basedOn w:val="a1"/>
    <w:next w:val="ac"/>
    <w:rsid w:val="00DE37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uiPriority w:val="9"/>
    <w:semiHidden/>
    <w:rsid w:val="00DE37D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37D4"/>
    <w:pPr>
      <w:keepNext/>
      <w:spacing w:after="0" w:line="240" w:lineRule="auto"/>
      <w:outlineLvl w:val="0"/>
    </w:pPr>
    <w:rPr>
      <w:rFonts w:ascii="Times New Roman" w:eastAsia="Times New Roman" w:hAnsi="Times New Roman" w:cs="Times New Roman"/>
      <w:b/>
      <w:bCs/>
      <w:i/>
      <w:iCs/>
      <w:sz w:val="28"/>
      <w:szCs w:val="24"/>
      <w:u w:val="single"/>
      <w:lang w:eastAsia="ru-RU"/>
    </w:rPr>
  </w:style>
  <w:style w:type="paragraph" w:styleId="2">
    <w:name w:val="heading 2"/>
    <w:basedOn w:val="a"/>
    <w:next w:val="a"/>
    <w:link w:val="20"/>
    <w:uiPriority w:val="9"/>
    <w:semiHidden/>
    <w:unhideWhenUsed/>
    <w:qFormat/>
    <w:rsid w:val="00DE37D4"/>
    <w:pPr>
      <w:keepNext/>
      <w:spacing w:before="240" w:after="60" w:line="240" w:lineRule="auto"/>
      <w:outlineLvl w:val="1"/>
    </w:pPr>
    <w:rPr>
      <w:rFonts w:ascii="Cambria" w:eastAsia="Times New Roman" w:hAnsi="Cambria" w:cs="Times New Roman"/>
      <w:b/>
      <w:bCs/>
      <w:color w:val="4F81BD"/>
      <w:sz w:val="26"/>
      <w:szCs w:val="26"/>
    </w:rPr>
  </w:style>
  <w:style w:type="paragraph" w:styleId="6">
    <w:name w:val="heading 6"/>
    <w:basedOn w:val="a"/>
    <w:next w:val="a"/>
    <w:link w:val="60"/>
    <w:semiHidden/>
    <w:unhideWhenUsed/>
    <w:qFormat/>
    <w:rsid w:val="00DE37D4"/>
    <w:pPr>
      <w:keepNext/>
      <w:spacing w:after="0" w:line="240" w:lineRule="auto"/>
      <w:ind w:firstLine="709"/>
      <w:jc w:val="both"/>
      <w:outlineLvl w:val="5"/>
    </w:pPr>
    <w:rPr>
      <w:rFonts w:ascii="Times New Roman" w:eastAsia="Times New Roman" w:hAnsi="Times New Roman" w:cs="Times New Roman"/>
      <w:b/>
      <w:bCs/>
      <w:i/>
      <w:sz w:val="24"/>
      <w:szCs w:val="20"/>
      <w:lang w:eastAsia="ru-RU"/>
    </w:rPr>
  </w:style>
  <w:style w:type="paragraph" w:styleId="9">
    <w:name w:val="heading 9"/>
    <w:basedOn w:val="a"/>
    <w:next w:val="a"/>
    <w:link w:val="90"/>
    <w:qFormat/>
    <w:rsid w:val="00DE37D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7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714"/>
    <w:rPr>
      <w:rFonts w:ascii="Tahoma" w:hAnsi="Tahoma" w:cs="Tahoma"/>
      <w:sz w:val="16"/>
      <w:szCs w:val="16"/>
    </w:rPr>
  </w:style>
  <w:style w:type="character" w:customStyle="1" w:styleId="10">
    <w:name w:val="Заголовок 1 Знак"/>
    <w:basedOn w:val="a0"/>
    <w:link w:val="1"/>
    <w:rsid w:val="00DE37D4"/>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0"/>
    <w:link w:val="2"/>
    <w:uiPriority w:val="9"/>
    <w:semiHidden/>
    <w:rsid w:val="00DE37D4"/>
    <w:rPr>
      <w:rFonts w:ascii="Cambria" w:eastAsia="Times New Roman" w:hAnsi="Cambria" w:cs="Times New Roman"/>
      <w:b/>
      <w:bCs/>
      <w:color w:val="4F81BD"/>
      <w:sz w:val="26"/>
      <w:szCs w:val="26"/>
    </w:rPr>
  </w:style>
  <w:style w:type="character" w:customStyle="1" w:styleId="60">
    <w:name w:val="Заголовок 6 Знак"/>
    <w:basedOn w:val="a0"/>
    <w:link w:val="6"/>
    <w:semiHidden/>
    <w:rsid w:val="00DE37D4"/>
    <w:rPr>
      <w:rFonts w:ascii="Times New Roman" w:eastAsia="Times New Roman" w:hAnsi="Times New Roman" w:cs="Times New Roman"/>
      <w:b/>
      <w:bCs/>
      <w:i/>
      <w:sz w:val="24"/>
      <w:szCs w:val="20"/>
      <w:lang w:eastAsia="ru-RU"/>
    </w:rPr>
  </w:style>
  <w:style w:type="character" w:customStyle="1" w:styleId="90">
    <w:name w:val="Заголовок 9 Знак"/>
    <w:basedOn w:val="a0"/>
    <w:link w:val="9"/>
    <w:rsid w:val="00DE37D4"/>
    <w:rPr>
      <w:rFonts w:ascii="Arial" w:eastAsia="Times New Roman" w:hAnsi="Arial" w:cs="Arial"/>
      <w:lang w:eastAsia="ru-RU"/>
    </w:rPr>
  </w:style>
  <w:style w:type="numbering" w:customStyle="1" w:styleId="11">
    <w:name w:val="Нет списка1"/>
    <w:next w:val="a2"/>
    <w:uiPriority w:val="99"/>
    <w:semiHidden/>
    <w:unhideWhenUsed/>
    <w:rsid w:val="00DE37D4"/>
  </w:style>
  <w:style w:type="paragraph" w:styleId="a5">
    <w:name w:val="List Paragraph"/>
    <w:basedOn w:val="a"/>
    <w:uiPriority w:val="34"/>
    <w:qFormat/>
    <w:rsid w:val="00DE37D4"/>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footnote reference"/>
    <w:semiHidden/>
    <w:rsid w:val="00DE37D4"/>
    <w:rPr>
      <w:vertAlign w:val="superscript"/>
    </w:rPr>
  </w:style>
  <w:style w:type="paragraph" w:styleId="a7">
    <w:name w:val="footnote text"/>
    <w:basedOn w:val="a"/>
    <w:link w:val="a8"/>
    <w:semiHidden/>
    <w:rsid w:val="00DE37D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DE37D4"/>
    <w:rPr>
      <w:rFonts w:ascii="Times New Roman" w:eastAsia="Times New Roman" w:hAnsi="Times New Roman" w:cs="Times New Roman"/>
      <w:sz w:val="20"/>
      <w:szCs w:val="20"/>
      <w:lang w:eastAsia="ru-RU"/>
    </w:rPr>
  </w:style>
  <w:style w:type="paragraph" w:customStyle="1" w:styleId="FR2">
    <w:name w:val="FR2"/>
    <w:rsid w:val="00DE37D4"/>
    <w:pPr>
      <w:widowControl w:val="0"/>
      <w:spacing w:after="0" w:line="240" w:lineRule="auto"/>
      <w:jc w:val="center"/>
    </w:pPr>
    <w:rPr>
      <w:rFonts w:ascii="Times New Roman" w:eastAsia="Times New Roman" w:hAnsi="Times New Roman" w:cs="Times New Roman"/>
      <w:b/>
      <w:sz w:val="32"/>
      <w:szCs w:val="20"/>
      <w:lang w:eastAsia="ru-RU"/>
    </w:rPr>
  </w:style>
  <w:style w:type="paragraph" w:styleId="a9">
    <w:name w:val="Body Text"/>
    <w:basedOn w:val="a"/>
    <w:link w:val="aa"/>
    <w:rsid w:val="00DE37D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E37D4"/>
    <w:rPr>
      <w:rFonts w:ascii="Times New Roman" w:eastAsia="Times New Roman" w:hAnsi="Times New Roman" w:cs="Times New Roman"/>
      <w:sz w:val="24"/>
      <w:szCs w:val="24"/>
      <w:lang w:eastAsia="ru-RU"/>
    </w:rPr>
  </w:style>
  <w:style w:type="paragraph" w:styleId="ab">
    <w:name w:val="Normal (Web)"/>
    <w:basedOn w:val="a"/>
    <w:rsid w:val="00DE37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DE3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DE37D4"/>
    <w:pPr>
      <w:spacing w:after="0" w:line="240" w:lineRule="auto"/>
    </w:pPr>
    <w:rPr>
      <w:rFonts w:ascii="Calibri" w:eastAsia="Times New Roman" w:hAnsi="Calibri" w:cs="Times New Roman"/>
    </w:rPr>
  </w:style>
  <w:style w:type="character" w:customStyle="1" w:styleId="ae">
    <w:name w:val="Без интервала Знак"/>
    <w:link w:val="ad"/>
    <w:rsid w:val="00DE37D4"/>
    <w:rPr>
      <w:rFonts w:ascii="Calibri" w:eastAsia="Times New Roman" w:hAnsi="Calibri" w:cs="Times New Roman"/>
    </w:rPr>
  </w:style>
  <w:style w:type="character" w:styleId="af">
    <w:name w:val="line number"/>
    <w:basedOn w:val="a0"/>
    <w:uiPriority w:val="99"/>
    <w:semiHidden/>
    <w:unhideWhenUsed/>
    <w:rsid w:val="00DE37D4"/>
  </w:style>
  <w:style w:type="paragraph" w:customStyle="1" w:styleId="21">
    <w:name w:val="Заголовок 21"/>
    <w:basedOn w:val="a"/>
    <w:next w:val="a"/>
    <w:uiPriority w:val="9"/>
    <w:semiHidden/>
    <w:unhideWhenUsed/>
    <w:qFormat/>
    <w:rsid w:val="00DE37D4"/>
    <w:pPr>
      <w:keepNext/>
      <w:keepLines/>
      <w:spacing w:before="200" w:after="0"/>
      <w:outlineLvl w:val="1"/>
    </w:pPr>
    <w:rPr>
      <w:rFonts w:ascii="Cambria" w:eastAsia="Times New Roman" w:hAnsi="Cambria" w:cs="Times New Roman"/>
      <w:b/>
      <w:bCs/>
      <w:color w:val="4F81BD"/>
      <w:sz w:val="26"/>
      <w:szCs w:val="26"/>
    </w:rPr>
  </w:style>
  <w:style w:type="numbering" w:customStyle="1" w:styleId="110">
    <w:name w:val="Нет списка11"/>
    <w:next w:val="a2"/>
    <w:uiPriority w:val="99"/>
    <w:semiHidden/>
    <w:unhideWhenUsed/>
    <w:rsid w:val="00DE37D4"/>
  </w:style>
  <w:style w:type="paragraph" w:styleId="af0">
    <w:name w:val="Body Text Indent"/>
    <w:basedOn w:val="a"/>
    <w:link w:val="af1"/>
    <w:semiHidden/>
    <w:unhideWhenUsed/>
    <w:rsid w:val="00DE37D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DE37D4"/>
    <w:rPr>
      <w:rFonts w:ascii="Times New Roman" w:eastAsia="Times New Roman" w:hAnsi="Times New Roman" w:cs="Times New Roman"/>
      <w:sz w:val="24"/>
      <w:szCs w:val="24"/>
      <w:lang w:eastAsia="ru-RU"/>
    </w:rPr>
  </w:style>
  <w:style w:type="character" w:styleId="af2">
    <w:name w:val="Placeholder Text"/>
    <w:uiPriority w:val="99"/>
    <w:semiHidden/>
    <w:rsid w:val="00DE37D4"/>
    <w:rPr>
      <w:color w:val="808080"/>
    </w:rPr>
  </w:style>
  <w:style w:type="table" w:customStyle="1" w:styleId="12">
    <w:name w:val="Сетка таблицы1"/>
    <w:basedOn w:val="a1"/>
    <w:next w:val="ac"/>
    <w:rsid w:val="00DE37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uiPriority w:val="9"/>
    <w:semiHidden/>
    <w:rsid w:val="00DE37D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2.jpe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5444</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10</cp:revision>
  <dcterms:created xsi:type="dcterms:W3CDTF">2012-09-16T16:35:00Z</dcterms:created>
  <dcterms:modified xsi:type="dcterms:W3CDTF">2013-02-12T15:58:00Z</dcterms:modified>
</cp:coreProperties>
</file>