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23" w:rsidRDefault="00216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2.1. Информационно-аналитический отчет о педагогической деятельности.</w:t>
      </w:r>
    </w:p>
    <w:p w:rsidR="002D0F20" w:rsidRDefault="00216923" w:rsidP="009C5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развивается в общении и посредством общения. Общение позволяет формировать, структурировать и озвучивать, учиться слушать и понимать окружающих, представлять себя другим людям, уметь заинтересовать собой и своими идеями. Общение – та же деятельность и точно также имеет цель и результат. Безусловно, вся человеческая жизнь строится на общении. Если человек понятен и убедителен, то он более уверенно может донести свои мысли, планы, идеи, желания до окружающих. Поэтому основной задачей взрослых</w:t>
      </w:r>
      <w:r w:rsidR="003C4436">
        <w:rPr>
          <w:rFonts w:ascii="Times New Roman" w:hAnsi="Times New Roman" w:cs="Times New Roman"/>
          <w:sz w:val="28"/>
          <w:szCs w:val="28"/>
        </w:rPr>
        <w:t>, которые ведут ребенка с самого рождения, является окружить его такой речевой средой, в которой у дошкольника к началу школьного обучения будет сформирована коммуникативная компетентность. Дети по своей натуре  больше практики, чем теоретики. Они осваивают окружающий мир и культуру не только по средством общения со взрослым и сверстниками, но прежде всего, с предметами сначала ближайшего, а затем и удал</w:t>
      </w:r>
      <w:r w:rsidR="00875765">
        <w:rPr>
          <w:rFonts w:ascii="Times New Roman" w:hAnsi="Times New Roman" w:cs="Times New Roman"/>
          <w:sz w:val="28"/>
          <w:szCs w:val="28"/>
        </w:rPr>
        <w:t>е</w:t>
      </w:r>
      <w:r w:rsidR="003C4436">
        <w:rPr>
          <w:rFonts w:ascii="Times New Roman" w:hAnsi="Times New Roman" w:cs="Times New Roman"/>
          <w:sz w:val="28"/>
          <w:szCs w:val="28"/>
        </w:rPr>
        <w:t>нного окружения</w:t>
      </w:r>
      <w:r w:rsidR="00875765">
        <w:rPr>
          <w:rFonts w:ascii="Times New Roman" w:hAnsi="Times New Roman" w:cs="Times New Roman"/>
          <w:sz w:val="28"/>
          <w:szCs w:val="28"/>
        </w:rPr>
        <w:t>. Коммуникация сопровождает деятельность, а деятельность строится по своим канонам -  в ней есть цель, средства и материалы, план действий, результат.</w:t>
      </w:r>
      <w:r w:rsidR="003C4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382" w:rsidRDefault="00875765" w:rsidP="009C5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 общение в игре, учение и учебное общение, как правило подразумевают вовлеченность в них разное количество участников. И все они с разными интересами и потребностями, разными возможностями. У всех разные социальные роли – партнер по игре, воспитатель, мама, бабушка, папа</w:t>
      </w:r>
      <w:r w:rsidR="00D840B6">
        <w:rPr>
          <w:rFonts w:ascii="Times New Roman" w:hAnsi="Times New Roman" w:cs="Times New Roman"/>
          <w:sz w:val="28"/>
          <w:szCs w:val="28"/>
        </w:rPr>
        <w:t>.… С</w:t>
      </w:r>
      <w:r>
        <w:rPr>
          <w:rFonts w:ascii="Times New Roman" w:hAnsi="Times New Roman" w:cs="Times New Roman"/>
          <w:sz w:val="28"/>
          <w:szCs w:val="28"/>
        </w:rPr>
        <w:t>ледовательно, и коммуникация, и деятельность будут протекать в разных партнерствах по-разному.</w:t>
      </w:r>
      <w:r w:rsidR="00F25382">
        <w:rPr>
          <w:rFonts w:ascii="Times New Roman" w:hAnsi="Times New Roman" w:cs="Times New Roman"/>
          <w:sz w:val="28"/>
          <w:szCs w:val="28"/>
        </w:rPr>
        <w:t xml:space="preserve"> Умение встраиваться в социальные отношения, выстраивать собственные, поддерживать их  - это проявление социальной компетентности. </w:t>
      </w:r>
    </w:p>
    <w:p w:rsidR="001D46C8" w:rsidRDefault="00F25382" w:rsidP="009C5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участников деятельности, коммуникации, социальных отношений получает и вносит в общее дело свой поток информации. А что бы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распознать окружающий мир, необходимо уметь использовать источники, которые несут информацию. Кроме того, важно уметь относиться критично к получаемой информации</w:t>
      </w:r>
      <w:r w:rsidR="001D46C8">
        <w:rPr>
          <w:rFonts w:ascii="Times New Roman" w:hAnsi="Times New Roman" w:cs="Times New Roman"/>
          <w:sz w:val="28"/>
          <w:szCs w:val="28"/>
        </w:rPr>
        <w:t xml:space="preserve"> – это проявление информационной компетентности.   У</w:t>
      </w:r>
      <w:r>
        <w:rPr>
          <w:rFonts w:ascii="Times New Roman" w:hAnsi="Times New Roman" w:cs="Times New Roman"/>
          <w:sz w:val="28"/>
          <w:szCs w:val="28"/>
        </w:rPr>
        <w:t>меть защищать свое психическое и физическое здоровье</w:t>
      </w:r>
      <w:r w:rsidR="001D46C8">
        <w:rPr>
          <w:rFonts w:ascii="Times New Roman" w:hAnsi="Times New Roman" w:cs="Times New Roman"/>
          <w:sz w:val="28"/>
          <w:szCs w:val="28"/>
        </w:rPr>
        <w:t xml:space="preserve"> -  основа здоровьесберегающей компетентности.</w:t>
      </w:r>
    </w:p>
    <w:p w:rsidR="00202BAD" w:rsidRDefault="00202BAD" w:rsidP="009C58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время, когда дошкольник становится школьником. Это новый социальный статус. Переход от игровой деятельности к учебной деятельности, очень важен для ребенка. Система образования не остается в стороне от перемен, в настоящее время она также претерпевает изменения и активно обновляется, уходит от учебно-дисциплинарной к личностно-ориентированной. </w:t>
      </w:r>
      <w:r w:rsidR="00900E94">
        <w:rPr>
          <w:rFonts w:ascii="Times New Roman" w:hAnsi="Times New Roman" w:cs="Times New Roman"/>
          <w:sz w:val="28"/>
          <w:szCs w:val="28"/>
        </w:rPr>
        <w:t xml:space="preserve">Совсем недавно мы с энтузиазмом изучали и начали внедрять принципиально новый для системы дошкольного образования документ ФГТ, а сегодня следующие перемены – внедрение ФГОС. </w:t>
      </w:r>
      <w:r>
        <w:rPr>
          <w:rFonts w:ascii="Times New Roman" w:hAnsi="Times New Roman" w:cs="Times New Roman"/>
          <w:sz w:val="28"/>
          <w:szCs w:val="28"/>
        </w:rPr>
        <w:t>Это значит, что целью системы образования является, не только вложить в ребенка необходимые умения и навыки, но и воспитать гармоничную личность.</w:t>
      </w:r>
      <w:r w:rsidR="0090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94">
        <w:rPr>
          <w:rFonts w:ascii="Times New Roman" w:hAnsi="Times New Roman" w:cs="Times New Roman"/>
          <w:sz w:val="28"/>
          <w:szCs w:val="28"/>
        </w:rPr>
        <w:t xml:space="preserve">Осуществление этой задачи реализуется посредством развития интегративных качеств, которые в совокупности создают индивидуальность ребенка. К моменту поступления в школу будущий первоклассник </w:t>
      </w:r>
      <w:r>
        <w:rPr>
          <w:rFonts w:ascii="Times New Roman" w:hAnsi="Times New Roman" w:cs="Times New Roman"/>
          <w:sz w:val="28"/>
          <w:szCs w:val="28"/>
        </w:rPr>
        <w:t>должен быть:</w:t>
      </w:r>
    </w:p>
    <w:p w:rsidR="00202BAD" w:rsidRDefault="00900E94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развитым</w:t>
      </w:r>
      <w:r w:rsidR="00202BAD" w:rsidRPr="00C0563F">
        <w:rPr>
          <w:rFonts w:ascii="Times New Roman" w:hAnsi="Times New Roman" w:cs="Times New Roman"/>
          <w:sz w:val="28"/>
          <w:szCs w:val="28"/>
        </w:rPr>
        <w:t>, овладевшим основами культ</w:t>
      </w:r>
      <w:r w:rsidR="00202BAD">
        <w:rPr>
          <w:rFonts w:ascii="Times New Roman" w:hAnsi="Times New Roman" w:cs="Times New Roman"/>
          <w:sz w:val="28"/>
          <w:szCs w:val="28"/>
        </w:rPr>
        <w:t>урно-гигиенических навыков;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63F">
        <w:rPr>
          <w:rFonts w:ascii="Times New Roman" w:hAnsi="Times New Roman" w:cs="Times New Roman"/>
          <w:sz w:val="28"/>
          <w:szCs w:val="28"/>
        </w:rPr>
        <w:t>любознательным, ак</w:t>
      </w:r>
      <w:r>
        <w:rPr>
          <w:rFonts w:ascii="Times New Roman" w:hAnsi="Times New Roman" w:cs="Times New Roman"/>
          <w:sz w:val="28"/>
          <w:szCs w:val="28"/>
        </w:rPr>
        <w:t>тивным;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отзывчивым;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овладевшим средствами общения и способами</w:t>
      </w:r>
      <w:r w:rsidRPr="00C0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 со взрослыми и сверстниками;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способным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способным решать интеллектуальные  и личностные задачи (проблемы), адекватные возрасту;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имеющим первичные представления о себе, семье, обществе, государстве, мире и природе;</w:t>
      </w:r>
    </w:p>
    <w:p w:rsid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овладевшим универсальными предпосылками учебной деятельности;</w:t>
      </w:r>
    </w:p>
    <w:p w:rsidR="00202BAD" w:rsidRPr="00202BAD" w:rsidRDefault="00202BAD" w:rsidP="009C58D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овладевшим необходимыми специальными умениями и навыками. </w:t>
      </w:r>
    </w:p>
    <w:p w:rsidR="00D840B6" w:rsidRDefault="00D840B6" w:rsidP="009C58DD">
      <w:pPr>
        <w:pStyle w:val="a6"/>
        <w:spacing w:line="360" w:lineRule="auto"/>
        <w:ind w:right="425"/>
        <w:jc w:val="both"/>
        <w:rPr>
          <w:lang w:val="ru-RU"/>
        </w:rPr>
      </w:pPr>
      <w:r>
        <w:rPr>
          <w:lang w:val="ru-RU"/>
        </w:rPr>
        <w:t xml:space="preserve">Дошкольный возраст – это период активного усвоения ребенком разговорного языка, становления и развития всех сторон речи: фонетической, лексической и грамматической. Полноценное владение родным языком в дошкольном детстве  является необходимым условием решения задач нравственного, эстетического и умственного воспитания детей в этот период развития. Чем раньше будет начато обучение родному языку, тем свободнее ребенок будет им пользоваться в дальнейшем. Это положение подтвердили, проведенные в области речевого развития дошкольников психологами, педагогами, лингвистами (Л.С. Выготский,С.Л. Рубинштейн, Д. Б. Эльконин, К Д. Ушинский, Е. И. Тихеева, Ф. А. Сохин, О. С. Ушакова и др…). </w:t>
      </w:r>
    </w:p>
    <w:p w:rsidR="00D840B6" w:rsidRDefault="00D840B6" w:rsidP="009C58DD">
      <w:pPr>
        <w:pStyle w:val="a6"/>
        <w:spacing w:line="360" w:lineRule="auto"/>
        <w:ind w:right="425"/>
        <w:jc w:val="both"/>
        <w:rPr>
          <w:lang w:val="ru-RU"/>
        </w:rPr>
      </w:pPr>
      <w:r>
        <w:rPr>
          <w:lang w:val="ru-RU"/>
        </w:rPr>
        <w:t>Речь – сложившаяся в процессе исторической эволюции человека форма общения. Развитие речи должно рассматриваться не только, как овладение ребенком языковыми навыками, но и как овладение коммуникативными умениями, что важно и для формирования культуры речи, и культуры общения.</w:t>
      </w:r>
      <w:r w:rsidR="003C62EE">
        <w:rPr>
          <w:lang w:val="ru-RU"/>
        </w:rPr>
        <w:t xml:space="preserve"> </w:t>
      </w:r>
      <w:r>
        <w:rPr>
          <w:lang w:val="ru-RU"/>
        </w:rPr>
        <w:t xml:space="preserve">По А. А. Леонтьеву, в любом речевом высказывании проявляется целый ряд умений: </w:t>
      </w:r>
    </w:p>
    <w:p w:rsidR="00D840B6" w:rsidRDefault="00D840B6" w:rsidP="009C58DD">
      <w:pPr>
        <w:pStyle w:val="a6"/>
        <w:numPr>
          <w:ilvl w:val="0"/>
          <w:numId w:val="4"/>
        </w:numPr>
        <w:spacing w:line="360" w:lineRule="auto"/>
        <w:ind w:right="284"/>
        <w:rPr>
          <w:lang w:val="ru-RU"/>
        </w:rPr>
      </w:pPr>
      <w:r>
        <w:rPr>
          <w:lang w:val="ru-RU"/>
        </w:rPr>
        <w:t>Быстрая ориентировка в условиях общения.</w:t>
      </w:r>
    </w:p>
    <w:p w:rsidR="00D840B6" w:rsidRDefault="00D840B6" w:rsidP="009C58DD">
      <w:pPr>
        <w:pStyle w:val="a6"/>
        <w:numPr>
          <w:ilvl w:val="0"/>
          <w:numId w:val="4"/>
        </w:numPr>
        <w:spacing w:line="360" w:lineRule="auto"/>
        <w:ind w:right="284"/>
        <w:rPr>
          <w:lang w:val="ru-RU"/>
        </w:rPr>
      </w:pPr>
      <w:r>
        <w:rPr>
          <w:lang w:val="ru-RU"/>
        </w:rPr>
        <w:t>Умение спланировать свою речь и выбрать содержание.</w:t>
      </w:r>
    </w:p>
    <w:p w:rsidR="00D840B6" w:rsidRDefault="00D840B6" w:rsidP="009C58DD">
      <w:pPr>
        <w:pStyle w:val="a6"/>
        <w:numPr>
          <w:ilvl w:val="0"/>
          <w:numId w:val="4"/>
        </w:numPr>
        <w:spacing w:line="360" w:lineRule="auto"/>
        <w:ind w:right="284"/>
        <w:rPr>
          <w:lang w:val="ru-RU"/>
        </w:rPr>
      </w:pPr>
      <w:r>
        <w:rPr>
          <w:lang w:val="ru-RU"/>
        </w:rPr>
        <w:t>Умение находить языковые средства для передачи содержания.</w:t>
      </w:r>
    </w:p>
    <w:p w:rsidR="00D840B6" w:rsidRDefault="00D840B6" w:rsidP="009C58DD">
      <w:pPr>
        <w:pStyle w:val="a6"/>
        <w:numPr>
          <w:ilvl w:val="0"/>
          <w:numId w:val="4"/>
        </w:numPr>
        <w:spacing w:line="360" w:lineRule="auto"/>
        <w:ind w:right="284"/>
        <w:rPr>
          <w:lang w:val="ru-RU"/>
        </w:rPr>
      </w:pPr>
      <w:r>
        <w:rPr>
          <w:lang w:val="ru-RU"/>
        </w:rPr>
        <w:t>Умение обеспечить обратную связь (иначе общение будет неэффективным и не даст ожидаемых результатов).</w:t>
      </w:r>
    </w:p>
    <w:p w:rsidR="00D840B6" w:rsidRDefault="00D840B6" w:rsidP="009C58DD">
      <w:pPr>
        <w:pStyle w:val="a6"/>
        <w:numPr>
          <w:ilvl w:val="0"/>
          <w:numId w:val="4"/>
        </w:numPr>
        <w:spacing w:line="360" w:lineRule="auto"/>
        <w:ind w:right="284"/>
        <w:rPr>
          <w:lang w:val="ru-RU"/>
        </w:rPr>
      </w:pPr>
      <w:r>
        <w:rPr>
          <w:lang w:val="ru-RU"/>
        </w:rPr>
        <w:lastRenderedPageBreak/>
        <w:t>Умение легко переносить единицы языка на новые, еще не встречавшиеся сочетания.</w:t>
      </w:r>
    </w:p>
    <w:p w:rsidR="00D840B6" w:rsidRDefault="00D840B6" w:rsidP="009C58DD">
      <w:pPr>
        <w:pStyle w:val="a6"/>
        <w:spacing w:line="360" w:lineRule="auto"/>
        <w:rPr>
          <w:lang w:val="ru-RU"/>
        </w:rPr>
      </w:pPr>
      <w:r>
        <w:rPr>
          <w:lang w:val="ru-RU"/>
        </w:rPr>
        <w:t>Вот здесь и вступает в силу так называемое «чувство языка», которое дает ребенку возможность применить речевые навыки на незнакомом речевом материале, отличить правильные грамматические формы от неправильных.  Таким образом, языковая способность непременно должна включать в себя развитие «чувства языка». Оно вступает в силу тогда, когда ребенок должен комбинировать языковые единицы в высказывание.</w:t>
      </w:r>
    </w:p>
    <w:p w:rsidR="00D840B6" w:rsidRDefault="00D840B6" w:rsidP="009C58DD">
      <w:pPr>
        <w:pStyle w:val="a6"/>
        <w:spacing w:line="360" w:lineRule="auto"/>
        <w:ind w:right="284"/>
        <w:jc w:val="both"/>
        <w:rPr>
          <w:lang w:val="ru-RU"/>
        </w:rPr>
      </w:pPr>
      <w:r>
        <w:rPr>
          <w:lang w:val="ru-RU"/>
        </w:rPr>
        <w:t>«Комбинирование языковых единиц в высказывании является творческим процессом во всех смыслах:</w:t>
      </w:r>
    </w:p>
    <w:p w:rsidR="00D840B6" w:rsidRDefault="00D840B6" w:rsidP="009C58DD">
      <w:pPr>
        <w:pStyle w:val="a6"/>
        <w:numPr>
          <w:ilvl w:val="0"/>
          <w:numId w:val="5"/>
        </w:numPr>
        <w:spacing w:line="360" w:lineRule="auto"/>
        <w:ind w:right="284"/>
        <w:jc w:val="both"/>
        <w:rPr>
          <w:lang w:val="ru-RU"/>
        </w:rPr>
      </w:pPr>
      <w:r>
        <w:rPr>
          <w:lang w:val="ru-RU"/>
        </w:rPr>
        <w:t>Ситуации речевого общения постоянно меняются. Это заставляет ребенка создавать новые фразы, которые раньше не встречались в его речевом опыте, и комбинировать их в новых сочетаниях.</w:t>
      </w:r>
    </w:p>
    <w:p w:rsidR="003C62EE" w:rsidRDefault="00D840B6" w:rsidP="009C58DD">
      <w:pPr>
        <w:pStyle w:val="a6"/>
        <w:numPr>
          <w:ilvl w:val="0"/>
          <w:numId w:val="5"/>
        </w:numPr>
        <w:spacing w:line="360" w:lineRule="auto"/>
        <w:ind w:right="284"/>
        <w:jc w:val="both"/>
        <w:rPr>
          <w:lang w:val="ru-RU"/>
        </w:rPr>
      </w:pPr>
      <w:r>
        <w:rPr>
          <w:lang w:val="ru-RU"/>
        </w:rPr>
        <w:t>Изменение ситуации и новые комбинации высказывания рождают у ребенка новые мысли, отсюда и возникает новое выражение их посредством языка. Именно в тот момент, когда ребенок находит новое речевое решение в какой – либо конкретной ситуации, происходит</w:t>
      </w:r>
      <w:r>
        <w:rPr>
          <w:b/>
          <w:u w:val="single"/>
          <w:lang w:val="ru-RU"/>
        </w:rPr>
        <w:t xml:space="preserve"> развитие языковой способности»</w:t>
      </w:r>
      <w:r w:rsidRPr="000A47BE">
        <w:rPr>
          <w:b/>
          <w:u w:val="single"/>
          <w:lang w:val="ru-RU"/>
        </w:rPr>
        <w:t xml:space="preserve"> </w:t>
      </w:r>
      <w:r>
        <w:rPr>
          <w:lang w:val="ru-RU"/>
        </w:rPr>
        <w:t>(Сохин Ф.А. Психолого – педагогические основы развития речи дошкольников. М., 2002.)</w:t>
      </w:r>
    </w:p>
    <w:p w:rsidR="003C62EE" w:rsidRDefault="00D840B6" w:rsidP="009C58DD">
      <w:pPr>
        <w:pStyle w:val="a6"/>
        <w:numPr>
          <w:ilvl w:val="0"/>
          <w:numId w:val="5"/>
        </w:numPr>
        <w:spacing w:line="360" w:lineRule="auto"/>
        <w:ind w:right="284"/>
        <w:jc w:val="both"/>
        <w:rPr>
          <w:lang w:val="ru-RU"/>
        </w:rPr>
      </w:pPr>
      <w:r>
        <w:rPr>
          <w:lang w:val="ru-RU"/>
        </w:rPr>
        <w:t>Но лишь не многие дети стихийно достигают достаточно высокого уровня в развитии речи, поэтому необходимо проводить специальную работу, направленную на овладение языком.</w:t>
      </w:r>
      <w:r w:rsidRPr="00F50160">
        <w:rPr>
          <w:lang w:val="ru-RU"/>
        </w:rPr>
        <w:t xml:space="preserve"> </w:t>
      </w:r>
    </w:p>
    <w:p w:rsidR="009C58DD" w:rsidRDefault="003C62EE" w:rsidP="009C58DD">
      <w:pPr>
        <w:pStyle w:val="a7"/>
        <w:ind w:firstLine="709"/>
        <w:jc w:val="both"/>
        <w:rPr>
          <w:color w:val="auto"/>
        </w:rPr>
      </w:pPr>
      <w:r w:rsidRPr="009C58DD">
        <w:rPr>
          <w:color w:val="auto"/>
        </w:rPr>
        <w:t>Эти</w:t>
      </w:r>
      <w:r w:rsidR="00D840B6" w:rsidRPr="009C58DD">
        <w:rPr>
          <w:color w:val="auto"/>
        </w:rPr>
        <w:t xml:space="preserve"> идеи году послужили основанием для создания системы работы «Развитие речи дошкольников как необходимое условие успешного развития  личности».</w:t>
      </w:r>
      <w:r w:rsidRPr="009C58DD">
        <w:rPr>
          <w:color w:val="auto"/>
        </w:rPr>
        <w:t xml:space="preserve"> Хочется подчеркнуть, что данный вопрос не является новым в литературе, но для </w:t>
      </w:r>
      <w:r w:rsidR="00673BC3">
        <w:rPr>
          <w:color w:val="auto"/>
        </w:rPr>
        <w:t>применительно к нашему дошкольному учреждению</w:t>
      </w:r>
      <w:r w:rsidRPr="009C58DD">
        <w:rPr>
          <w:color w:val="auto"/>
        </w:rPr>
        <w:t xml:space="preserve"> </w:t>
      </w:r>
      <w:r w:rsidRPr="009C58DD">
        <w:rPr>
          <w:color w:val="auto"/>
        </w:rPr>
        <w:lastRenderedPageBreak/>
        <w:t>актуален и достаточно интересен.</w:t>
      </w:r>
      <w:r w:rsidR="00D840B6" w:rsidRPr="009C58DD">
        <w:rPr>
          <w:color w:val="auto"/>
        </w:rPr>
        <w:t xml:space="preserve"> </w:t>
      </w:r>
      <w:r w:rsidR="008734F7" w:rsidRPr="009C58DD">
        <w:rPr>
          <w:color w:val="auto"/>
        </w:rPr>
        <w:t>По этой причине я в 2012 году прошла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Ломоносова по образовательной программе «Развитие речи дошкольников младшего (среднего, старшего, предшкольного) возраста» и выполнила выпускную работу по теме «Формирование речи дошкольников младшего (среднего, старшего, предшкольного) возраста»</w:t>
      </w:r>
      <w:r w:rsidR="00D65813" w:rsidRPr="009C58DD">
        <w:rPr>
          <w:color w:val="auto"/>
        </w:rPr>
        <w:t xml:space="preserve">. В 2014 году прошла профессиональную подготовку  в ГОАУ ДПО Амурском областном институте развития образования по программе «Логопедия», </w:t>
      </w:r>
      <w:r w:rsidR="0048079B" w:rsidRPr="009C58DD">
        <w:rPr>
          <w:color w:val="auto"/>
        </w:rPr>
        <w:t>а также</w:t>
      </w:r>
      <w:r w:rsidR="00D65813" w:rsidRPr="009C58DD">
        <w:rPr>
          <w:color w:val="auto"/>
        </w:rPr>
        <w:t xml:space="preserve"> стажировку на кафедре акмеологии и профессиональной деятельности ГОАУ ДПО Амурского ИРО, защитила на отлично работу на тему «Использование игр и упражнений в логопедической работе с детьми старшего дошкольного возраста». Экспериментальные исследования </w:t>
      </w:r>
      <w:r w:rsidR="009C58DD" w:rsidRPr="009C58DD">
        <w:rPr>
          <w:color w:val="auto"/>
        </w:rPr>
        <w:t>мы проводили</w:t>
      </w:r>
      <w:r w:rsidR="00D65813" w:rsidRPr="009C58DD">
        <w:rPr>
          <w:color w:val="auto"/>
        </w:rPr>
        <w:t xml:space="preserve"> на базе </w:t>
      </w:r>
      <w:r w:rsidR="00673BC3">
        <w:rPr>
          <w:color w:val="auto"/>
        </w:rPr>
        <w:t>МДОБУ ЦРР-д/с №4 «Лесовичок»</w:t>
      </w:r>
      <w:r w:rsidR="00D65813" w:rsidRPr="009C58DD">
        <w:rPr>
          <w:color w:val="auto"/>
        </w:rPr>
        <w:t xml:space="preserve">. </w:t>
      </w:r>
      <w:r w:rsidR="009C58DD" w:rsidRPr="009C58DD">
        <w:rPr>
          <w:color w:val="auto"/>
        </w:rPr>
        <w:t xml:space="preserve">Для устранения нарушений выявленных </w:t>
      </w:r>
      <w:r w:rsidR="009C58DD">
        <w:rPr>
          <w:color w:val="auto"/>
        </w:rPr>
        <w:t>в ходе исследования, разработали и провели коррекционные мероприятия по устранению нарушений звукопроизношения у дошкольников с дислалией, учитывающую механизм и структуру дефекта.</w:t>
      </w:r>
    </w:p>
    <w:p w:rsidR="009C58DD" w:rsidRDefault="009C58DD" w:rsidP="009C58DD">
      <w:pPr>
        <w:pStyle w:val="a7"/>
        <w:jc w:val="both"/>
        <w:rPr>
          <w:color w:val="auto"/>
        </w:rPr>
      </w:pPr>
      <w:r>
        <w:rPr>
          <w:color w:val="auto"/>
        </w:rPr>
        <w:t xml:space="preserve">          В результате проведённой работы на формирующем этапе мы отметили, что произошло повышение речевой активности у детей, улучшилась артикуляция и произносительные навыки.</w:t>
      </w:r>
    </w:p>
    <w:p w:rsidR="009C58DD" w:rsidRDefault="009C58DD" w:rsidP="009C58DD">
      <w:pPr>
        <w:pStyle w:val="a7"/>
        <w:ind w:firstLine="709"/>
        <w:jc w:val="both"/>
        <w:rPr>
          <w:color w:val="auto"/>
        </w:rPr>
      </w:pPr>
      <w:r>
        <w:rPr>
          <w:color w:val="auto"/>
        </w:rPr>
        <w:t>Данные, полученные на контрольном этапе, говорят о том, что произошло увеличение количества баллов речевого развития в группе дошкольников.</w:t>
      </w:r>
    </w:p>
    <w:p w:rsidR="009C58DD" w:rsidRDefault="009C58DD" w:rsidP="009C58DD">
      <w:pPr>
        <w:pStyle w:val="a7"/>
        <w:ind w:firstLine="709"/>
        <w:jc w:val="both"/>
        <w:rPr>
          <w:color w:val="auto"/>
        </w:rPr>
      </w:pPr>
      <w:r>
        <w:rPr>
          <w:color w:val="auto"/>
        </w:rPr>
        <w:t>Состояние артикуляционной моторики по сравнению с констатирующим этапом высокий уровень показали 10 детей – это составило 100%. Уровень развития состояния фонематического восприятия на контрольном этапе улучшилось.</w:t>
      </w:r>
    </w:p>
    <w:p w:rsidR="00711FBA" w:rsidRDefault="009C58DD" w:rsidP="00711FBA">
      <w:pPr>
        <w:pStyle w:val="a7"/>
        <w:ind w:firstLine="709"/>
        <w:jc w:val="both"/>
        <w:rPr>
          <w:color w:val="auto"/>
        </w:rPr>
      </w:pPr>
      <w:r>
        <w:rPr>
          <w:color w:val="auto"/>
        </w:rPr>
        <w:t xml:space="preserve">Изменились  уровни и состояния звукопроизношения. Если на констатирующем этапе средний уровень развития показывали все восемь </w:t>
      </w:r>
      <w:r>
        <w:rPr>
          <w:color w:val="auto"/>
        </w:rPr>
        <w:lastRenderedPageBreak/>
        <w:t>человек, то на контрольном этапе те же дети показали высокий уровень. Низкий уровень, показанный на констатирующем этапе, уменьшился в три раза. Гипотеза о том, что логопедическая работа по преодолению нарушений звукопроизношения у дошкольников с дислалией будет более эффективной, если учитывается: ведущий вид деятельности дошкольников; учитываются этапы развития звукопроизношения в онтогенезе; учитывается этиология, механизм и структура нарушения звукопроизношения при дислалии – подтверждена.  Паралельно я заинтересов</w:t>
      </w:r>
      <w:r w:rsidR="00DE4764">
        <w:rPr>
          <w:color w:val="auto"/>
        </w:rPr>
        <w:t>алась технологией обучения чтению Н.А. Зайцева</w:t>
      </w:r>
      <w:r w:rsidR="00AD7B6B">
        <w:rPr>
          <w:color w:val="auto"/>
        </w:rPr>
        <w:t xml:space="preserve"> «Кубики Зайцева»</w:t>
      </w:r>
      <w:r w:rsidR="00DE4764">
        <w:rPr>
          <w:color w:val="auto"/>
        </w:rPr>
        <w:t>.</w:t>
      </w:r>
      <w:r w:rsidR="00A84064">
        <w:rPr>
          <w:color w:val="auto"/>
        </w:rPr>
        <w:t xml:space="preserve"> Разработала программу кружка «Буковка» </w:t>
      </w:r>
      <w:r w:rsidR="00917089">
        <w:rPr>
          <w:color w:val="auto"/>
        </w:rPr>
        <w:t>(</w:t>
      </w:r>
      <w:hyperlink r:id="rId8" w:history="1">
        <w:r w:rsidR="00917089" w:rsidRPr="006C3153">
          <w:rPr>
            <w:rStyle w:val="a9"/>
          </w:rPr>
          <w:t>http://nsportal.ru/node/1318619</w:t>
        </w:r>
      </w:hyperlink>
      <w:r w:rsidR="00917089">
        <w:rPr>
          <w:color w:val="auto"/>
        </w:rPr>
        <w:t xml:space="preserve">) </w:t>
      </w:r>
      <w:r w:rsidR="00A84064">
        <w:rPr>
          <w:color w:val="auto"/>
        </w:rPr>
        <w:t>и  успешно апробировала ее в 2013 году с подгруппой детей в старшей группе, а сейчас продолжила работу с другой подгруппой детей в подготовительной к школе группе</w:t>
      </w:r>
      <w:r w:rsidR="00711FBA">
        <w:rPr>
          <w:color w:val="auto"/>
        </w:rPr>
        <w:t xml:space="preserve"> (</w:t>
      </w:r>
      <w:hyperlink r:id="rId9" w:history="1">
        <w:r w:rsidR="00711FBA" w:rsidRPr="00572DE6">
          <w:rPr>
            <w:rStyle w:val="a9"/>
          </w:rPr>
          <w:t>http://www.youtube.com/watch?v=VE4tjJAzcq0</w:t>
        </w:r>
      </w:hyperlink>
      <w:r w:rsidR="00711FBA">
        <w:rPr>
          <w:color w:val="auto"/>
        </w:rPr>
        <w:t>).</w:t>
      </w:r>
    </w:p>
    <w:p w:rsidR="00AC3DD7" w:rsidRDefault="00A84064" w:rsidP="00711FBA">
      <w:pPr>
        <w:pStyle w:val="a7"/>
        <w:ind w:firstLine="709"/>
        <w:jc w:val="both"/>
      </w:pPr>
      <w:r>
        <w:rPr>
          <w:color w:val="auto"/>
        </w:rPr>
        <w:t>Технология Н.А. Зайцева привлекла меня тем, что рядовые (но не равнодушные!) педагоги, пытливые родители могут достигнуть впечатляющих результатов в раннем развитии способностей ребенка к чтению и письму.</w:t>
      </w:r>
      <w:r w:rsidR="00B804FB">
        <w:rPr>
          <w:color w:val="auto"/>
        </w:rPr>
        <w:t xml:space="preserve"> При использовании «Кубиков Зайцева» сенсорный поток четко дробится на своеобразные «кванты информации»</w:t>
      </w:r>
      <w:r w:rsidR="00F14BA1">
        <w:rPr>
          <w:color w:val="auto"/>
        </w:rPr>
        <w:t>, операции с ними сопровождаются ритмичными движениями с периодическими моторно-эмоциональными акцентами. Полное раскрепощение позы и поведения, столь нео</w:t>
      </w:r>
      <w:r w:rsidR="00AD7B6B">
        <w:rPr>
          <w:color w:val="auto"/>
        </w:rPr>
        <w:t>б</w:t>
      </w:r>
      <w:r w:rsidR="00F14BA1">
        <w:rPr>
          <w:color w:val="auto"/>
        </w:rPr>
        <w:t>ходимые дошкольнику, при этом</w:t>
      </w:r>
      <w:r w:rsidR="00AD7B6B">
        <w:rPr>
          <w:color w:val="auto"/>
        </w:rPr>
        <w:t xml:space="preserve"> постоянно изменяющаяся игровая ситуация, элементы соревнования, радость от явных и быстрых достижений.</w:t>
      </w:r>
      <w:r w:rsidR="00F14BA1">
        <w:rPr>
          <w:color w:val="auto"/>
        </w:rPr>
        <w:t xml:space="preserve"> </w:t>
      </w:r>
      <w:r w:rsidR="00AD7B6B">
        <w:rPr>
          <w:color w:val="auto"/>
        </w:rPr>
        <w:t>Успех рождает радость. Стойкие положительные эмоции – верный путь к здоровью!</w:t>
      </w:r>
      <w:r w:rsidR="00F14BA1">
        <w:rPr>
          <w:color w:val="auto"/>
        </w:rPr>
        <w:t xml:space="preserve"> </w:t>
      </w:r>
      <w:r w:rsidR="00DE4764">
        <w:rPr>
          <w:color w:val="auto"/>
        </w:rPr>
        <w:t xml:space="preserve"> </w:t>
      </w:r>
      <w:r w:rsidR="009C58DD">
        <w:rPr>
          <w:color w:val="auto"/>
        </w:rPr>
        <w:t xml:space="preserve"> </w:t>
      </w:r>
      <w:r w:rsidR="008734F7">
        <w:t xml:space="preserve"> </w:t>
      </w:r>
    </w:p>
    <w:p w:rsidR="001D46C8" w:rsidRPr="004724B8" w:rsidRDefault="00AC3DD7" w:rsidP="00AC3DD7">
      <w:pPr>
        <w:pStyle w:val="a7"/>
        <w:tabs>
          <w:tab w:val="left" w:pos="284"/>
        </w:tabs>
        <w:jc w:val="both"/>
        <w:rPr>
          <w:color w:val="auto"/>
        </w:rPr>
      </w:pPr>
      <w:r>
        <w:t xml:space="preserve">   </w:t>
      </w:r>
      <w:r w:rsidR="001D46C8" w:rsidRPr="004724B8">
        <w:rPr>
          <w:color w:val="auto"/>
        </w:rPr>
        <w:t>Чтобы развивать различные компетентности детей дошкольного возраста</w:t>
      </w:r>
      <w:r w:rsidR="00900E94" w:rsidRPr="004724B8">
        <w:rPr>
          <w:color w:val="auto"/>
        </w:rPr>
        <w:t xml:space="preserve">, интегративные качества, </w:t>
      </w:r>
      <w:r w:rsidR="001D46C8" w:rsidRPr="004724B8">
        <w:rPr>
          <w:color w:val="auto"/>
        </w:rPr>
        <w:t>в своей работе мы используем следующие технологии:</w:t>
      </w:r>
    </w:p>
    <w:p w:rsidR="001D46C8" w:rsidRDefault="00644BF4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развивающего  обучения с направленностью на развитие творческих качеств личности (Генрих Саулович Альтшуллер – </w:t>
      </w:r>
      <w:r>
        <w:rPr>
          <w:rFonts w:ascii="Times New Roman" w:hAnsi="Times New Roman" w:cs="Times New Roman"/>
          <w:sz w:val="28"/>
          <w:szCs w:val="28"/>
        </w:rPr>
        <w:lastRenderedPageBreak/>
        <w:t>изобретатель, фантаст, автор ТРИЗ – теории решения изобретательских задач).</w:t>
      </w:r>
    </w:p>
    <w:p w:rsidR="00644BF4" w:rsidRDefault="00644BF4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раннего обучения грамоте Н.А. Зайцева (Зайцев Николай Александрович – педагог – новатор, Академик творческой педагогики, автор образовательных технологий).</w:t>
      </w:r>
    </w:p>
    <w:p w:rsidR="003336ED" w:rsidRDefault="002E4831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– ориентированная технология,</w:t>
      </w:r>
      <w:r w:rsidR="00644BF4" w:rsidRPr="003336ED">
        <w:rPr>
          <w:rFonts w:ascii="Times New Roman" w:hAnsi="Times New Roman" w:cs="Times New Roman"/>
          <w:sz w:val="28"/>
          <w:szCs w:val="28"/>
        </w:rPr>
        <w:t xml:space="preserve"> организации совместной деятельности детей и взрослых, </w:t>
      </w:r>
      <w:r w:rsidR="003336ED" w:rsidRPr="003336ED">
        <w:rPr>
          <w:rFonts w:ascii="Times New Roman" w:hAnsi="Times New Roman" w:cs="Times New Roman"/>
          <w:sz w:val="28"/>
          <w:szCs w:val="28"/>
        </w:rPr>
        <w:t xml:space="preserve">основанная на равноправном участии обеих сторон в выборе содержания и планирования действий </w:t>
      </w:r>
      <w:r w:rsidR="00644BF4" w:rsidRPr="003336ED">
        <w:rPr>
          <w:rFonts w:ascii="Times New Roman" w:hAnsi="Times New Roman" w:cs="Times New Roman"/>
          <w:sz w:val="28"/>
          <w:szCs w:val="28"/>
        </w:rPr>
        <w:t>Л.В. Свирской</w:t>
      </w:r>
      <w:r w:rsidR="003336ED" w:rsidRPr="003336ED">
        <w:rPr>
          <w:rFonts w:ascii="Times New Roman" w:hAnsi="Times New Roman" w:cs="Times New Roman"/>
          <w:sz w:val="28"/>
          <w:szCs w:val="28"/>
        </w:rPr>
        <w:t xml:space="preserve"> (Свирская Лидия Васильевна – кандидат педагогических наук, сотрудник Новгородского регионального центра развития образования, координатор программы «Сообщество»)</w:t>
      </w:r>
      <w:r w:rsidR="003336ED">
        <w:rPr>
          <w:rFonts w:ascii="Times New Roman" w:hAnsi="Times New Roman" w:cs="Times New Roman"/>
          <w:sz w:val="28"/>
          <w:szCs w:val="28"/>
        </w:rPr>
        <w:t>.</w:t>
      </w:r>
    </w:p>
    <w:p w:rsidR="00286963" w:rsidRDefault="003336ED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развития общеречевых навыков Н.В. Нищевой (Наталия Валентиновна Нищева – учитель – логопед высшей категории отличник народного образования)</w:t>
      </w:r>
    </w:p>
    <w:p w:rsidR="00286963" w:rsidRDefault="00286963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развития связной речи Т.А. Сидорчук, Н.Н. Хоменко (Разработанная на основе ТРИЗ и РТВ технологий)</w:t>
      </w:r>
    </w:p>
    <w:p w:rsidR="003336ED" w:rsidRDefault="003336ED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6ED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336E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C150F">
        <w:rPr>
          <w:rFonts w:ascii="Times New Roman" w:hAnsi="Times New Roman" w:cs="Times New Roman"/>
          <w:sz w:val="28"/>
          <w:szCs w:val="28"/>
        </w:rPr>
        <w:t xml:space="preserve">Технология развития диалогической речи дошкольников в игре О.А. Бизиковой </w:t>
      </w:r>
    </w:p>
    <w:p w:rsidR="006C150F" w:rsidRDefault="002E4831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 технология</w:t>
      </w:r>
      <w:r w:rsidR="006C150F">
        <w:rPr>
          <w:rFonts w:ascii="Times New Roman" w:hAnsi="Times New Roman" w:cs="Times New Roman"/>
          <w:sz w:val="28"/>
          <w:szCs w:val="28"/>
        </w:rPr>
        <w:t xml:space="preserve"> («Проектная деятельность старших дошкольников» В.Н. Журавлева)</w:t>
      </w:r>
    </w:p>
    <w:p w:rsidR="006C150F" w:rsidRDefault="006C150F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 («Как воспитать здорового пебенка» В.Г. Алямовская, «Здоровьесберегающие технологии воспитания в детском саду» Под ред. Т.С. Яковлевой и др.)</w:t>
      </w:r>
    </w:p>
    <w:p w:rsidR="006C150F" w:rsidRDefault="006C150F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(«Как играть с ребенком» Михайленко И.Я., Короткова Н.А.) и др.</w:t>
      </w:r>
    </w:p>
    <w:p w:rsidR="0005536C" w:rsidRDefault="002E4831" w:rsidP="009C58DD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</w:t>
      </w:r>
      <w:r w:rsidR="0005536C">
        <w:rPr>
          <w:rFonts w:ascii="Times New Roman" w:hAnsi="Times New Roman" w:cs="Times New Roman"/>
          <w:sz w:val="28"/>
          <w:szCs w:val="28"/>
        </w:rPr>
        <w:t>ехнологии (Использование ИКТ – а</w:t>
      </w:r>
      <w:r>
        <w:rPr>
          <w:rFonts w:ascii="Times New Roman" w:hAnsi="Times New Roman" w:cs="Times New Roman"/>
          <w:sz w:val="28"/>
          <w:szCs w:val="28"/>
        </w:rPr>
        <w:t>нимации, слайдовых презентаций, фильмов, интерактивных игр и пр.)</w:t>
      </w:r>
      <w:r w:rsidR="00711FBA">
        <w:rPr>
          <w:rFonts w:ascii="Times New Roman" w:hAnsi="Times New Roman" w:cs="Times New Roman"/>
          <w:sz w:val="28"/>
          <w:szCs w:val="28"/>
        </w:rPr>
        <w:t>.</w:t>
      </w:r>
    </w:p>
    <w:p w:rsidR="00032CB6" w:rsidRDefault="00032CB6" w:rsidP="00032C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современных исследованиях отмечается важность создания речевой среды как одной из составляющих развивающей среды каждой возрастной группы.</w:t>
      </w:r>
    </w:p>
    <w:p w:rsidR="00214F1E" w:rsidRPr="00214F1E" w:rsidRDefault="00214F1E" w:rsidP="00032CB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речевой среды.</w:t>
      </w: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40"/>
        <w:gridCol w:w="3392"/>
        <w:gridCol w:w="3268"/>
      </w:tblGrid>
      <w:tr w:rsidR="00032CB6" w:rsidTr="00F42D6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специальных условий для познавательной и речевой активности детей: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книжный уголок;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-центр песка и воды;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-развивающие и дидактические игры;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-театральный кружок « Петрушка»; кружок по обучению чтению «Буковка»;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-нетрадиционные техники  изодеятельности (рисование, лепка, конструирование);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 живой бумагой;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-пальчиковые игры;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-игры шнуровки;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центр развития речи;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-нетрадиционное физкультурное оборудование и др.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6" w:rsidRPr="00214F1E" w:rsidRDefault="00032CB6" w:rsidP="00214F1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Планомерная работа во всех образовательных областях:</w:t>
            </w:r>
          </w:p>
          <w:p w:rsidR="00032CB6" w:rsidRPr="00214F1E" w:rsidRDefault="00032CB6" w:rsidP="00214F1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 НОД;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-проектная деятельность;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-совместная деятельность взрослого и детей;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 работа;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 одаренными детьми;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-коррекционная работа; 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разных видов игровой деятельности с использованием передовых технологий;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беседы, наблюдения, экскурсии и др., 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индивидуальная работа с использованием элементов ТРиЗ и РТВ; 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гимнастика, дыхательная гимнастика;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театральный кружок «Петрушка» в средней группе; кружок «Буковка» в старшей и подготовительной группе;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-самостоятельная деятельность 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(самостоятельное применение полученных знаний, умений и навыков  в игровой , поисковой, предметно-практической деятельности).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F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родителями: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-консультативная помощь с использование ИТК;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-мастер- класс</w:t>
            </w:r>
            <w:r w:rsid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ИТК;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практические занятия с родителями по изготовлению развивающих игр;</w:t>
            </w:r>
          </w:p>
          <w:p w:rsidR="00214F1E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родителей к изготовлению нетрадиционного физкультурного оборудования;</w:t>
            </w:r>
          </w:p>
          <w:p w:rsidR="00032CB6" w:rsidRPr="00214F1E" w:rsidRDefault="00214F1E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032CB6"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ривлечение к участию в проектной деятельности;</w:t>
            </w:r>
          </w:p>
          <w:p w:rsidR="00032CB6" w:rsidRPr="00214F1E" w:rsidRDefault="00032CB6" w:rsidP="00214F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практикумы.</w:t>
            </w:r>
          </w:p>
        </w:tc>
      </w:tr>
    </w:tbl>
    <w:p w:rsidR="00032CB6" w:rsidRPr="00032CB6" w:rsidRDefault="00032CB6" w:rsidP="00032CB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2CB6" w:rsidRDefault="00032CB6" w:rsidP="007578B7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Добиваюсь следующих результатов освоения обучающимися (воспитанниками) образователь</w:t>
      </w:r>
      <w:r w:rsidR="0021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3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ых программ и показателей динамики и </w:t>
      </w:r>
      <w:r w:rsidRPr="00032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достижений (за 3 года аттестационного периода):</w:t>
      </w:r>
      <w:r w:rsidR="00214F1E" w:rsidRPr="0021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4F1E" w:rsidRPr="00214F1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38450" cy="1247775"/>
            <wp:effectExtent l="0" t="0" r="0" b="0"/>
            <wp:docPr id="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14F1E" w:rsidRPr="00214F1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38450" cy="1247775"/>
            <wp:effectExtent l="0" t="0" r="0" b="0"/>
            <wp:docPr id="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4F1E" w:rsidRDefault="00214F1E" w:rsidP="007578B7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F1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38450" cy="1247775"/>
            <wp:effectExtent l="0" t="0" r="0" b="0"/>
            <wp:docPr id="1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78B7" w:rsidRPr="007578B7" w:rsidRDefault="007578B7" w:rsidP="00214F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проделанная работа показывает, что речевая компетентность детей с 2011 года по 2014 год повысилась, благодаря системе работы,  на основе использования вышеуказанных технологий.</w:t>
      </w:r>
      <w:r w:rsidR="00B502B3">
        <w:rPr>
          <w:rFonts w:ascii="Times New Roman" w:hAnsi="Times New Roman" w:cs="Times New Roman"/>
          <w:sz w:val="28"/>
          <w:szCs w:val="28"/>
        </w:rPr>
        <w:t xml:space="preserve"> Данная работа не является исчерпывающей. Мне представляется перспективным дальнейшее изучение вопросов, связанных с развитием речевых компетенций у детей дошкольного возраста.</w:t>
      </w:r>
    </w:p>
    <w:p w:rsidR="0005536C" w:rsidRDefault="00365FF4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446C7" w:rsidRPr="000F200E">
          <w:rPr>
            <w:rStyle w:val="a9"/>
            <w:rFonts w:ascii="Times New Roman" w:hAnsi="Times New Roman" w:cs="Times New Roman"/>
            <w:sz w:val="28"/>
            <w:szCs w:val="28"/>
          </w:rPr>
          <w:t>http://nsportal.ru/node/1319193</w:t>
        </w:r>
      </w:hyperlink>
      <w:r w:rsidR="002446C7">
        <w:rPr>
          <w:rFonts w:ascii="Times New Roman" w:hAnsi="Times New Roman" w:cs="Times New Roman"/>
          <w:sz w:val="28"/>
          <w:szCs w:val="28"/>
        </w:rPr>
        <w:t xml:space="preserve"> - обучающая игра для детей младшего и среднего дошкольного возраста.</w:t>
      </w: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дошкольное образовательное бюджетное учреждение Центр развития ребенка – детский сад №4 «Лесовичок».</w:t>
      </w: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КРАТКОСРОЧНЫЙ ПОЗНАВАТЕЛЬНО-ПРАКТИЧЕСКИЙ ПРОЕКТ</w:t>
      </w: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«Мишкина неделя»</w:t>
      </w: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среднего дошкольного возраста)</w:t>
      </w: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первой </w:t>
      </w: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Скиданова И.П.</w:t>
      </w: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Талакан 2013г.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Проект «Мишкина неделя»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/>
          <w:sz w:val="28"/>
          <w:szCs w:val="28"/>
        </w:rPr>
        <w:t>познавательно – практический.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проекта.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выбора темы.</w:t>
      </w:r>
    </w:p>
    <w:p w:rsidR="0090445C" w:rsidRDefault="0090445C" w:rsidP="00904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Проживая в Амурской области, на территории уникальных мест, мы не только не посещаем их, но мало о них знаем. Животный мир всегда привлекает детей, несет с собой множество тайн и открытий.</w:t>
      </w:r>
    </w:p>
    <w:p w:rsidR="0090445C" w:rsidRPr="008E00B2" w:rsidRDefault="0090445C" w:rsidP="00904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Медведи знакомы детям по сказкам, телевизионным передачам, мультфильмам, разговорам взрослых, но представления о них требуют осмысления, уточнения, детализации, упорядочения. Я считаю, что не следует ожидать от детей взрослых форм проявления любви к родным местам. Но если в ходе реализации проекта дети приобретут определенные знания (о флоре и фауне родных мест, жизни медведей), смогут отразить свои впечатления в продуктивной деятельности, то можно считать, что цели проекта выполнены. </w:t>
      </w:r>
    </w:p>
    <w:p w:rsidR="0090445C" w:rsidRDefault="0090445C" w:rsidP="00904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средняя №6.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проекта: </w:t>
      </w:r>
      <w:r>
        <w:rPr>
          <w:rFonts w:ascii="Times New Roman" w:hAnsi="Times New Roman"/>
          <w:sz w:val="28"/>
          <w:szCs w:val="28"/>
        </w:rPr>
        <w:t>февраль 2013года.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004C">
        <w:rPr>
          <w:rFonts w:ascii="Times New Roman" w:hAnsi="Times New Roman"/>
          <w:b/>
          <w:sz w:val="28"/>
          <w:szCs w:val="28"/>
        </w:rPr>
        <w:t>Цель проекта:</w:t>
      </w:r>
    </w:p>
    <w:p w:rsidR="0090445C" w:rsidRDefault="0090445C" w:rsidP="0090445C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познавательных и творческих способностей детей.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6815">
        <w:rPr>
          <w:rFonts w:ascii="Times New Roman" w:hAnsi="Times New Roman"/>
          <w:sz w:val="28"/>
          <w:szCs w:val="28"/>
        </w:rPr>
        <w:t>Определить, ес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346815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в семьях иллюстрированные книги, мягкие игрушки, мультфильмы о медведях, с участием медведей.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экологическую культуру у детей и их родителей, желание принимать участие в совместных с детьми мероприятиях.</w:t>
      </w:r>
    </w:p>
    <w:p w:rsidR="0090445C" w:rsidRPr="00346815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более тесное сотрудничество между детьми, педагогами и детским садом.</w:t>
      </w:r>
    </w:p>
    <w:p w:rsidR="0090445C" w:rsidRPr="00DB004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04C">
        <w:rPr>
          <w:rFonts w:ascii="Times New Roman" w:hAnsi="Times New Roman"/>
          <w:sz w:val="28"/>
          <w:szCs w:val="28"/>
        </w:rPr>
        <w:t>Воспитание интереса и любви к художественной литературе как к средству</w:t>
      </w:r>
      <w:r>
        <w:rPr>
          <w:rFonts w:ascii="Times New Roman" w:hAnsi="Times New Roman"/>
          <w:sz w:val="28"/>
          <w:szCs w:val="28"/>
        </w:rPr>
        <w:t>:</w:t>
      </w:r>
    </w:p>
    <w:p w:rsidR="0090445C" w:rsidRPr="00DB004C" w:rsidRDefault="0090445C" w:rsidP="0090445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004C">
        <w:rPr>
          <w:rFonts w:ascii="Times New Roman" w:hAnsi="Times New Roman"/>
          <w:sz w:val="28"/>
          <w:szCs w:val="28"/>
        </w:rPr>
        <w:t>развития интеллекта,</w:t>
      </w:r>
    </w:p>
    <w:p w:rsidR="0090445C" w:rsidRDefault="0090445C" w:rsidP="0090445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компетенции,</w:t>
      </w:r>
    </w:p>
    <w:p w:rsidR="0090445C" w:rsidRDefault="0090445C" w:rsidP="0090445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позитивному отношению к социуму.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умение детей </w:t>
      </w:r>
    </w:p>
    <w:p w:rsidR="0090445C" w:rsidRDefault="0090445C" w:rsidP="0090445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содержание произведений;</w:t>
      </w:r>
    </w:p>
    <w:p w:rsidR="0090445C" w:rsidRDefault="0090445C" w:rsidP="0090445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слушать сказки;</w:t>
      </w:r>
    </w:p>
    <w:p w:rsidR="0090445C" w:rsidRPr="007D4577" w:rsidRDefault="0090445C" w:rsidP="0090445C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обсуждать героев сказок.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бережное отношение к книгам, игрушкам. 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природе.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принципы работы: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6815"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sz w:val="28"/>
          <w:szCs w:val="28"/>
        </w:rPr>
        <w:t>систематичности и последовательности.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активности, творчества.</w:t>
      </w:r>
    </w:p>
    <w:p w:rsidR="0090445C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гуманизации (ориентация на любовь к животным).</w:t>
      </w:r>
    </w:p>
    <w:p w:rsidR="0090445C" w:rsidRPr="00346815" w:rsidRDefault="0090445C" w:rsidP="0090445C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(взаимодействие с родителями).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/>
          <w:sz w:val="28"/>
          <w:szCs w:val="28"/>
        </w:rPr>
        <w:t>краткосрочный (1 неделя).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в процессе взаимодействия : педагоги – дети - родители.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Дети.</w:t>
      </w:r>
    </w:p>
    <w:p w:rsidR="0090445C" w:rsidRPr="005C3BAC" w:rsidRDefault="0090445C" w:rsidP="0090445C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разносторонних знаний о дикой природе Амурской области.</w:t>
      </w:r>
    </w:p>
    <w:p w:rsidR="0090445C" w:rsidRPr="005C3BAC" w:rsidRDefault="0090445C" w:rsidP="0090445C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жизни медведей в дикой природе.</w:t>
      </w:r>
    </w:p>
    <w:p w:rsidR="0090445C" w:rsidRPr="000D133F" w:rsidRDefault="0090445C" w:rsidP="0090445C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разносторонних знаний о книгах, как об источнике знаний.</w:t>
      </w:r>
    </w:p>
    <w:p w:rsidR="0090445C" w:rsidRPr="006524C6" w:rsidRDefault="0090445C" w:rsidP="0090445C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детьми навыков пользования художественной литературой.</w:t>
      </w:r>
    </w:p>
    <w:p w:rsidR="0090445C" w:rsidRPr="007D4577" w:rsidRDefault="0090445C" w:rsidP="0090445C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Возрастание речевой компетенции:</w:t>
      </w:r>
    </w:p>
    <w:p w:rsidR="0090445C" w:rsidRPr="007D4577" w:rsidRDefault="0090445C" w:rsidP="0090445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животных по нескольким признакам.</w:t>
      </w:r>
    </w:p>
    <w:p w:rsidR="0090445C" w:rsidRPr="007D4577" w:rsidRDefault="0090445C" w:rsidP="0090445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описательный рассказ о медведе.</w:t>
      </w:r>
    </w:p>
    <w:p w:rsidR="0090445C" w:rsidRPr="005C3BAC" w:rsidRDefault="0090445C" w:rsidP="0090445C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 самоконтроля за правильным звукопроизношением.</w:t>
      </w:r>
    </w:p>
    <w:p w:rsidR="0090445C" w:rsidRPr="006524C6" w:rsidRDefault="0090445C" w:rsidP="0090445C">
      <w:pPr>
        <w:pStyle w:val="a5"/>
        <w:numPr>
          <w:ilvl w:val="0"/>
          <w:numId w:val="17"/>
        </w:numPr>
        <w:spacing w:line="240" w:lineRule="auto"/>
        <w:ind w:left="567" w:hanging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познавательных и творческих способностей.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Родители.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Педагоги.</w:t>
      </w:r>
    </w:p>
    <w:p w:rsidR="0090445C" w:rsidRPr="006524C6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педагогической компетенции в данном направлении, поиск путей реализации задач.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работа.</w:t>
      </w:r>
      <w:r w:rsidRPr="000D133F">
        <w:rPr>
          <w:rFonts w:ascii="Times New Roman" w:hAnsi="Times New Roman"/>
          <w:sz w:val="28"/>
          <w:szCs w:val="28"/>
        </w:rPr>
        <w:t xml:space="preserve"> </w:t>
      </w:r>
    </w:p>
    <w:p w:rsidR="0090445C" w:rsidRPr="000D133F" w:rsidRDefault="0090445C" w:rsidP="0090445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детей с русским фольклором.</w:t>
      </w:r>
    </w:p>
    <w:p w:rsidR="0090445C" w:rsidRPr="00F97959" w:rsidRDefault="0090445C" w:rsidP="0090445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Ознакомительная консультация родителей относительно назначения проекта. </w:t>
      </w:r>
    </w:p>
    <w:p w:rsidR="0090445C" w:rsidRDefault="0090445C" w:rsidP="0090445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7959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>книг с русскими народными сказками, стихов, рассказов о медведях, организованная с помощью родителей.</w:t>
      </w:r>
    </w:p>
    <w:p w:rsidR="0090445C" w:rsidRDefault="0090445C" w:rsidP="0090445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методической, справочной, художественной литературы по тематике проекта.</w:t>
      </w:r>
    </w:p>
    <w:p w:rsidR="0090445C" w:rsidRDefault="0090445C" w:rsidP="0090445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первоначальную диагностику.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риски реализации проектной деятельности.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Неактивное участие родителей в проекте.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Пути устранения.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условия для привлечения родителей к жизни ДОУ через разные формы работы.</w:t>
      </w:r>
    </w:p>
    <w:p w:rsidR="0090445C" w:rsidRDefault="0090445C" w:rsidP="0090445C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3E44">
        <w:rPr>
          <w:rFonts w:ascii="Times New Roman" w:hAnsi="Times New Roman"/>
          <w:b/>
          <w:sz w:val="28"/>
          <w:szCs w:val="28"/>
        </w:rPr>
        <w:t>Объявление для родителей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Дорогие мамы и папы, сестры и братья, дедушки и бабушки!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этой недели нас ждут лесные чудеса и новые открытия. Мы уже много знаем про обитателей амурского леса, но хотим узнать еще больше о жизни медведей.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будем рады вашей помощи. Нам нужны картинки, камешки, коробки, книги о природе и медведях, ваши рассказы о медведях.</w:t>
      </w:r>
    </w:p>
    <w:p w:rsidR="0090445C" w:rsidRPr="00943E44" w:rsidRDefault="0090445C" w:rsidP="0090445C">
      <w:pPr>
        <w:pStyle w:val="a5"/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Ваши лесные первооткрыватели.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 проекта.</w:t>
      </w:r>
    </w:p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Постановка целей: </w:t>
      </w:r>
    </w:p>
    <w:p w:rsidR="0090445C" w:rsidRDefault="0090445C" w:rsidP="009044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знаем;</w:t>
      </w:r>
    </w:p>
    <w:p w:rsidR="0090445C" w:rsidRDefault="0090445C" w:rsidP="009044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чему мы хотим научиться;</w:t>
      </w:r>
    </w:p>
    <w:p w:rsidR="0090445C" w:rsidRDefault="0090445C" w:rsidP="009044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хотим узнать о медведях;</w:t>
      </w:r>
    </w:p>
    <w:p w:rsidR="0090445C" w:rsidRPr="00AD5260" w:rsidRDefault="0090445C" w:rsidP="009044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сделать, чтобы узнать о медведях.</w:t>
      </w:r>
    </w:p>
    <w:p w:rsidR="0090445C" w:rsidRDefault="0090445C" w:rsidP="009044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вопросы, которые можно задавать в разное время.</w:t>
      </w:r>
    </w:p>
    <w:p w:rsidR="0090445C" w:rsidRDefault="0090445C" w:rsidP="009044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что у меня в коробке? На что похоже? Где можно встретить?</w:t>
      </w:r>
    </w:p>
    <w:p w:rsidR="0090445C" w:rsidRDefault="0090445C" w:rsidP="009044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тайга – это что?</w:t>
      </w:r>
    </w:p>
    <w:p w:rsidR="0090445C" w:rsidRDefault="0090445C" w:rsidP="009044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бывают медведи?</w:t>
      </w:r>
    </w:p>
    <w:p w:rsidR="0090445C" w:rsidRDefault="0090445C" w:rsidP="009044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питаются медведи?</w:t>
      </w:r>
    </w:p>
    <w:p w:rsidR="0090445C" w:rsidRDefault="0090445C" w:rsidP="0090445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вам кажется самым любопытным? Самым непонятным? Что вам кажется страшным?</w:t>
      </w:r>
    </w:p>
    <w:p w:rsidR="0090445C" w:rsidRPr="008430D4" w:rsidRDefault="0090445C" w:rsidP="0090445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0445C" w:rsidRDefault="0090445C" w:rsidP="00904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Выставка </w:t>
      </w:r>
      <w:r w:rsidRPr="00F16A9F">
        <w:rPr>
          <w:rFonts w:ascii="Times New Roman" w:hAnsi="Times New Roman"/>
          <w:sz w:val="28"/>
          <w:szCs w:val="28"/>
        </w:rPr>
        <w:t>книг, картинок, репродукций,</w:t>
      </w:r>
      <w:r>
        <w:rPr>
          <w:rFonts w:ascii="Times New Roman" w:hAnsi="Times New Roman"/>
          <w:sz w:val="28"/>
          <w:szCs w:val="28"/>
        </w:rPr>
        <w:t xml:space="preserve"> мягких игрушек</w:t>
      </w:r>
      <w:r w:rsidRPr="00F16A9F">
        <w:rPr>
          <w:rFonts w:ascii="Times New Roman" w:hAnsi="Times New Roman"/>
          <w:sz w:val="28"/>
          <w:szCs w:val="28"/>
        </w:rPr>
        <w:t xml:space="preserve"> принесенных из дома.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402"/>
        <w:gridCol w:w="2075"/>
        <w:gridCol w:w="1764"/>
      </w:tblGrid>
      <w:tr w:rsidR="0090445C" w:rsidRPr="000C7683" w:rsidTr="00425AEF"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402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</w:tr>
      <w:tr w:rsidR="0090445C" w:rsidRPr="000C7683" w:rsidTr="00425AEF">
        <w:trPr>
          <w:trHeight w:val="720"/>
        </w:trPr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Создание игровой ситуации</w:t>
            </w:r>
          </w:p>
        </w:tc>
        <w:tc>
          <w:tcPr>
            <w:tcW w:w="3402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Появление в группе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таинственной коробки (с игрушкой мишкой) 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90445C" w:rsidRPr="000C7683" w:rsidTr="00425AEF">
        <w:trPr>
          <w:trHeight w:val="240"/>
        </w:trPr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Решение проблемных ситуаций</w:t>
            </w:r>
          </w:p>
        </w:tc>
        <w:tc>
          <w:tcPr>
            <w:tcW w:w="3402" w:type="dxa"/>
          </w:tcPr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 «Мишка в беде», «Как мишке к зиме приготовиться»</w:t>
            </w:r>
            <w:r>
              <w:rPr>
                <w:rFonts w:ascii="Times New Roman" w:hAnsi="Times New Roman"/>
                <w:sz w:val="28"/>
                <w:szCs w:val="28"/>
              </w:rPr>
              <w:t>, «Подбери столько шишек, сколько мишек на картинке»</w:t>
            </w:r>
            <w:r w:rsidRPr="000C76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45C" w:rsidRPr="000C7683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«Отсчитай столько желудей, сколько мишек», «Выложи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последовательно», «Что сначала, что потом?», 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родители</w:t>
            </w:r>
          </w:p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 течение недели.</w:t>
            </w:r>
          </w:p>
        </w:tc>
      </w:tr>
      <w:tr w:rsidR="0090445C" w:rsidRPr="000C7683" w:rsidTr="00425AEF">
        <w:trPr>
          <w:trHeight w:val="1605"/>
        </w:trPr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Ситуативный разговор</w:t>
            </w:r>
          </w:p>
        </w:tc>
        <w:tc>
          <w:tcPr>
            <w:tcW w:w="3402" w:type="dxa"/>
          </w:tcPr>
          <w:p w:rsidR="0090445C" w:rsidRPr="000C7683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«Мишка ищет друзей», «Моя любимая книжка про медведей», 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>«Такие разные медведи», , «Если б я был медведем…»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445C" w:rsidRPr="00F21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«Эти растения ядовиты!»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 течение недели.</w:t>
            </w:r>
          </w:p>
        </w:tc>
      </w:tr>
      <w:tr w:rsidR="0090445C" w:rsidRPr="000C7683" w:rsidTr="00425AEF">
        <w:trPr>
          <w:trHeight w:val="7605"/>
        </w:trPr>
        <w:tc>
          <w:tcPr>
            <w:tcW w:w="2235" w:type="dxa"/>
          </w:tcPr>
          <w:p w:rsidR="0090445C" w:rsidRPr="000C7683" w:rsidRDefault="0090445C" w:rsidP="00425A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402" w:type="dxa"/>
          </w:tcPr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рассказов о медведях по опорным схемам.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интонационной выразительностью речи.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рук (су-джок и крупотерапия).</w:t>
            </w:r>
          </w:p>
          <w:p w:rsidR="0090445C" w:rsidRPr="0075609F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игрушки медведя-актуализация словаря. Беседы. Образование существительных с суффиксами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–онок,-ат. «</w:t>
            </w:r>
            <w:r>
              <w:rPr>
                <w:rFonts w:ascii="Times New Roman" w:hAnsi="Times New Roman"/>
                <w:sz w:val="28"/>
                <w:szCs w:val="28"/>
              </w:rPr>
              <w:t>Мамы и детеныши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 существительных винит., и творит., п. : «Угостим друзей медвежонка». Обучение отгадыванию загадок. Артикуляционная гимнастика. Развитие речевого слуха «Кто внимательный?»…</w:t>
            </w:r>
          </w:p>
        </w:tc>
        <w:tc>
          <w:tcPr>
            <w:tcW w:w="2075" w:type="dxa"/>
          </w:tcPr>
          <w:p w:rsidR="0090445C" w:rsidRDefault="0090445C" w:rsidP="00425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</w:p>
          <w:p w:rsidR="0090445C" w:rsidRPr="000C7683" w:rsidRDefault="0090445C" w:rsidP="00425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течении недели</w:t>
            </w:r>
          </w:p>
        </w:tc>
      </w:tr>
      <w:tr w:rsidR="0090445C" w:rsidRPr="000C7683" w:rsidTr="00425AEF">
        <w:trPr>
          <w:trHeight w:val="107"/>
        </w:trPr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Акция</w:t>
            </w:r>
          </w:p>
        </w:tc>
        <w:tc>
          <w:tcPr>
            <w:tcW w:w="3402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>«Книжка – малышка для мишки»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Воспитатели, родители.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90445C" w:rsidRPr="000C7683" w:rsidTr="00425AEF"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3402" w:type="dxa"/>
          </w:tcPr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в играх атрибуты, изготовленные в центрах искусства и строительства.</w:t>
            </w:r>
          </w:p>
          <w:p w:rsidR="0090445C" w:rsidRPr="0075609F" w:rsidRDefault="0090445C" w:rsidP="00425A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«Угадай сказку», «Где спрятался медвежонок?»; ТРИЗ «Хорошо-плохо»;С/р. «В книжном </w:t>
            </w:r>
            <w:r w:rsidRPr="000C7683">
              <w:rPr>
                <w:rFonts w:ascii="Times New Roman" w:hAnsi="Times New Roman"/>
                <w:sz w:val="28"/>
                <w:szCs w:val="28"/>
              </w:rPr>
              <w:lastRenderedPageBreak/>
              <w:t>магазине», «Магазин игрушек</w:t>
            </w:r>
            <w:r w:rsidRPr="00F2145C">
              <w:rPr>
                <w:rFonts w:ascii="Times New Roman" w:hAnsi="Times New Roman"/>
                <w:sz w:val="28"/>
                <w:szCs w:val="28"/>
              </w:rPr>
              <w:t>». Развитие зрительного внимания «Кого не стало?», «Что перепутал художник?»Развитие слухового внимания «Кто лишний?»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 течение недели</w:t>
            </w:r>
          </w:p>
        </w:tc>
      </w:tr>
      <w:tr w:rsidR="0090445C" w:rsidRPr="000C7683" w:rsidTr="00425AEF"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Театрализованная деятельность</w:t>
            </w:r>
          </w:p>
        </w:tc>
        <w:tc>
          <w:tcPr>
            <w:tcW w:w="3402" w:type="dxa"/>
          </w:tcPr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>«Т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 медведя», игра-драматизация рнс «Теремок»; </w:t>
            </w:r>
          </w:p>
          <w:p w:rsidR="0090445C" w:rsidRPr="000C7683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Импровизация «В гостях у мишки» 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90445C" w:rsidRPr="000C7683" w:rsidTr="00425AEF">
        <w:tc>
          <w:tcPr>
            <w:tcW w:w="2235" w:type="dxa"/>
          </w:tcPr>
          <w:p w:rsidR="0090445C" w:rsidRPr="000C7683" w:rsidRDefault="0090445C" w:rsidP="00425AE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Познавательно-э</w:t>
            </w: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кспериментальная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3402" w:type="dxa"/>
          </w:tcPr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«Кто колючий, а кто пушистый?»,</w:t>
            </w:r>
            <w:r w:rsidRPr="000C7683">
              <w:rPr>
                <w:rFonts w:ascii="Times New Roman" w:hAnsi="Times New Roman"/>
                <w:sz w:val="28"/>
                <w:szCs w:val="28"/>
              </w:rPr>
              <w:t xml:space="preserve">«Из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каких материалов можно сделать </w:t>
            </w:r>
            <w:r w:rsidRPr="000C7683">
              <w:rPr>
                <w:rFonts w:ascii="Times New Roman" w:hAnsi="Times New Roman"/>
                <w:sz w:val="28"/>
                <w:szCs w:val="28"/>
              </w:rPr>
              <w:t>игрушки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0C7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медвежат?</w:t>
            </w:r>
            <w:r w:rsidRPr="000C76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(Свойства дерева, мха)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звуков леса с закрытыми глазами. 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«Когда проснется медведь?»(Эксперименты с водой и снегом)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слайдов по теме.</w:t>
            </w:r>
          </w:p>
          <w:p w:rsidR="0090445C" w:rsidRPr="000C7683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задания «Помоги медведю сделать припасы»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445C" w:rsidRPr="000C7683" w:rsidTr="00425AEF">
        <w:trPr>
          <w:trHeight w:val="1140"/>
        </w:trPr>
        <w:tc>
          <w:tcPr>
            <w:tcW w:w="2235" w:type="dxa"/>
          </w:tcPr>
          <w:p w:rsidR="0090445C" w:rsidRPr="000C7683" w:rsidRDefault="0090445C" w:rsidP="00425AE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Продуктивная деятельность</w:t>
            </w: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90445C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«Косолапый мишка» лепка.</w:t>
            </w:r>
          </w:p>
          <w:p w:rsidR="0090445C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 для медведя(из коробки) –ручной труд</w:t>
            </w:r>
          </w:p>
          <w:p w:rsidR="0090445C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мишутки из крупы.</w:t>
            </w:r>
          </w:p>
          <w:p w:rsidR="0090445C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 друга для медвежонка.</w:t>
            </w:r>
          </w:p>
          <w:p w:rsidR="0090445C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Штриховка . Карточки для дорисовывания.</w:t>
            </w:r>
          </w:p>
          <w:p w:rsidR="0090445C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модели тайги из различных материалов(веточки,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камушки, мох).</w:t>
            </w:r>
          </w:p>
          <w:p w:rsidR="0090445C" w:rsidRPr="000C7683" w:rsidRDefault="0090445C" w:rsidP="00425A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Воспитатели </w:t>
            </w: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Родители, дети</w:t>
            </w: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764" w:type="dxa"/>
          </w:tcPr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течении недели</w:t>
            </w: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течении недели</w:t>
            </w:r>
          </w:p>
        </w:tc>
      </w:tr>
      <w:tr w:rsidR="0090445C" w:rsidRPr="000C7683" w:rsidTr="00425AEF">
        <w:trPr>
          <w:trHeight w:val="135"/>
        </w:trPr>
        <w:tc>
          <w:tcPr>
            <w:tcW w:w="223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Физическая активность</w:t>
            </w:r>
          </w:p>
        </w:tc>
        <w:tc>
          <w:tcPr>
            <w:tcW w:w="3402" w:type="dxa"/>
          </w:tcPr>
          <w:p w:rsidR="0090445C" w:rsidRPr="000C7683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П/и «У медведя во бору», «Медведи и пчелы»; </w:t>
            </w:r>
          </w:p>
          <w:p w:rsidR="0090445C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683">
              <w:rPr>
                <w:rFonts w:ascii="Times New Roman" w:hAnsi="Times New Roman"/>
                <w:sz w:val="28"/>
                <w:szCs w:val="28"/>
              </w:rPr>
              <w:t xml:space="preserve">игры-эстафеты «Достань </w:t>
            </w:r>
            <w:r>
              <w:rPr>
                <w:rFonts w:ascii="Times New Roman" w:hAnsi="Times New Roman"/>
                <w:sz w:val="28"/>
                <w:szCs w:val="28"/>
              </w:rPr>
              <w:t>мед для мишки</w:t>
            </w:r>
            <w:r w:rsidRPr="000C7683">
              <w:rPr>
                <w:rFonts w:ascii="Times New Roman" w:hAnsi="Times New Roman"/>
                <w:sz w:val="28"/>
                <w:szCs w:val="28"/>
              </w:rPr>
              <w:t>», «Помогите медведю добраться до меда»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45C" w:rsidRPr="000C7683" w:rsidRDefault="0090445C" w:rsidP="00425A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«В гости к косолапому »</w:t>
            </w:r>
          </w:p>
        </w:tc>
        <w:tc>
          <w:tcPr>
            <w:tcW w:w="2075" w:type="dxa"/>
          </w:tcPr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C7683">
              <w:rPr>
                <w:rFonts w:ascii="Times New Roman" w:hAnsi="Times New Roman"/>
                <w:b/>
                <w:sz w:val="28"/>
                <w:szCs w:val="28"/>
              </w:rPr>
              <w:t>В течении недели</w:t>
            </w: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445C" w:rsidRPr="000C7683" w:rsidRDefault="0090445C" w:rsidP="0042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</w:tbl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предпочтений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0445C" w:rsidRPr="009855D9" w:rsidTr="00425AEF">
        <w:tc>
          <w:tcPr>
            <w:tcW w:w="2392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Имена детей</w:t>
            </w: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Видел(а) живого медведя</w:t>
            </w: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Не видел(а) живого медведя</w:t>
            </w: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Увижу, когда- нибудь</w:t>
            </w:r>
          </w:p>
        </w:tc>
      </w:tr>
      <w:tr w:rsidR="0090445C" w:rsidRPr="009855D9" w:rsidTr="00425AEF">
        <w:tc>
          <w:tcPr>
            <w:tcW w:w="2392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Тимур</w:t>
            </w: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90445C" w:rsidRPr="009855D9" w:rsidTr="00425AEF">
        <w:tc>
          <w:tcPr>
            <w:tcW w:w="2392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Алиса</w:t>
            </w: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5D9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0445C" w:rsidRPr="009855D9" w:rsidRDefault="0090445C" w:rsidP="00425AEF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445C" w:rsidRDefault="0090445C" w:rsidP="0090445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часть проекта.</w:t>
      </w:r>
    </w:p>
    <w:p w:rsidR="0090445C" w:rsidRDefault="0090445C" w:rsidP="0090445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досуг «В гости к  косолапому».</w:t>
      </w:r>
    </w:p>
    <w:p w:rsidR="0090445C" w:rsidRDefault="0090445C" w:rsidP="0090445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работ детской продуктивной деятельности.</w:t>
      </w:r>
    </w:p>
    <w:p w:rsidR="0090445C" w:rsidRDefault="0090445C" w:rsidP="0090445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конкурса «Книжка малышка «Мой любимый мишка»», награждение победителей.</w:t>
      </w:r>
    </w:p>
    <w:p w:rsidR="0090445C" w:rsidRDefault="0090445C" w:rsidP="0090445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с детьми родительское собрание.</w:t>
      </w:r>
    </w:p>
    <w:p w:rsidR="0090445C" w:rsidRDefault="0090445C" w:rsidP="0090445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буклета с фотографиями.</w:t>
      </w:r>
    </w:p>
    <w:p w:rsidR="0090445C" w:rsidRDefault="0090445C" w:rsidP="0090445C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знаний детей по результатам проекта «Мишкина неделя»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результатов проекта.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совместного проекта «Мишкина неделя» достигнуты определенные результаты.</w:t>
      </w:r>
    </w:p>
    <w:p w:rsidR="0090445C" w:rsidRDefault="0090445C" w:rsidP="0090445C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интерес к экспериментированию с природными материалами.</w:t>
      </w:r>
    </w:p>
    <w:p w:rsidR="0090445C" w:rsidRDefault="0090445C" w:rsidP="0090445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 устойчивый интерес к бережному отношению к книгам, к игрушкам.  </w:t>
      </w:r>
    </w:p>
    <w:p w:rsidR="0090445C" w:rsidRDefault="0090445C" w:rsidP="0090445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Сделаны книжки-малышки для книжного уголка.</w:t>
      </w:r>
    </w:p>
    <w:p w:rsidR="0090445C" w:rsidRDefault="0090445C" w:rsidP="0090445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Установились партнерские взаимоотношения между детьми и родителями, благодаря совместной деятельности в ходе организации совместного проекта.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значимость.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Заключается в том, что углубившись в изучение темы, можно не только расширить свои знания, но и ознакомить с результатами этого исследования детей и родителей. А также, вышеперечисленные наработки могут быть использованы воспитателями в их педагогической деятельности.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Володина В.С. </w:t>
      </w:r>
      <w:r>
        <w:rPr>
          <w:rFonts w:ascii="Times New Roman" w:hAnsi="Times New Roman"/>
          <w:sz w:val="28"/>
          <w:szCs w:val="28"/>
        </w:rPr>
        <w:t>Альбом по развитию речи.-М.: ЗАО «РОСМЭН-ПРЕСС», 2006.</w:t>
      </w:r>
    </w:p>
    <w:p w:rsidR="0090445C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Нищева Н.В. </w:t>
      </w:r>
      <w:r>
        <w:rPr>
          <w:rFonts w:ascii="Times New Roman" w:hAnsi="Times New Roman"/>
          <w:sz w:val="28"/>
          <w:szCs w:val="28"/>
        </w:rPr>
        <w:t>Система коррекционной работы в логопедической группе для детей с общим недоразвитием речи.- Спб.: ДЕТСТВО-ПРЕСС, 2003.</w:t>
      </w:r>
    </w:p>
    <w:p w:rsidR="0090445C" w:rsidRPr="0065081F" w:rsidRDefault="0090445C" w:rsidP="0090445C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Рыжова Н.А. </w:t>
      </w:r>
      <w:r>
        <w:rPr>
          <w:rFonts w:ascii="Times New Roman" w:hAnsi="Times New Roman"/>
          <w:sz w:val="28"/>
          <w:szCs w:val="28"/>
        </w:rPr>
        <w:t xml:space="preserve">Экологический проект «Мое дерево» М.: «КАРАПУЗ-ДИДАКТИКА», ТЦ «СФЕРА», 2006. </w:t>
      </w: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445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Открытый показ </w:t>
      </w:r>
      <w:r w:rsidRPr="00187743">
        <w:rPr>
          <w:rFonts w:ascii="Times New Roman" w:hAnsi="Times New Roman" w:cs="Times New Roman"/>
          <w:b/>
          <w:sz w:val="28"/>
          <w:szCs w:val="28"/>
        </w:rPr>
        <w:t>НОД по формированию лексико-грамматических категорий в старшей группе</w:t>
      </w:r>
    </w:p>
    <w:p w:rsidR="003275E4" w:rsidRPr="00187743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Прогулка в осенний лес</w:t>
      </w:r>
      <w:r w:rsidRPr="00187743">
        <w:rPr>
          <w:rFonts w:ascii="Times New Roman" w:hAnsi="Times New Roman" w:cs="Times New Roman"/>
          <w:b/>
          <w:sz w:val="28"/>
          <w:szCs w:val="28"/>
        </w:rPr>
        <w:t>».</w:t>
      </w:r>
    </w:p>
    <w:p w:rsidR="003275E4" w:rsidRPr="00187743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E4" w:rsidRPr="00187743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87743">
        <w:rPr>
          <w:rFonts w:ascii="Times New Roman" w:hAnsi="Times New Roman" w:cs="Times New Roman"/>
          <w:sz w:val="28"/>
          <w:szCs w:val="28"/>
        </w:rPr>
        <w:t>развитие речевой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275E4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3275E4" w:rsidRPr="006D762D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762D">
        <w:rPr>
          <w:rFonts w:ascii="Times New Roman" w:hAnsi="Times New Roman" w:cs="Times New Roman"/>
          <w:b/>
          <w:sz w:val="28"/>
          <w:szCs w:val="28"/>
        </w:rPr>
        <w:t>Области интеграции: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социализация, познание, здоровье.</w:t>
      </w:r>
    </w:p>
    <w:p w:rsidR="003275E4" w:rsidRPr="00187743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Pr="001877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75E4" w:rsidRPr="00187743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з</w:t>
      </w:r>
      <w:r w:rsidRPr="00187743">
        <w:rPr>
          <w:rFonts w:ascii="Times New Roman" w:hAnsi="Times New Roman" w:cs="Times New Roman"/>
          <w:sz w:val="28"/>
          <w:szCs w:val="28"/>
        </w:rPr>
        <w:t xml:space="preserve">акреплять представления детей о животных и их детенышах, особенностях их питания; </w:t>
      </w:r>
    </w:p>
    <w:p w:rsidR="003275E4" w:rsidRPr="00187743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 w:rsidR="003275E4" w:rsidRPr="00187743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учить согласовывать имена существительные единственного и множественного числа в Дательном падеже с предлогами и без; </w:t>
      </w:r>
    </w:p>
    <w:p w:rsidR="003275E4" w:rsidRPr="00187743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закреплять умение использовать в речи имена существительные ед. ч. И.п. и ед.ч. В.п.; </w:t>
      </w:r>
    </w:p>
    <w:p w:rsidR="003275E4" w:rsidRPr="00187743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>
        <w:rPr>
          <w:rFonts w:ascii="Times New Roman" w:hAnsi="Times New Roman" w:cs="Times New Roman"/>
          <w:sz w:val="28"/>
          <w:szCs w:val="28"/>
        </w:rPr>
        <w:t>придумывать загадки</w:t>
      </w:r>
      <w:r w:rsidRPr="00187743">
        <w:rPr>
          <w:rFonts w:ascii="Times New Roman" w:hAnsi="Times New Roman" w:cs="Times New Roman"/>
          <w:sz w:val="28"/>
          <w:szCs w:val="28"/>
        </w:rPr>
        <w:t>.</w:t>
      </w:r>
    </w:p>
    <w:p w:rsidR="003275E4" w:rsidRPr="00187743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E4" w:rsidRPr="00187743" w:rsidRDefault="003275E4" w:rsidP="003275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1877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развивать слухоречевую память, зрительное внимание, слуховое восприятие, фонематический слух; 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развивать просодическую сторону речи, координацию речи с движением;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применять усвоенные знания и способы деятельности для решения поставленных задач (проблем); </w:t>
      </w:r>
    </w:p>
    <w:p w:rsidR="003275E4" w:rsidRPr="00187743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E4" w:rsidRPr="00187743" w:rsidRDefault="003275E4" w:rsidP="003275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воспитывать навык самоконтроля за собственной речью;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формировать навыки самостоятельности, инициативности, взаимопонимания, доброжелательности;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 воспитывать у детей любовь и бережное отношение к миру природы;</w:t>
      </w:r>
    </w:p>
    <w:p w:rsidR="003275E4" w:rsidRPr="00187743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877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формировать </w:t>
      </w:r>
      <w:r w:rsidRPr="00187743">
        <w:rPr>
          <w:rFonts w:ascii="Times New Roman" w:eastAsia="Times New Roman" w:hAnsi="Times New Roman" w:cs="Times New Roman"/>
          <w:spacing w:val="-1"/>
          <w:sz w:val="28"/>
          <w:szCs w:val="28"/>
        </w:rPr>
        <w:t>нравственные качества.</w:t>
      </w:r>
    </w:p>
    <w:p w:rsidR="003275E4" w:rsidRPr="00187743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проектор. Шестигранные карандаши. </w:t>
      </w:r>
      <w:r w:rsidRPr="00187743">
        <w:rPr>
          <w:rFonts w:ascii="Times New Roman" w:hAnsi="Times New Roman" w:cs="Times New Roman"/>
          <w:sz w:val="28"/>
          <w:szCs w:val="28"/>
        </w:rPr>
        <w:t xml:space="preserve">Осенние </w:t>
      </w:r>
      <w:r>
        <w:rPr>
          <w:rFonts w:ascii="Times New Roman" w:hAnsi="Times New Roman" w:cs="Times New Roman"/>
          <w:sz w:val="28"/>
          <w:szCs w:val="28"/>
        </w:rPr>
        <w:t>листья</w:t>
      </w:r>
      <w:r w:rsidRPr="00187743">
        <w:rPr>
          <w:rFonts w:ascii="Times New Roman" w:hAnsi="Times New Roman" w:cs="Times New Roman"/>
          <w:sz w:val="28"/>
          <w:szCs w:val="28"/>
        </w:rPr>
        <w:t xml:space="preserve"> с изображением детенышей диких животных. Планкарта</w:t>
      </w:r>
      <w:r>
        <w:rPr>
          <w:rFonts w:ascii="Times New Roman" w:hAnsi="Times New Roman" w:cs="Times New Roman"/>
          <w:sz w:val="28"/>
          <w:szCs w:val="28"/>
        </w:rPr>
        <w:t>. Диск</w:t>
      </w:r>
      <w:r w:rsidRPr="00187743">
        <w:rPr>
          <w:rFonts w:ascii="Times New Roman" w:hAnsi="Times New Roman" w:cs="Times New Roman"/>
          <w:sz w:val="28"/>
          <w:szCs w:val="28"/>
        </w:rPr>
        <w:t xml:space="preserve"> со звуками ветра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743">
        <w:rPr>
          <w:rFonts w:ascii="Times New Roman" w:hAnsi="Times New Roman" w:cs="Times New Roman"/>
          <w:sz w:val="28"/>
          <w:szCs w:val="28"/>
        </w:rPr>
        <w:t xml:space="preserve"> Муляжи: ягода, яблоко, морковь, капуста, рыба, грибы. Натуральные предметы: шишка, орехи. Корзина. </w:t>
      </w:r>
      <w:r>
        <w:rPr>
          <w:rFonts w:ascii="Times New Roman" w:hAnsi="Times New Roman" w:cs="Times New Roman"/>
          <w:sz w:val="28"/>
          <w:szCs w:val="28"/>
        </w:rPr>
        <w:t>Таблица для составления загадок, маркеры.</w:t>
      </w:r>
    </w:p>
    <w:p w:rsidR="003275E4" w:rsidRPr="00187743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3275E4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Просмотр слайдов с изображением диких животных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187743">
        <w:rPr>
          <w:rFonts w:ascii="Times New Roman" w:hAnsi="Times New Roman" w:cs="Times New Roman"/>
          <w:sz w:val="28"/>
          <w:szCs w:val="28"/>
        </w:rPr>
        <w:t>, беседа о жизни животных в осенний период.  Разучивание динамического упражнения «Прогулка». Чтение стихотворения К. И. Чуковского «Айболит».</w:t>
      </w:r>
    </w:p>
    <w:tbl>
      <w:tblPr>
        <w:tblStyle w:val="ac"/>
        <w:tblW w:w="11165" w:type="dxa"/>
        <w:tblInd w:w="-1321" w:type="dxa"/>
        <w:tblLook w:val="04A0"/>
      </w:tblPr>
      <w:tblGrid>
        <w:gridCol w:w="1681"/>
        <w:gridCol w:w="2093"/>
        <w:gridCol w:w="2769"/>
        <w:gridCol w:w="2783"/>
        <w:gridCol w:w="1839"/>
      </w:tblGrid>
      <w:tr w:rsidR="003275E4" w:rsidTr="00DB2572">
        <w:tc>
          <w:tcPr>
            <w:tcW w:w="1681" w:type="dxa"/>
          </w:tcPr>
          <w:p w:rsidR="003275E4" w:rsidRPr="00A876F3" w:rsidRDefault="003275E4" w:rsidP="00622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занятия </w:t>
            </w:r>
          </w:p>
        </w:tc>
        <w:tc>
          <w:tcPr>
            <w:tcW w:w="2093" w:type="dxa"/>
          </w:tcPr>
          <w:p w:rsidR="003275E4" w:rsidRPr="00A876F3" w:rsidRDefault="003275E4" w:rsidP="00622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приемы </w:t>
            </w:r>
          </w:p>
        </w:tc>
        <w:tc>
          <w:tcPr>
            <w:tcW w:w="2769" w:type="dxa"/>
          </w:tcPr>
          <w:p w:rsidR="003275E4" w:rsidRPr="00A876F3" w:rsidRDefault="003275E4" w:rsidP="00622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83" w:type="dxa"/>
          </w:tcPr>
          <w:p w:rsidR="003275E4" w:rsidRPr="00A876F3" w:rsidRDefault="003275E4" w:rsidP="00622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839" w:type="dxa"/>
          </w:tcPr>
          <w:p w:rsidR="003275E4" w:rsidRPr="00A876F3" w:rsidRDefault="003275E4" w:rsidP="006227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</w:t>
            </w:r>
          </w:p>
        </w:tc>
      </w:tr>
      <w:tr w:rsidR="003275E4" w:rsidTr="00DB2572">
        <w:tc>
          <w:tcPr>
            <w:tcW w:w="1681" w:type="dxa"/>
          </w:tcPr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</w:t>
            </w:r>
          </w:p>
        </w:tc>
        <w:tc>
          <w:tcPr>
            <w:tcW w:w="2093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время года»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 - плохо»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действие «Путешествие с ветром»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«Что случилось?». Заболели животные.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Айболиту прийти на помощь к животным.</w:t>
            </w: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детей. Задает детям вопросы, вместе с детьми обсуждает ответы.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отправиться в путешествие.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роль животных.</w:t>
            </w:r>
          </w:p>
        </w:tc>
        <w:tc>
          <w:tcPr>
            <w:tcW w:w="2783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на себя роль путешественника.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Погружаются в проблемную ситуацию.</w:t>
            </w:r>
          </w:p>
        </w:tc>
        <w:tc>
          <w:tcPr>
            <w:tcW w:w="1839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3275E4" w:rsidTr="00DB2572">
        <w:tc>
          <w:tcPr>
            <w:tcW w:w="1681" w:type="dxa"/>
          </w:tcPr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2093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действие «Эхо».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дорогу»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CDB">
              <w:rPr>
                <w:rFonts w:ascii="Times New Roman" w:hAnsi="Times New Roman" w:cs="Times New Roman"/>
                <w:sz w:val="24"/>
                <w:szCs w:val="24"/>
              </w:rPr>
              <w:t>Самомассаж с шестигранными карандашами «Плотники».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«Найди дорогу»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с шестигранными карандашами «Плотники».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«Найди дорогу»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с шестигранными карандашами «Плотники».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DE1CDB" w:rsidRDefault="003275E4" w:rsidP="006227F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DB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 «Прогулка» (речь с движением)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«Собери лакомства»  </w:t>
            </w:r>
          </w:p>
          <w:p w:rsidR="003275E4" w:rsidRDefault="003275E4" w:rsidP="006227F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«Кому что?» </w:t>
            </w:r>
          </w:p>
          <w:p w:rsidR="003275E4" w:rsidRDefault="003275E4" w:rsidP="0062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«Родня» </w:t>
            </w:r>
          </w:p>
          <w:p w:rsidR="003275E4" w:rsidRPr="00275AD9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275AD9" w:rsidRDefault="003275E4" w:rsidP="006227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D9">
              <w:rPr>
                <w:rFonts w:ascii="Times New Roman" w:hAnsi="Times New Roman" w:cs="Times New Roman"/>
                <w:sz w:val="24"/>
                <w:szCs w:val="24"/>
              </w:rPr>
              <w:t>ТРИЗ Упражнение «Придумай загадку про медведя» (</w:t>
            </w:r>
            <w:r w:rsidRPr="00275AD9">
              <w:rPr>
                <w:rFonts w:ascii="Times New Roman" w:hAnsi="Times New Roman" w:cs="Times New Roman"/>
                <w:i/>
                <w:sz w:val="24"/>
                <w:szCs w:val="24"/>
              </w:rPr>
              <w:t>по схеме)</w:t>
            </w:r>
          </w:p>
          <w:p w:rsidR="003275E4" w:rsidRPr="00275AD9" w:rsidRDefault="003275E4" w:rsidP="006227F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DE1CDB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 текст громко.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приемы самомассажа. 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приемы самомассажа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вопросы, вместе с детьми обсуждает ответы.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приемы самомассажа.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Озвучивает текст.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записывает ответы в схему</w:t>
            </w:r>
          </w:p>
        </w:tc>
        <w:tc>
          <w:tcPr>
            <w:tcW w:w="2783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тихо.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движения, четко проговаривая слова. 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движения, четко проговаривая слова.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движения, четко проговаривая слова.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задание.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задание.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выполняют задание.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</w:tc>
        <w:tc>
          <w:tcPr>
            <w:tcW w:w="1839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3мин.</w:t>
            </w:r>
          </w:p>
        </w:tc>
      </w:tr>
      <w:tr w:rsidR="003275E4" w:rsidTr="00DB2572">
        <w:tc>
          <w:tcPr>
            <w:tcW w:w="1681" w:type="dxa"/>
          </w:tcPr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2093" w:type="dxa"/>
          </w:tcPr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героями.</w:t>
            </w:r>
          </w:p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действие «Путешествие с ветром»</w:t>
            </w: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3275E4" w:rsidRDefault="003275E4" w:rsidP="0062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детям вопросы</w:t>
            </w: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рассуждают, отвечают на вопросы</w:t>
            </w:r>
          </w:p>
        </w:tc>
        <w:tc>
          <w:tcPr>
            <w:tcW w:w="1839" w:type="dxa"/>
          </w:tcPr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275E4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4" w:rsidRPr="00A876F3" w:rsidRDefault="003275E4" w:rsidP="00622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1мин. </w:t>
            </w:r>
          </w:p>
        </w:tc>
      </w:tr>
      <w:tr w:rsidR="003275E4" w:rsidTr="00DB2572">
        <w:tc>
          <w:tcPr>
            <w:tcW w:w="11165" w:type="dxa"/>
            <w:gridSpan w:val="5"/>
          </w:tcPr>
          <w:p w:rsidR="003275E4" w:rsidRPr="00A876F3" w:rsidRDefault="003275E4" w:rsidP="006227F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25 мин.</w:t>
            </w:r>
          </w:p>
        </w:tc>
      </w:tr>
    </w:tbl>
    <w:p w:rsidR="003275E4" w:rsidRPr="00187743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275E4" w:rsidRPr="00187743" w:rsidRDefault="003275E4" w:rsidP="003275E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2D8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сейчас время года? (ответы детей) Как можно охарактеризовать осеннюю погоду? (ответы детей) Кто из вас любит путешествовать, а кто предпочитает сидеть дома? (ответы детей) Каким способом можно отправиться в путешествие осенью?</w:t>
      </w:r>
      <w:r w:rsidRPr="00252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 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 «Хорошо-плохо» (Например, на велосипеде хорошо путешествовать в теплую погоду, а в дождливую – плохо, и т.д.)</w:t>
      </w:r>
    </w:p>
    <w:p w:rsidR="003275E4" w:rsidRPr="00252D81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D81">
        <w:rPr>
          <w:rFonts w:ascii="Times New Roman" w:hAnsi="Times New Roman" w:cs="Times New Roman"/>
          <w:i/>
          <w:sz w:val="28"/>
          <w:szCs w:val="28"/>
        </w:rPr>
        <w:t>В это время раздаются звуки ветра.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2D8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87743">
        <w:rPr>
          <w:rFonts w:ascii="Times New Roman" w:hAnsi="Times New Roman" w:cs="Times New Roman"/>
          <w:sz w:val="28"/>
          <w:szCs w:val="28"/>
        </w:rPr>
        <w:t xml:space="preserve"> Слышите,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Pr="00187743">
        <w:rPr>
          <w:rFonts w:ascii="Times New Roman" w:hAnsi="Times New Roman" w:cs="Times New Roman"/>
          <w:sz w:val="28"/>
          <w:szCs w:val="28"/>
        </w:rPr>
        <w:t xml:space="preserve">? (ветер шумит) </w:t>
      </w:r>
      <w:r>
        <w:rPr>
          <w:rFonts w:ascii="Times New Roman" w:hAnsi="Times New Roman" w:cs="Times New Roman"/>
          <w:sz w:val="28"/>
          <w:szCs w:val="28"/>
        </w:rPr>
        <w:t xml:space="preserve">Если ветер дует осенью, то какой это ветер? (осенний) Он нас зовет в путь. Закройте глаза и представьте себе, что нас подхватил легкий осенний ветерок и перенес на лесную полянку.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87743">
        <w:rPr>
          <w:rFonts w:ascii="Times New Roman" w:hAnsi="Times New Roman" w:cs="Times New Roman"/>
          <w:sz w:val="28"/>
          <w:szCs w:val="28"/>
        </w:rPr>
        <w:t>: Что</w:t>
      </w:r>
      <w:r>
        <w:rPr>
          <w:rFonts w:ascii="Times New Roman" w:hAnsi="Times New Roman" w:cs="Times New Roman"/>
          <w:sz w:val="28"/>
          <w:szCs w:val="28"/>
        </w:rPr>
        <w:t xml:space="preserve"> мы видим? (осенние листья).</w:t>
      </w:r>
      <w:r w:rsidRPr="00187743">
        <w:rPr>
          <w:rFonts w:ascii="Times New Roman" w:hAnsi="Times New Roman" w:cs="Times New Roman"/>
          <w:sz w:val="28"/>
          <w:szCs w:val="28"/>
        </w:rPr>
        <w:t xml:space="preserve"> Рассмотрим их (присаживаются). Какие они? (ответы детей).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Дети находят «необычные» (с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детенышей диких </w:t>
      </w:r>
      <w:r w:rsidRPr="00187743">
        <w:rPr>
          <w:rFonts w:ascii="Times New Roman" w:hAnsi="Times New Roman" w:cs="Times New Roman"/>
          <w:sz w:val="28"/>
          <w:szCs w:val="28"/>
        </w:rPr>
        <w:t xml:space="preserve">животных) листья.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87743">
        <w:rPr>
          <w:rFonts w:ascii="Times New Roman" w:hAnsi="Times New Roman" w:cs="Times New Roman"/>
          <w:sz w:val="28"/>
          <w:szCs w:val="28"/>
        </w:rPr>
        <w:t>предлагает их рассмотреть и прикрепляет листья на магнитную доску.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 xml:space="preserve">Упражнение «Что случилось?»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7743">
        <w:rPr>
          <w:rFonts w:ascii="Times New Roman" w:hAnsi="Times New Roman" w:cs="Times New Roman"/>
          <w:sz w:val="28"/>
          <w:szCs w:val="28"/>
        </w:rPr>
        <w:t>зайчонок, лисенок, бельчонок, ежонок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7743">
        <w:rPr>
          <w:rFonts w:ascii="Times New Roman" w:hAnsi="Times New Roman" w:cs="Times New Roman"/>
          <w:sz w:val="28"/>
          <w:szCs w:val="28"/>
        </w:rPr>
        <w:t xml:space="preserve"> Ребята, как вы думаете, что случилось?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А я знаю, животные заболели. </w:t>
      </w:r>
      <w:r w:rsidRPr="00187743">
        <w:rPr>
          <w:rFonts w:ascii="Times New Roman" w:hAnsi="Times New Roman" w:cs="Times New Roman"/>
          <w:sz w:val="28"/>
          <w:szCs w:val="28"/>
        </w:rPr>
        <w:t>Как можно помочь им? (ответы детей).  Какого сказочного доктора знаете, который смог бы вылечить животных? (доктора Айболита)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E4" w:rsidRPr="00187743" w:rsidRDefault="003275E4" w:rsidP="003275E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Как сообщить Айболиту, что заболели звери? (ответы детей).  А если попробовать с помощью эха? Эхо разносится далеко, и доктор Айболит обязательно нас услышит.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Чтобы нам спасти зверей,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Позовем врача</w:t>
      </w:r>
      <w:r w:rsidRPr="00187743">
        <w:rPr>
          <w:rFonts w:ascii="Times New Roman" w:hAnsi="Times New Roman" w:cs="Times New Roman"/>
          <w:sz w:val="28"/>
          <w:szCs w:val="28"/>
        </w:rPr>
        <w:t xml:space="preserve"> скорей.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«Эхо»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 xml:space="preserve">Я буду </w:t>
      </w:r>
      <w:r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Pr="00187743">
        <w:rPr>
          <w:rFonts w:ascii="Times New Roman" w:hAnsi="Times New Roman" w:cs="Times New Roman"/>
          <w:sz w:val="28"/>
          <w:szCs w:val="28"/>
        </w:rPr>
        <w:t xml:space="preserve">громко, а вы - повторять </w:t>
      </w:r>
      <w:r>
        <w:rPr>
          <w:rFonts w:ascii="Times New Roman" w:hAnsi="Times New Roman" w:cs="Times New Roman"/>
          <w:sz w:val="28"/>
          <w:szCs w:val="28"/>
        </w:rPr>
        <w:t xml:space="preserve">за мной </w:t>
      </w:r>
      <w:r w:rsidRPr="00187743">
        <w:rPr>
          <w:rFonts w:ascii="Times New Roman" w:hAnsi="Times New Roman" w:cs="Times New Roman"/>
          <w:sz w:val="28"/>
          <w:szCs w:val="28"/>
        </w:rPr>
        <w:t xml:space="preserve">тихо, как эхо.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 (дети повторяют за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Pr="00187743">
        <w:rPr>
          <w:rFonts w:ascii="Times New Roman" w:hAnsi="Times New Roman" w:cs="Times New Roman"/>
          <w:sz w:val="28"/>
          <w:szCs w:val="28"/>
        </w:rPr>
        <w:t>).</w:t>
      </w:r>
    </w:p>
    <w:p w:rsidR="003275E4" w:rsidRDefault="003275E4" w:rsidP="00327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помощь к нам спешит? (Громко)</w:t>
      </w:r>
    </w:p>
    <w:p w:rsidR="003275E4" w:rsidRDefault="003275E4" w:rsidP="00327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помощь к нам спешит? (Тихо)</w:t>
      </w:r>
    </w:p>
    <w:p w:rsidR="003275E4" w:rsidRDefault="003275E4" w:rsidP="00327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</w:t>
      </w:r>
      <w:r w:rsidRPr="0029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(Громко)</w:t>
      </w:r>
    </w:p>
    <w:p w:rsidR="003275E4" w:rsidRDefault="003275E4" w:rsidP="003275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Айболит. (Тихо)</w:t>
      </w:r>
    </w:p>
    <w:p w:rsidR="003275E4" w:rsidRPr="00187743" w:rsidRDefault="003275E4" w:rsidP="003275E4">
      <w:pPr>
        <w:pStyle w:val="a5"/>
        <w:tabs>
          <w:tab w:val="left" w:pos="110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Упражнение «Найди дорогу»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87743">
        <w:rPr>
          <w:rFonts w:ascii="Times New Roman" w:hAnsi="Times New Roman" w:cs="Times New Roman"/>
          <w:sz w:val="28"/>
          <w:szCs w:val="28"/>
        </w:rPr>
        <w:t xml:space="preserve"> с детьми становятся вокруг стола,</w:t>
      </w:r>
      <w:r w:rsidRPr="0029149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187743">
        <w:rPr>
          <w:rFonts w:ascii="Times New Roman" w:hAnsi="Times New Roman" w:cs="Times New Roman"/>
          <w:sz w:val="28"/>
          <w:szCs w:val="28"/>
        </w:rPr>
        <w:t xml:space="preserve"> показывает карту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 xml:space="preserve">Айболиту предстоит пройти длинный путь, на котором бурная река, сломанный мост через пропасть, непроходимое болото. Поможем доктору преодолеть все препятствия?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 xml:space="preserve">Шел, Айболит, шел и подошел к чему? (к реке, к болоту, к мосту) Как поможем Айболиту перебраться через реку? (ответы детей). </w:t>
      </w:r>
      <w:r>
        <w:rPr>
          <w:rFonts w:ascii="Times New Roman" w:hAnsi="Times New Roman" w:cs="Times New Roman"/>
          <w:sz w:val="28"/>
          <w:szCs w:val="28"/>
        </w:rPr>
        <w:t>Чтобы построить плот, нужно приготовить бревна.</w:t>
      </w:r>
    </w:p>
    <w:p w:rsidR="003275E4" w:rsidRPr="009D056C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Самомассаж с шестигранными карандашами «Плотники». </w:t>
      </w:r>
      <w:r>
        <w:rPr>
          <w:rFonts w:ascii="Times New Roman" w:hAnsi="Times New Roman" w:cs="Times New Roman"/>
          <w:sz w:val="28"/>
          <w:szCs w:val="28"/>
        </w:rPr>
        <w:t>(Дети катают карандаши между ладонями, движения с действием)</w:t>
      </w:r>
    </w:p>
    <w:p w:rsidR="003275E4" w:rsidRPr="009D056C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Мы плотники, мы плотники,</w:t>
      </w:r>
    </w:p>
    <w:p w:rsidR="003275E4" w:rsidRPr="009D056C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Надежные работники.</w:t>
      </w:r>
    </w:p>
    <w:p w:rsidR="003275E4" w:rsidRPr="009D056C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Бревна пилим, бревна шкурим,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56C">
        <w:rPr>
          <w:rFonts w:ascii="Times New Roman" w:hAnsi="Times New Roman" w:cs="Times New Roman"/>
          <w:sz w:val="28"/>
          <w:szCs w:val="28"/>
        </w:rPr>
        <w:t>Строим самый крепкий плот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Ребята, все вместе постройте плот доктору Айболиту (дети из </w:t>
      </w:r>
      <w:r>
        <w:rPr>
          <w:rFonts w:ascii="Times New Roman" w:hAnsi="Times New Roman" w:cs="Times New Roman"/>
          <w:sz w:val="28"/>
          <w:szCs w:val="28"/>
        </w:rPr>
        <w:t xml:space="preserve">карандашей </w:t>
      </w:r>
      <w:r w:rsidRPr="00187743">
        <w:rPr>
          <w:rFonts w:ascii="Times New Roman" w:hAnsi="Times New Roman" w:cs="Times New Roman"/>
          <w:sz w:val="28"/>
          <w:szCs w:val="28"/>
        </w:rPr>
        <w:t xml:space="preserve">складывают плот).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87743">
        <w:rPr>
          <w:rFonts w:ascii="Times New Roman" w:hAnsi="Times New Roman" w:cs="Times New Roman"/>
          <w:sz w:val="28"/>
          <w:szCs w:val="28"/>
        </w:rPr>
        <w:t xml:space="preserve"> предлагает ребенку передвинуть фигурку Айболита через реку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На чем Айболит плыл по реке? (Айболит плыл по реке на плоту)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 xml:space="preserve">Расскажите, </w:t>
      </w:r>
      <w:r>
        <w:rPr>
          <w:rFonts w:ascii="Times New Roman" w:hAnsi="Times New Roman" w:cs="Times New Roman"/>
          <w:sz w:val="28"/>
          <w:szCs w:val="28"/>
        </w:rPr>
        <w:t>куда подошел Доктор?</w:t>
      </w:r>
      <w:r w:rsidRPr="00187743">
        <w:rPr>
          <w:rFonts w:ascii="Times New Roman" w:hAnsi="Times New Roman" w:cs="Times New Roman"/>
          <w:sz w:val="28"/>
          <w:szCs w:val="28"/>
        </w:rPr>
        <w:t xml:space="preserve"> (к сломанному мосту).  Как Айболиту перебраться через пропасть? (ответы детей). 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Самомассаж с шестигранными карандашами «Плотники». </w:t>
      </w:r>
      <w:r>
        <w:rPr>
          <w:rFonts w:ascii="Times New Roman" w:hAnsi="Times New Roman" w:cs="Times New Roman"/>
          <w:sz w:val="28"/>
          <w:szCs w:val="28"/>
        </w:rPr>
        <w:t>(Дети катают карандаши между ладонями)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плотники, мы плотники,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Надежные работники.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пилим, бревна шкурим,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самый крепкий мост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87743">
        <w:rPr>
          <w:rFonts w:ascii="Times New Roman" w:hAnsi="Times New Roman" w:cs="Times New Roman"/>
          <w:sz w:val="28"/>
          <w:szCs w:val="28"/>
        </w:rPr>
        <w:t xml:space="preserve"> предлагает ребенку провести фигурку Айболита по мосту.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Как Айболи</w:t>
      </w:r>
      <w:r>
        <w:rPr>
          <w:rFonts w:ascii="Times New Roman" w:hAnsi="Times New Roman" w:cs="Times New Roman"/>
          <w:sz w:val="28"/>
          <w:szCs w:val="28"/>
        </w:rPr>
        <w:t xml:space="preserve">ту удалось преодолеть </w:t>
      </w:r>
      <w:r w:rsidRPr="00187743">
        <w:rPr>
          <w:rFonts w:ascii="Times New Roman" w:hAnsi="Times New Roman" w:cs="Times New Roman"/>
          <w:sz w:val="28"/>
          <w:szCs w:val="28"/>
        </w:rPr>
        <w:t xml:space="preserve">пропасть? (Айболит </w:t>
      </w:r>
      <w:r>
        <w:rPr>
          <w:rFonts w:ascii="Times New Roman" w:hAnsi="Times New Roman" w:cs="Times New Roman"/>
          <w:sz w:val="28"/>
          <w:szCs w:val="28"/>
        </w:rPr>
        <w:t>перешел</w:t>
      </w:r>
      <w:r w:rsidRPr="00187743">
        <w:rPr>
          <w:rFonts w:ascii="Times New Roman" w:hAnsi="Times New Roman" w:cs="Times New Roman"/>
          <w:sz w:val="28"/>
          <w:szCs w:val="28"/>
        </w:rPr>
        <w:t xml:space="preserve"> пропасть по мосту)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Шел Айболит, шел и подошел… к болоту</w:t>
      </w:r>
      <w:r w:rsidRPr="00187743">
        <w:rPr>
          <w:rFonts w:ascii="Times New Roman" w:hAnsi="Times New Roman" w:cs="Times New Roman"/>
          <w:sz w:val="28"/>
          <w:szCs w:val="28"/>
        </w:rPr>
        <w:t>.  Как помочь Айболиту? (ответы детей).</w:t>
      </w:r>
      <w:r w:rsidRPr="00435002">
        <w:rPr>
          <w:b/>
          <w:sz w:val="28"/>
          <w:szCs w:val="28"/>
        </w:rPr>
        <w:t xml:space="preserve"> </w:t>
      </w:r>
    </w:p>
    <w:p w:rsidR="003275E4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Самомассаж с шестигранными карандашами «Плотники». </w:t>
      </w:r>
      <w:r>
        <w:rPr>
          <w:rFonts w:ascii="Times New Roman" w:hAnsi="Times New Roman" w:cs="Times New Roman"/>
          <w:sz w:val="28"/>
          <w:szCs w:val="28"/>
        </w:rPr>
        <w:t>(Дети катают карандаши между ладонями)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плотники, мы плотники,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Надежные работники.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Бревна пилим, бревна шкурим,</w:t>
      </w:r>
    </w:p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самый крепкий мост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 (Дети </w:t>
      </w:r>
      <w:r>
        <w:rPr>
          <w:rFonts w:ascii="Times New Roman" w:hAnsi="Times New Roman" w:cs="Times New Roman"/>
          <w:sz w:val="28"/>
          <w:szCs w:val="28"/>
        </w:rPr>
        <w:t>выкладывают мостик из карандашей</w:t>
      </w:r>
      <w:r w:rsidRPr="00187743">
        <w:rPr>
          <w:rFonts w:ascii="Times New Roman" w:hAnsi="Times New Roman" w:cs="Times New Roman"/>
          <w:sz w:val="28"/>
          <w:szCs w:val="28"/>
        </w:rPr>
        <w:t>).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187743">
        <w:rPr>
          <w:rFonts w:ascii="Times New Roman" w:hAnsi="Times New Roman" w:cs="Times New Roman"/>
          <w:sz w:val="28"/>
          <w:szCs w:val="28"/>
        </w:rPr>
        <w:t xml:space="preserve"> предлагает ребенку провести фигурку Айболита по </w:t>
      </w:r>
      <w:r>
        <w:rPr>
          <w:rFonts w:ascii="Times New Roman" w:hAnsi="Times New Roman" w:cs="Times New Roman"/>
          <w:sz w:val="28"/>
          <w:szCs w:val="28"/>
        </w:rPr>
        <w:t>мостику</w:t>
      </w:r>
      <w:r w:rsidRPr="00187743">
        <w:rPr>
          <w:rFonts w:ascii="Times New Roman" w:hAnsi="Times New Roman" w:cs="Times New Roman"/>
          <w:sz w:val="28"/>
          <w:szCs w:val="28"/>
        </w:rPr>
        <w:t>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Логопед: Как Айболит перешел болото? (Айболит перешел болото по кочкам)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Логопед: Расскажите, как Айболит шел дальше? (Шел Айболит, шел и подошел…) к чему? (к полянке).  Погуляем, отдохнем?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 xml:space="preserve">Динамическое упражнение «Прогулка» </w:t>
      </w:r>
      <w:r w:rsidRPr="00187743">
        <w:rPr>
          <w:rFonts w:ascii="Times New Roman" w:hAnsi="Times New Roman" w:cs="Times New Roman"/>
          <w:sz w:val="28"/>
          <w:szCs w:val="28"/>
        </w:rPr>
        <w:t>(речь с движением)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9"/>
        <w:gridCol w:w="5365"/>
      </w:tblGrid>
      <w:tr w:rsidR="003275E4" w:rsidRPr="00187743" w:rsidTr="006227F5">
        <w:tc>
          <w:tcPr>
            <w:tcW w:w="4077" w:type="dxa"/>
          </w:tcPr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Раз-два-три-четыре-пять — 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пойдем гулять.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извилистым тропинкам 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камням и камышинкам.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побежали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медведя увидали.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завалам, по оврагам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 медведь к берлоге шагом.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пригнемся чуть пониже.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к речке быстрой вышли.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В лодочку сейчас зайдем,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По воде мы поплывем.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Ветер по реке гуляет.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Нашу лодочку качает.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Весла в руки мы берем.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Быстро к берегу гребем.</w:t>
            </w:r>
          </w:p>
        </w:tc>
        <w:tc>
          <w:tcPr>
            <w:tcW w:w="6204" w:type="dxa"/>
          </w:tcPr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Обычная ходьба.</w:t>
            </w: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«змейкой».</w:t>
            </w: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на носках.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Остановились, приложили руку к глазам.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высоко поднятыми коленями.</w:t>
            </w: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43">
              <w:rPr>
                <w:rFonts w:ascii="Times New Roman" w:hAnsi="Times New Roman" w:cs="Times New Roman"/>
                <w:sz w:val="28"/>
                <w:szCs w:val="28"/>
              </w:rPr>
              <w:t>Приседают на корточки.</w:t>
            </w: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Делают шаг вперед.</w:t>
            </w:r>
          </w:p>
          <w:p w:rsidR="003275E4" w:rsidRPr="00187743" w:rsidRDefault="003275E4" w:rsidP="006227F5">
            <w:pPr>
              <w:pStyle w:val="c9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Разводить руками перед собой.</w:t>
            </w:r>
          </w:p>
          <w:p w:rsidR="003275E4" w:rsidRPr="00187743" w:rsidRDefault="003275E4" w:rsidP="006227F5">
            <w:pPr>
              <w:pStyle w:val="c13"/>
              <w:shd w:val="clear" w:color="auto" w:fill="FFFFFF"/>
              <w:spacing w:before="0" w:after="0" w:line="360" w:lineRule="auto"/>
              <w:contextualSpacing/>
              <w:rPr>
                <w:rStyle w:val="c15"/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Движения руками вверх-вниз.</w:t>
            </w:r>
          </w:p>
          <w:p w:rsidR="003275E4" w:rsidRPr="00187743" w:rsidRDefault="003275E4" w:rsidP="006227F5">
            <w:pPr>
              <w:pStyle w:val="c13"/>
              <w:shd w:val="clear" w:color="auto" w:fill="FFFFFF"/>
              <w:spacing w:before="0" w:after="0" w:line="360" w:lineRule="auto"/>
              <w:contextualSpacing/>
              <w:rPr>
                <w:sz w:val="28"/>
                <w:szCs w:val="28"/>
              </w:rPr>
            </w:pPr>
            <w:r w:rsidRPr="00187743">
              <w:rPr>
                <w:rStyle w:val="c15"/>
                <w:sz w:val="28"/>
                <w:szCs w:val="28"/>
              </w:rPr>
              <w:t>Наклоны туловища из стороны в сторону.</w:t>
            </w:r>
          </w:p>
          <w:p w:rsidR="003275E4" w:rsidRPr="00187743" w:rsidRDefault="003275E4" w:rsidP="006227F5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43">
              <w:rPr>
                <w:rStyle w:val="c15"/>
                <w:rFonts w:ascii="Times New Roman" w:hAnsi="Times New Roman" w:cs="Times New Roman"/>
                <w:sz w:val="28"/>
                <w:szCs w:val="28"/>
              </w:rPr>
              <w:t>Изображают, как «гребут веслами».</w:t>
            </w:r>
          </w:p>
          <w:p w:rsidR="003275E4" w:rsidRPr="00187743" w:rsidRDefault="003275E4" w:rsidP="006227F5">
            <w:pPr>
              <w:tabs>
                <w:tab w:val="left" w:pos="1687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5E4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Айболит помочь всем рад,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зверят.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 xml:space="preserve">Упражнение «Собери лакомства» 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Дети становятся вокруг стола – в центре корзина, вокруг которой «лакомства»: ягода, яблоко, морковь, капуста, рыба, грибы, шишка, орехи.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Поможем Айболиту собрать лакомства для животных? Как вы думаете, чему обрадуется зайчонок (бельчонок, лисенок, ежонок)?  (Дети собирают в корзину «лакомства» для животных: зайчонок обрадуется моркови, капусте и т.д.)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Молодцы, ребята, полную корзину витаминов собрали. Теперь животные быстрее поправятся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 xml:space="preserve">Упражнение «Кому что?» 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187743">
        <w:rPr>
          <w:rFonts w:ascii="Times New Roman" w:hAnsi="Times New Roman" w:cs="Times New Roman"/>
          <w:sz w:val="28"/>
          <w:szCs w:val="28"/>
        </w:rPr>
        <w:t>выставляет на стол игрушки: зайчонка, бельчонка, лисенка, ежонка. Дети присаживаются на стулья.</w:t>
      </w:r>
    </w:p>
    <w:p w:rsidR="003275E4" w:rsidRPr="00187743" w:rsidRDefault="003275E4" w:rsidP="003275E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Кому отнесете грибы? (ответы детей). (Дети раздают лакомства животным).</w:t>
      </w:r>
    </w:p>
    <w:p w:rsidR="003275E4" w:rsidRPr="00187743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Вот и вылечил</w:t>
      </w:r>
      <w:r>
        <w:rPr>
          <w:rFonts w:ascii="Times New Roman" w:hAnsi="Times New Roman" w:cs="Times New Roman"/>
          <w:sz w:val="28"/>
          <w:szCs w:val="28"/>
        </w:rPr>
        <w:t xml:space="preserve"> он их, </w:t>
      </w:r>
      <w:r w:rsidRPr="001877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вот и вылечил больных</w:t>
      </w:r>
      <w:r w:rsidRPr="001877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зверята баловались, </w:t>
      </w:r>
    </w:p>
    <w:p w:rsidR="003275E4" w:rsidRPr="00187743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полянке разбежались.</w:t>
      </w:r>
    </w:p>
    <w:p w:rsidR="003275E4" w:rsidRPr="00187743" w:rsidRDefault="003275E4" w:rsidP="003275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Родня</w:t>
      </w:r>
      <w:r w:rsidRPr="0018774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75E4" w:rsidRPr="00187743" w:rsidRDefault="003275E4" w:rsidP="003275E4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Помогите малышам добраться до своих родителей. К кому торопится медвежонок? (Медвежонок торопится к медведице). (Дети расставляют всех животных по местам)</w:t>
      </w:r>
    </w:p>
    <w:p w:rsidR="003275E4" w:rsidRPr="000D0280" w:rsidRDefault="003275E4" w:rsidP="003275E4">
      <w:pPr>
        <w:tabs>
          <w:tab w:val="left" w:pos="5826"/>
        </w:tabs>
        <w:spacing w:after="0"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ТРИЗ </w:t>
      </w:r>
      <w:r w:rsidRPr="00187743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>Придумай загадку про медведя</w:t>
      </w:r>
      <w:r w:rsidRPr="001877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280">
        <w:rPr>
          <w:rFonts w:ascii="Times New Roman" w:hAnsi="Times New Roman" w:cs="Times New Roman"/>
          <w:sz w:val="28"/>
          <w:szCs w:val="28"/>
        </w:rPr>
        <w:t>(</w:t>
      </w:r>
      <w:r w:rsidRPr="000D0280">
        <w:rPr>
          <w:rFonts w:ascii="Times New Roman" w:hAnsi="Times New Roman" w:cs="Times New Roman"/>
          <w:i/>
          <w:sz w:val="28"/>
          <w:szCs w:val="28"/>
        </w:rPr>
        <w:t>по схеме)</w:t>
      </w:r>
      <w:r w:rsidRPr="000D0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4740"/>
        <w:gridCol w:w="4831"/>
      </w:tblGrid>
      <w:tr w:rsidR="003275E4" w:rsidTr="006227F5"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Какой?</w:t>
            </w:r>
          </w:p>
        </w:tc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бывает таким же?</w:t>
            </w:r>
          </w:p>
        </w:tc>
      </w:tr>
      <w:tr w:rsidR="003275E4" w:rsidTr="006227F5"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3800475" y="3695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72000" cy="504000"/>
                  <wp:effectExtent l="0" t="0" r="0" b="0"/>
                  <wp:wrapSquare wrapText="bothSides"/>
                  <wp:docPr id="1" name="Рисунок 1" descr="http://im2-tub-ru.yandex.net/i?id=54367cf77001951d8988532429a8c3f8-1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-tub-ru.yandex.net/i?id=54367cf77001951d8988532429a8c3f8-1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Высокая гора</w:t>
            </w:r>
          </w:p>
        </w:tc>
      </w:tr>
      <w:tr w:rsidR="003275E4" w:rsidTr="006227F5">
        <w:trPr>
          <w:trHeight w:val="630"/>
        </w:trPr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Рычащий </w:t>
            </w:r>
          </w:p>
        </w:tc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9525</wp:posOffset>
                  </wp:positionV>
                  <wp:extent cx="683895" cy="513715"/>
                  <wp:effectExtent l="0" t="0" r="0" b="0"/>
                  <wp:wrapSquare wrapText="bothSides"/>
                  <wp:docPr id="3" name="Рисунок 3" descr="http://im0-tub-ru.yandex.net/i?id=254ee39132a6800d2e2a13d970d30032-37-144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0-tub-ru.yandex.net/i?id=254ee39132a6800d2e2a13d970d30032-37-144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Проснувшийся вулкан</w:t>
            </w:r>
          </w:p>
        </w:tc>
      </w:tr>
      <w:tr w:rsidR="003275E4" w:rsidTr="006227F5">
        <w:trPr>
          <w:trHeight w:val="195"/>
        </w:trPr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Лазающий</w:t>
            </w:r>
          </w:p>
        </w:tc>
        <w:tc>
          <w:tcPr>
            <w:tcW w:w="5424" w:type="dxa"/>
          </w:tcPr>
          <w:p w:rsidR="003275E4" w:rsidRDefault="003275E4" w:rsidP="006227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8000" cy="486000"/>
                  <wp:effectExtent l="0" t="0" r="0" b="0"/>
                  <wp:docPr id="4" name="Рисунок 4" descr="http://im2-tub-ru.yandex.net/i?id=7fb677289c94cad2f9028285c76f9591-9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2-tub-ru.yandex.net/i?id=7fb677289c94cad2f9028285c76f9591-9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Большая оезьяна</w:t>
            </w:r>
          </w:p>
        </w:tc>
      </w:tr>
    </w:tbl>
    <w:p w:rsidR="003275E4" w:rsidRPr="00023DF5" w:rsidRDefault="003275E4" w:rsidP="003275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23DF5">
        <w:rPr>
          <w:rFonts w:ascii="Times New Roman" w:hAnsi="Times New Roman" w:cs="Times New Roman"/>
          <w:i/>
          <w:sz w:val="28"/>
          <w:szCs w:val="28"/>
        </w:rPr>
        <w:t>После заполнения таблички воспитатель предлагает прочитать загадку, вставляя между строчками правого и левого столбцов связки «Как» или «Но не». Значение признака в левой части таблицы обозначать словом с ярко выделенной буквой, а в правой части возможна зарисовка объекта. Это позволяет тренировать детскую память: ребенок не умея читать, запоминает первые буквы и воспроизводит слово целиком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275E4" w:rsidRPr="00187743" w:rsidRDefault="003275E4" w:rsidP="00327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Сложенный текст повторяется неоднократно всеми детьми.</w:t>
      </w:r>
    </w:p>
    <w:p w:rsidR="003275E4" w:rsidRPr="00187743" w:rsidRDefault="003275E4" w:rsidP="003275E4">
      <w:pPr>
        <w:pStyle w:val="a5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43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275E4" w:rsidRPr="00187743" w:rsidRDefault="003275E4" w:rsidP="00327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>Мы сегодня проделали длинный, интересный путь. Кому сегодня помогали преодолевать препятствия? (доктору Айболиту) К кому спешил на помощь Айболит? (бельчонку, зайчонку, лисенку, ежонку)</w:t>
      </w:r>
    </w:p>
    <w:p w:rsidR="003275E4" w:rsidRPr="00187743" w:rsidRDefault="003275E4" w:rsidP="003275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lastRenderedPageBreak/>
        <w:t>Как думаете, смог бы Айболит один так быстро добраться до больных животных? (нет) Кто ему помогал? (мы) …все вместе, дружно.</w:t>
      </w: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не сломается,</w:t>
      </w: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расклеится, от дождей и вьюг.</w:t>
      </w: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 беде не бросит</w:t>
      </w: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Лишнего не спросит, </w:t>
      </w:r>
    </w:p>
    <w:p w:rsidR="003275E4" w:rsidRDefault="003275E4" w:rsidP="003275E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что значит – настоящий верный друг.</w:t>
      </w:r>
    </w:p>
    <w:p w:rsidR="003275E4" w:rsidRPr="00A27BF4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Закрываем глаза и перемещаемся с ветерком в группу.</w:t>
      </w: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ab/>
      </w: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tabs>
          <w:tab w:val="left" w:pos="168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187743" w:rsidRDefault="003275E4" w:rsidP="003275E4">
      <w:pPr>
        <w:shd w:val="clear" w:color="auto" w:fill="FFFFFF"/>
        <w:spacing w:line="360" w:lineRule="auto"/>
        <w:ind w:right="167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САМОАНАЛИЗ</w:t>
      </w:r>
    </w:p>
    <w:p w:rsidR="003275E4" w:rsidRPr="00187743" w:rsidRDefault="003275E4" w:rsidP="003275E4">
      <w:pPr>
        <w:shd w:val="clear" w:color="auto" w:fill="FFFFFF"/>
        <w:spacing w:line="360" w:lineRule="auto"/>
        <w:ind w:left="426" w:right="566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НОД по формированию лексико-грамматических представлений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</w:p>
    <w:p w:rsidR="003275E4" w:rsidRDefault="003275E4" w:rsidP="00327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>НОД по теме</w:t>
      </w:r>
      <w:r w:rsidRPr="001877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в осенний лес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187743">
        <w:rPr>
          <w:rFonts w:ascii="Times New Roman" w:eastAsia="Times New Roman" w:hAnsi="Times New Roman" w:cs="Times New Roman"/>
          <w:sz w:val="28"/>
          <w:szCs w:val="28"/>
        </w:rPr>
        <w:t>проводилась в старшей группе.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Присутствовало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детей.</w:t>
      </w:r>
    </w:p>
    <w:p w:rsidR="003275E4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речевой компетенции детей старшего дошкольного возраста.</w:t>
      </w:r>
    </w:p>
    <w:p w:rsidR="003275E4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3275E4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Области интеграции: </w:t>
      </w:r>
      <w:r>
        <w:rPr>
          <w:rFonts w:ascii="Times New Roman" w:hAnsi="Times New Roman" w:cs="Times New Roman"/>
          <w:sz w:val="28"/>
          <w:szCs w:val="28"/>
        </w:rPr>
        <w:t>социализация, познание, здоровье.</w:t>
      </w:r>
    </w:p>
    <w:p w:rsidR="003275E4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задачи: </w:t>
      </w:r>
    </w:p>
    <w:p w:rsidR="003275E4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животных и их детенышах, особенностях их питания; </w:t>
      </w:r>
    </w:p>
    <w:p w:rsidR="003275E4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 w:rsidR="003275E4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согласовывать имена существительные единственного и множественного числа в Дательном падеже с предлогами и без; </w:t>
      </w:r>
    </w:p>
    <w:p w:rsidR="003275E4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использовать в речи имена существительные ед. ч. И.п. и ед.ч. В.п.; </w:t>
      </w:r>
    </w:p>
    <w:p w:rsidR="003275E4" w:rsidRDefault="003275E4" w:rsidP="003275E4">
      <w:pPr>
        <w:pStyle w:val="a5"/>
        <w:numPr>
          <w:ilvl w:val="0"/>
          <w:numId w:val="18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придумывать загадки, решать проблемные ситуации.</w:t>
      </w:r>
    </w:p>
    <w:p w:rsidR="003275E4" w:rsidRDefault="003275E4" w:rsidP="003275E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E4" w:rsidRDefault="003275E4" w:rsidP="003275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слухоречевую память, зрительное внимание, слуховое восприятие, фонематический слух; 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просодическую сторону речи, координацию речи с движением;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применять усвоенные знания и способы деятельности для решения поставленных задач (проблем); </w:t>
      </w:r>
    </w:p>
    <w:p w:rsidR="003275E4" w:rsidRDefault="003275E4" w:rsidP="003275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5E4" w:rsidRDefault="003275E4" w:rsidP="003275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 самоконтроля за собственной речью;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самостоятельности, инициативности, взаимопонимания, доброжелательности;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 детей любовь и бережное отношение к миру природы;</w:t>
      </w:r>
    </w:p>
    <w:p w:rsidR="003275E4" w:rsidRDefault="003275E4" w:rsidP="003275E4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формировать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нравственные качества.</w:t>
      </w:r>
    </w:p>
    <w:p w:rsidR="003275E4" w:rsidRPr="00187743" w:rsidRDefault="003275E4" w:rsidP="003275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5E4" w:rsidRPr="00187743" w:rsidRDefault="003275E4" w:rsidP="003275E4">
      <w:pPr>
        <w:shd w:val="clear" w:color="auto" w:fill="FFFFFF"/>
        <w:spacing w:line="360" w:lineRule="auto"/>
        <w:ind w:right="1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Задачи были поставлены в соответствии с требованиями </w:t>
      </w:r>
      <w:r w:rsidRPr="001877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общеобразовательной программы дошкольного образования,</w:t>
      </w:r>
      <w:r w:rsidRPr="001877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«Детство».</w:t>
      </w:r>
    </w:p>
    <w:p w:rsidR="003275E4" w:rsidRPr="00187743" w:rsidRDefault="003275E4" w:rsidP="003275E4">
      <w:pPr>
        <w:shd w:val="clear" w:color="auto" w:fill="FFFFFF"/>
        <w:spacing w:line="360" w:lineRule="auto"/>
        <w:ind w:left="14" w:right="34" w:firstLine="71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 протяжении всей НОД соблюдались здоровьесберегающие условия: перед </w:t>
      </w:r>
      <w:r w:rsidRPr="001877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началом образовательной деятельности </w:t>
      </w: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помещение было проветрено, проведена влажная уборка.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ОД соответствовала нормам СанПиНа для детей 5-6 лет и составила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 В ходе НОД на</w:t>
      </w: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блюдалась регулярная </w:t>
      </w:r>
      <w:r w:rsidRPr="00187743">
        <w:rPr>
          <w:rFonts w:ascii="Times New Roman" w:hAnsi="Times New Roman" w:cs="Times New Roman"/>
          <w:sz w:val="28"/>
          <w:szCs w:val="28"/>
        </w:rPr>
        <w:t>смена статичных и динамичных поз</w:t>
      </w: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. Своевременно проведено динамическое упражнение «Прогулка», которое было тесно связано с целью ОД. </w:t>
      </w:r>
    </w:p>
    <w:p w:rsidR="003275E4" w:rsidRDefault="003275E4" w:rsidP="00327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lastRenderedPageBreak/>
        <w:t>Структура ОД включала 3 части, на протяжении которых наблюдалось постепенное усложнение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E4" w:rsidRPr="001B1627" w:rsidRDefault="003275E4" w:rsidP="00327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u w:val="single"/>
        </w:rPr>
        <w:t>часть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>– мотивационная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минуты)</w:t>
      </w:r>
      <w:r w:rsidRPr="001877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Удалось заинтересовать</w:t>
      </w:r>
      <w:r w:rsidRPr="00187743">
        <w:rPr>
          <w:rFonts w:ascii="Times New Roman" w:hAnsi="Times New Roman" w:cs="Times New Roman"/>
          <w:sz w:val="28"/>
          <w:szCs w:val="28"/>
        </w:rPr>
        <w:t xml:space="preserve"> детей благодаря использованию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187743">
        <w:rPr>
          <w:rFonts w:ascii="Times New Roman" w:hAnsi="Times New Roman" w:cs="Times New Roman"/>
          <w:sz w:val="28"/>
          <w:szCs w:val="28"/>
        </w:rPr>
        <w:t xml:space="preserve">, </w:t>
      </w:r>
      <w:r w:rsidRPr="00187743">
        <w:rPr>
          <w:rFonts w:ascii="Times New Roman" w:eastAsia="Times New Roman" w:hAnsi="Times New Roman" w:cs="Times New Roman"/>
          <w:spacing w:val="2"/>
          <w:sz w:val="28"/>
          <w:szCs w:val="28"/>
        </w:rPr>
        <w:t>создать положительный микроклимат (дружеский настрой,</w:t>
      </w:r>
      <w:r w:rsidRPr="00187743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эмоциональную заинтересованность)</w:t>
      </w:r>
      <w:r w:rsidRPr="00187743">
        <w:rPr>
          <w:rFonts w:ascii="Times New Roman" w:hAnsi="Times New Roman" w:cs="Times New Roman"/>
          <w:sz w:val="28"/>
          <w:szCs w:val="28"/>
        </w:rPr>
        <w:t>, организовать их внимание</w:t>
      </w:r>
      <w:r w:rsidRPr="001877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появлением «необычных листьев». </w:t>
      </w:r>
    </w:p>
    <w:p w:rsidR="003275E4" w:rsidRPr="00187743" w:rsidRDefault="003275E4" w:rsidP="003275E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774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>часть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-  </w:t>
      </w:r>
      <w:r w:rsidRPr="001877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основная (1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1877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минут).   На протяжении   этой   части решались основные речевые задачи.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Отмечалась интеграция </w:t>
      </w: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образовательной области «Коммуникация» с другими областями («Познание», «Физическая культура», «Социализация», «Безопасность», «Чтение художественной литературы») и различных видов </w:t>
      </w:r>
      <w:r w:rsidRPr="001877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 детей (</w:t>
      </w:r>
      <w:r w:rsidRPr="0018774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коммуникативная, познавательно-исследовательская, игровая, двигательная, восприятие художественной литературы). Чтобы привлечь детей к речевой деятельности и наиболее успешно достичь поставленной цели, на протяжении всей части занятия создавала </w:t>
      </w:r>
      <w:r w:rsidRPr="001877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проблемно-поисковые ситуации (Что случилось? Кого позвать? Как пройти? И т.д.), в которых дети, действуя совместно друг с другом (построить мост, плот, разложить кочки) и со взрослым, смогли проявлять инициативу, самостоятельно </w:t>
      </w:r>
      <w:r w:rsidRPr="00187743">
        <w:rPr>
          <w:rFonts w:ascii="Times New Roman" w:hAnsi="Times New Roman" w:cs="Times New Roman"/>
          <w:sz w:val="28"/>
          <w:szCs w:val="28"/>
        </w:rPr>
        <w:t xml:space="preserve">находить способы решения проблем, возникающих в ходе деятельности. </w:t>
      </w:r>
    </w:p>
    <w:p w:rsidR="003275E4" w:rsidRPr="00187743" w:rsidRDefault="003275E4" w:rsidP="003275E4">
      <w:pPr>
        <w:shd w:val="clear" w:color="auto" w:fill="FFFFFF"/>
        <w:tabs>
          <w:tab w:val="left" w:pos="994"/>
        </w:tabs>
        <w:spacing w:line="360" w:lineRule="auto"/>
        <w:ind w:left="2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часть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– </w:t>
      </w: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заключительная (3 минуты). Использование </w:t>
      </w:r>
      <w:r w:rsidRPr="00187743">
        <w:rPr>
          <w:rFonts w:ascii="Times New Roman" w:eastAsia="Times New Roman" w:hAnsi="Times New Roman" w:cs="Times New Roman"/>
          <w:spacing w:val="3"/>
          <w:sz w:val="28"/>
          <w:szCs w:val="28"/>
        </w:rPr>
        <w:t>мультимедийной презентации в</w:t>
      </w: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 время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итогового обсуждения результатов образовательной деятельности сохранило внимание детей до завершения ОД. Таким образом, д</w:t>
      </w: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ети имели </w:t>
      </w:r>
      <w:r w:rsidRPr="0018774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возможность обобщить, закрепить материал, получить нравственную оценку совместной деятельности.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75E4" w:rsidRPr="00187743" w:rsidRDefault="003275E4" w:rsidP="003275E4">
      <w:pPr>
        <w:spacing w:line="360" w:lineRule="auto"/>
        <w:ind w:firstLine="14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87743">
        <w:rPr>
          <w:rFonts w:ascii="Times New Roman" w:eastAsia="Times New Roman" w:hAnsi="Times New Roman" w:cs="Times New Roman"/>
          <w:sz w:val="28"/>
          <w:szCs w:val="28"/>
        </w:rPr>
        <w:tab/>
        <w:t>Мной была выбрана подгрупповая форма</w:t>
      </w:r>
      <w:r w:rsidRPr="00187743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проведения</w:t>
      </w:r>
      <w:r w:rsidRPr="0018774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sz w:val="28"/>
          <w:szCs w:val="28"/>
        </w:rPr>
        <w:t xml:space="preserve">НОД с целью </w:t>
      </w:r>
      <w:r w:rsidRPr="001877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наиболее эффективного </w:t>
      </w:r>
      <w:r w:rsidRPr="00187743">
        <w:rPr>
          <w:rFonts w:ascii="Times New Roman" w:eastAsia="Times New Roman" w:hAnsi="Times New Roman" w:cs="Times New Roman"/>
          <w:spacing w:val="13"/>
          <w:sz w:val="28"/>
          <w:szCs w:val="28"/>
          <w:u w:val="single"/>
        </w:rPr>
        <w:t>личностно-ориентированного</w:t>
      </w:r>
      <w:r w:rsidRPr="0018774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взаимодействия с детьми: </w:t>
      </w:r>
      <w:r w:rsidRPr="00187743">
        <w:rPr>
          <w:rFonts w:ascii="Times New Roman" w:hAnsi="Times New Roman" w:cs="Times New Roman"/>
          <w:sz w:val="28"/>
          <w:szCs w:val="28"/>
        </w:rPr>
        <w:t xml:space="preserve">создание ситуаций успеха (в ходе интерактивных игр, прохождения карты), предоставление права выбора (Чему обрадуются животные?), </w:t>
      </w:r>
      <w:r w:rsidRPr="0018774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самостоятельного принятия решений (Как поможем Айболиту?). </w:t>
      </w:r>
    </w:p>
    <w:p w:rsidR="003275E4" w:rsidRPr="00187743" w:rsidRDefault="003275E4" w:rsidP="003275E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spacing w:val="2"/>
          <w:sz w:val="28"/>
          <w:szCs w:val="28"/>
        </w:rPr>
        <w:t>Доверительное общение с дошкольниками «глаза в глаза» строилось через увлеченность совместной деятельностью, а е</w:t>
      </w:r>
      <w:r w:rsidRPr="00187743">
        <w:rPr>
          <w:rFonts w:ascii="Times New Roman" w:hAnsi="Times New Roman" w:cs="Times New Roman"/>
          <w:sz w:val="28"/>
          <w:szCs w:val="28"/>
        </w:rPr>
        <w:t xml:space="preserve">диная сюжетная линия и </w:t>
      </w:r>
      <w:r w:rsidRPr="00187743">
        <w:rPr>
          <w:rFonts w:ascii="Times New Roman" w:eastAsia="Times New Roman" w:hAnsi="Times New Roman" w:cs="Times New Roman"/>
          <w:spacing w:val="8"/>
          <w:sz w:val="28"/>
          <w:szCs w:val="28"/>
        </w:rPr>
        <w:t>образ сказочного персонажа</w:t>
      </w:r>
      <w:r w:rsidRPr="00187743">
        <w:rPr>
          <w:rFonts w:ascii="Times New Roman" w:hAnsi="Times New Roman" w:cs="Times New Roman"/>
          <w:sz w:val="28"/>
          <w:szCs w:val="28"/>
        </w:rPr>
        <w:t xml:space="preserve"> позволили </w:t>
      </w:r>
      <w:r w:rsidRPr="00187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вызвать 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детей</w:t>
      </w:r>
      <w:r w:rsidRPr="00187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заинтересованность, положительные эмоции и сохранить их </w:t>
      </w:r>
      <w:r w:rsidRPr="00187743">
        <w:rPr>
          <w:rFonts w:ascii="Times New Roman" w:eastAsia="Times New Roman" w:hAnsi="Times New Roman" w:cs="Times New Roman"/>
          <w:spacing w:val="1"/>
          <w:sz w:val="28"/>
          <w:szCs w:val="28"/>
        </w:rPr>
        <w:t>на протяжении всей НОД.</w:t>
      </w:r>
    </w:p>
    <w:p w:rsidR="003275E4" w:rsidRPr="00187743" w:rsidRDefault="003275E4" w:rsidP="003275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Развитию любознательности, активности и концентрации внимания способствовал яркий, разнообразный, эстетически оформленный наглядный материал (осенние листья, карта-план, муляжи, натуральные предметы).</w:t>
      </w:r>
      <w:r w:rsidRPr="0018774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87743">
        <w:rPr>
          <w:rFonts w:ascii="Times New Roman" w:hAnsi="Times New Roman" w:cs="Times New Roman"/>
          <w:sz w:val="28"/>
          <w:szCs w:val="28"/>
        </w:rPr>
        <w:t xml:space="preserve">На протяжении всей НОД акцентировала внимание детей на звукопроизношении, необходимости отвечать на поставленный вопрос развернутым предложением, успешно развивала просодическую сторону речи (игра «Эхо», д/у «Прогулка»). </w:t>
      </w:r>
    </w:p>
    <w:p w:rsidR="003275E4" w:rsidRPr="00187743" w:rsidRDefault="003275E4" w:rsidP="003275E4">
      <w:pPr>
        <w:shd w:val="clear" w:color="auto" w:fill="FFFFFF"/>
        <w:tabs>
          <w:tab w:val="left" w:pos="-510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С     целью     активизации     детей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вовремя НОД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использовала</w:t>
      </w:r>
      <w:r w:rsidRPr="00187743">
        <w:rPr>
          <w:rFonts w:ascii="Times New Roman" w:hAnsi="Times New Roman" w:cs="Times New Roman"/>
          <w:sz w:val="28"/>
          <w:szCs w:val="28"/>
        </w:rPr>
        <w:t xml:space="preserve"> обще дидактические</w:t>
      </w:r>
      <w:r w:rsidRPr="001877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методы</w:t>
      </w:r>
      <w:r w:rsidRPr="001877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словесные, наглядные, практические, игровые, </w:t>
      </w:r>
      <w:r w:rsidRPr="00187743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частично-поисковые (эвристические).</w:t>
      </w:r>
    </w:p>
    <w:p w:rsidR="003275E4" w:rsidRPr="00187743" w:rsidRDefault="003275E4" w:rsidP="003275E4">
      <w:pPr>
        <w:shd w:val="clear" w:color="auto" w:fill="FFFFFF"/>
        <w:spacing w:line="360" w:lineRule="auto"/>
        <w:ind w:left="53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качестве </w:t>
      </w:r>
      <w:r w:rsidRPr="00187743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8"/>
          <w:szCs w:val="28"/>
          <w:u w:val="single"/>
        </w:rPr>
        <w:t>наглядных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методов </w:t>
      </w:r>
      <w:r w:rsidRPr="001877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использовала </w:t>
      </w:r>
      <w:r w:rsidRPr="00187743">
        <w:rPr>
          <w:rFonts w:ascii="Times New Roman" w:hAnsi="Times New Roman" w:cs="Times New Roman"/>
          <w:spacing w:val="-16"/>
          <w:sz w:val="28"/>
          <w:szCs w:val="28"/>
        </w:rPr>
        <w:t xml:space="preserve">демонстрацию предметной (муляжи ягод, овощей и т.д., игрушки диких животных, натуральные предметы: шишка, орехи) </w:t>
      </w:r>
      <w:r w:rsidRPr="00187743">
        <w:rPr>
          <w:rFonts w:ascii="Times New Roman" w:hAnsi="Times New Roman" w:cs="Times New Roman"/>
          <w:color w:val="000000"/>
          <w:spacing w:val="-16"/>
          <w:sz w:val="28"/>
          <w:szCs w:val="28"/>
        </w:rPr>
        <w:t>и образной наглядности (планкарта, «необычные» листья).</w:t>
      </w:r>
      <w:r w:rsidRPr="001877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</w:p>
    <w:p w:rsidR="003275E4" w:rsidRPr="00187743" w:rsidRDefault="003275E4" w:rsidP="003275E4">
      <w:pPr>
        <w:shd w:val="clear" w:color="auto" w:fill="FFFFFF"/>
        <w:spacing w:line="360" w:lineRule="auto"/>
        <w:ind w:left="4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>С целью</w:t>
      </w: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поддержания внимания, заинтересованности и как следствие-повышение речевой активности, о</w:t>
      </w: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сновный акцент делала на </w:t>
      </w:r>
      <w:r w:rsidRPr="00187743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  <w:u w:val="single"/>
        </w:rPr>
        <w:t>игровых</w:t>
      </w:r>
      <w:r w:rsidRPr="00187743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>методах и приемах (воображаемая ситуация, сказочный персонаж (дети идут на помощь заболевшим животным вместе доктором Айболитом)).</w:t>
      </w:r>
    </w:p>
    <w:p w:rsidR="003275E4" w:rsidRPr="00187743" w:rsidRDefault="003275E4" w:rsidP="003275E4">
      <w:pPr>
        <w:shd w:val="clear" w:color="auto" w:fill="FFFFFF"/>
        <w:spacing w:line="360" w:lineRule="auto"/>
        <w:ind w:left="14" w:right="34" w:firstLine="694"/>
        <w:contextualSpacing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ходе ОД активно использовала </w:t>
      </w:r>
      <w:r w:rsidRPr="00187743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u w:val="single"/>
        </w:rPr>
        <w:t>словесные</w:t>
      </w:r>
      <w:r w:rsidRPr="00187743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методы и приемы (беседа, повторение (дети повторяют фразы за педагогом и друг другом), вопросы (Кому отнесешь? Кому помогали? И т.д.)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77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интонационное выделение падежных окончаний, речевой образец (Зайчонок обрадуется моркови. Теленок спешит к корове. и т.д.), отраженная речь (упражнение </w:t>
      </w:r>
      <w:r w:rsidRPr="001877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«Эхо») сопряженное проговаривание (динамическое упражнение «Прогулка»), речевые ситуации (Как помочь Айболиту? Чему обрадуются звери?)), которые стимулировали детскую активность. Использование художественного </w:t>
      </w:r>
      <w:r w:rsidRPr="0018774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способствовало положительному</w:t>
      </w:r>
      <w:r w:rsidRPr="0018774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эмоциональному настрою. </w:t>
      </w:r>
      <w:r w:rsidRPr="00187743">
        <w:rPr>
          <w:rFonts w:ascii="Times New Roman" w:eastAsia="Times New Roman" w:hAnsi="Times New Roman" w:cs="Times New Roman"/>
          <w:spacing w:val="5"/>
          <w:sz w:val="28"/>
          <w:szCs w:val="28"/>
        </w:rPr>
        <w:t>Учитывая гендерные особенности развития дошкольников, хвалила девочек, привлекая внимание остальных детей, а при поощрении мальчиков обращала внимание на оценку их конкретного результата.</w:t>
      </w:r>
    </w:p>
    <w:p w:rsidR="003275E4" w:rsidRPr="00187743" w:rsidRDefault="003275E4" w:rsidP="003275E4">
      <w:pPr>
        <w:shd w:val="clear" w:color="auto" w:fill="FFFFFF"/>
        <w:spacing w:line="360" w:lineRule="auto"/>
        <w:ind w:left="14" w:right="34" w:firstLine="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>С целью закрепления умения детей употреблять сущ. ед.ч  Д.п. в предложениях использовала</w:t>
      </w:r>
      <w:r w:rsidRPr="001877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практический метод</w:t>
      </w:r>
      <w:r w:rsidRPr="00187743">
        <w:rPr>
          <w:rFonts w:ascii="Times New Roman" w:hAnsi="Times New Roman" w:cs="Times New Roman"/>
          <w:sz w:val="28"/>
          <w:szCs w:val="28"/>
        </w:rPr>
        <w:t>, который был успешно реализован в ходе интерактивных игр «Кто кому позвонил?», «Родственники» (дети самостоятельно работали с интерактивной доской, сопровождая деятельность речью).</w:t>
      </w:r>
    </w:p>
    <w:p w:rsidR="003275E4" w:rsidRPr="00187743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Эвристические (частично-поисковые)</w:t>
      </w:r>
      <w:r w:rsidRPr="001877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методы</w:t>
      </w:r>
      <w:r w:rsidRPr="00187743">
        <w:rPr>
          <w:rFonts w:ascii="Times New Roman" w:eastAsia="Times New Roman" w:hAnsi="Times New Roman" w:cs="Times New Roman"/>
          <w:sz w:val="28"/>
          <w:szCs w:val="28"/>
        </w:rPr>
        <w:t xml:space="preserve"> использовались с целью активизации словарного запаса дошкольников и умения самостоятельно употреблять сущ. ед.ч и мн. ч. в Д.п. с предлогами (Как можно перебраться через болото? (по кочкам, по бревну и т.д.) Как можно сообщить хорошие новости? </w:t>
      </w:r>
      <w:r>
        <w:rPr>
          <w:rFonts w:ascii="Times New Roman" w:eastAsia="Times New Roman" w:hAnsi="Times New Roman" w:cs="Times New Roman"/>
          <w:sz w:val="28"/>
          <w:szCs w:val="28"/>
        </w:rPr>
        <w:t>(по телефону, по почте и т.д.)</w:t>
      </w:r>
    </w:p>
    <w:p w:rsidR="003275E4" w:rsidRPr="00187743" w:rsidRDefault="003275E4" w:rsidP="003275E4">
      <w:pPr>
        <w:shd w:val="clear" w:color="auto" w:fill="FFFFFF"/>
        <w:spacing w:line="360" w:lineRule="auto"/>
        <w:ind w:left="14" w:right="10" w:firstLine="694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87743">
        <w:rPr>
          <w:rFonts w:ascii="Times New Roman" w:hAnsi="Times New Roman" w:cs="Times New Roman"/>
          <w:sz w:val="28"/>
          <w:szCs w:val="28"/>
        </w:rPr>
        <w:t xml:space="preserve">Все вышеперечисленные методы и приемы были эффективны в достижении поставленной цели и способствовали стимулированию речевой активности детей на протяжении всей НОД. </w:t>
      </w:r>
    </w:p>
    <w:p w:rsidR="003275E4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877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На мой взгляд, НОД   получилась занимательная, продуктивная и динамичная.    С </w:t>
      </w:r>
      <w:r w:rsidRPr="0018774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поставленными речевыми задачами дети успешно справились, закончила НОД на добром</w:t>
      </w:r>
      <w:r w:rsidRPr="00187743">
        <w:rPr>
          <w:rFonts w:ascii="Times New Roman" w:hAnsi="Times New Roman" w:cs="Times New Roman"/>
          <w:sz w:val="28"/>
          <w:szCs w:val="28"/>
        </w:rPr>
        <w:t xml:space="preserve"> </w:t>
      </w:r>
      <w:r w:rsidRPr="001877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эмоциональном настрое.</w:t>
      </w:r>
    </w:p>
    <w:p w:rsidR="003275E4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Старший воспитатель__________________(Горбунова Д.И.)</w:t>
      </w:r>
    </w:p>
    <w:p w:rsidR="003275E4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Воспитатель___________________________(Руднева Г.И.)</w:t>
      </w:r>
    </w:p>
    <w:p w:rsidR="003275E4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Воспитатель___________________________(Долгова Л.И.)</w:t>
      </w:r>
    </w:p>
    <w:p w:rsidR="003275E4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Воспитатель___________________________(Родькина О.А.)</w:t>
      </w:r>
    </w:p>
    <w:p w:rsidR="003275E4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Воспитатель___________________________(Редина А.Н.)</w:t>
      </w:r>
      <w:bookmarkStart w:id="0" w:name="_GoBack"/>
      <w:bookmarkEnd w:id="0"/>
    </w:p>
    <w:p w:rsidR="003275E4" w:rsidRPr="00A7354D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275E4" w:rsidRPr="00187743" w:rsidRDefault="003275E4" w:rsidP="003275E4">
      <w:pPr>
        <w:shd w:val="clear" w:color="auto" w:fill="FFFFFF"/>
        <w:spacing w:line="360" w:lineRule="auto"/>
        <w:ind w:left="14" w:firstLine="69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5E4" w:rsidRPr="00D82834" w:rsidRDefault="003275E4" w:rsidP="00327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5E4" w:rsidRDefault="003275E4" w:rsidP="003275E4">
      <w:pPr>
        <w:tabs>
          <w:tab w:val="left" w:pos="16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75E4" w:rsidRDefault="003275E4" w:rsidP="003275E4">
      <w:pPr>
        <w:tabs>
          <w:tab w:val="left" w:pos="16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75E4" w:rsidRDefault="003275E4" w:rsidP="003275E4">
      <w:pPr>
        <w:tabs>
          <w:tab w:val="left" w:pos="16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75E4" w:rsidRDefault="003275E4" w:rsidP="003275E4">
      <w:pPr>
        <w:tabs>
          <w:tab w:val="left" w:pos="168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445C" w:rsidRPr="0005536C" w:rsidRDefault="0090445C" w:rsidP="009C58D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0445C" w:rsidRPr="0005536C" w:rsidSect="002D0F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DD" w:rsidRDefault="007038DD" w:rsidP="00AA6FA6">
      <w:pPr>
        <w:spacing w:after="0" w:line="240" w:lineRule="auto"/>
      </w:pPr>
      <w:r>
        <w:separator/>
      </w:r>
    </w:p>
  </w:endnote>
  <w:endnote w:type="continuationSeparator" w:id="0">
    <w:p w:rsidR="007038DD" w:rsidRDefault="007038DD" w:rsidP="00AA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6" w:rsidRDefault="00AA6FA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6" w:rsidRDefault="00AA6FA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6" w:rsidRDefault="00AA6FA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DD" w:rsidRDefault="007038DD" w:rsidP="00AA6FA6">
      <w:pPr>
        <w:spacing w:after="0" w:line="240" w:lineRule="auto"/>
      </w:pPr>
      <w:r>
        <w:separator/>
      </w:r>
    </w:p>
  </w:footnote>
  <w:footnote w:type="continuationSeparator" w:id="0">
    <w:p w:rsidR="007038DD" w:rsidRDefault="007038DD" w:rsidP="00AA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6" w:rsidRDefault="00AA6FA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5508"/>
      <w:docPartObj>
        <w:docPartGallery w:val="Page Numbers (Top of Page)"/>
        <w:docPartUnique/>
      </w:docPartObj>
    </w:sdtPr>
    <w:sdtContent>
      <w:p w:rsidR="00AA6FA6" w:rsidRDefault="00365FF4">
        <w:pPr>
          <w:pStyle w:val="ad"/>
          <w:jc w:val="right"/>
        </w:pPr>
        <w:fldSimple w:instr=" PAGE   \* MERGEFORMAT ">
          <w:r w:rsidR="00DB2572">
            <w:rPr>
              <w:noProof/>
            </w:rPr>
            <w:t>26</w:t>
          </w:r>
        </w:fldSimple>
      </w:p>
    </w:sdtContent>
  </w:sdt>
  <w:p w:rsidR="00AA6FA6" w:rsidRDefault="00AA6FA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6" w:rsidRDefault="00AA6F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67"/>
      </v:shape>
    </w:pict>
  </w:numPicBullet>
  <w:abstractNum w:abstractNumId="0">
    <w:nsid w:val="09E71472"/>
    <w:multiLevelType w:val="hybridMultilevel"/>
    <w:tmpl w:val="FCC01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21BF4"/>
    <w:multiLevelType w:val="hybridMultilevel"/>
    <w:tmpl w:val="128E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79FE"/>
    <w:multiLevelType w:val="hybridMultilevel"/>
    <w:tmpl w:val="8F229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62FB8"/>
    <w:multiLevelType w:val="hybridMultilevel"/>
    <w:tmpl w:val="3F8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E0311"/>
    <w:multiLevelType w:val="hybridMultilevel"/>
    <w:tmpl w:val="BEE2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608DB"/>
    <w:multiLevelType w:val="hybridMultilevel"/>
    <w:tmpl w:val="421EF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B4C6D"/>
    <w:multiLevelType w:val="hybridMultilevel"/>
    <w:tmpl w:val="8750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50BFE"/>
    <w:multiLevelType w:val="hybridMultilevel"/>
    <w:tmpl w:val="85B2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60414"/>
    <w:multiLevelType w:val="hybridMultilevel"/>
    <w:tmpl w:val="F14C98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D5983"/>
    <w:multiLevelType w:val="hybridMultilevel"/>
    <w:tmpl w:val="95DA5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556D1"/>
    <w:multiLevelType w:val="hybridMultilevel"/>
    <w:tmpl w:val="A2A2932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EC6517E"/>
    <w:multiLevelType w:val="multilevel"/>
    <w:tmpl w:val="5126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D1808"/>
    <w:multiLevelType w:val="hybridMultilevel"/>
    <w:tmpl w:val="BAAC0B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266BE"/>
    <w:multiLevelType w:val="hybridMultilevel"/>
    <w:tmpl w:val="C23A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E07CE"/>
    <w:multiLevelType w:val="hybridMultilevel"/>
    <w:tmpl w:val="34B8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C62D8"/>
    <w:multiLevelType w:val="hybridMultilevel"/>
    <w:tmpl w:val="75582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2280B"/>
    <w:multiLevelType w:val="hybridMultilevel"/>
    <w:tmpl w:val="AD120B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EF6280B"/>
    <w:multiLevelType w:val="hybridMultilevel"/>
    <w:tmpl w:val="07B4F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458F2"/>
    <w:multiLevelType w:val="hybridMultilevel"/>
    <w:tmpl w:val="E3BC50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E401F79"/>
    <w:multiLevelType w:val="hybridMultilevel"/>
    <w:tmpl w:val="18B4F3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5"/>
  </w:num>
  <w:num w:numId="5">
    <w:abstractNumId w:val="5"/>
  </w:num>
  <w:num w:numId="6">
    <w:abstractNumId w:val="18"/>
  </w:num>
  <w:num w:numId="7">
    <w:abstractNumId w:val="8"/>
  </w:num>
  <w:num w:numId="8">
    <w:abstractNumId w:val="2"/>
  </w:num>
  <w:num w:numId="9">
    <w:abstractNumId w:val="12"/>
  </w:num>
  <w:num w:numId="10">
    <w:abstractNumId w:val="13"/>
  </w:num>
  <w:num w:numId="11">
    <w:abstractNumId w:val="19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17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923"/>
    <w:rsid w:val="00032CB6"/>
    <w:rsid w:val="0005536C"/>
    <w:rsid w:val="00064BF6"/>
    <w:rsid w:val="001D46C8"/>
    <w:rsid w:val="00202BAD"/>
    <w:rsid w:val="00214F1E"/>
    <w:rsid w:val="00216923"/>
    <w:rsid w:val="002277D7"/>
    <w:rsid w:val="002446C7"/>
    <w:rsid w:val="00286963"/>
    <w:rsid w:val="002D0F20"/>
    <w:rsid w:val="002E4831"/>
    <w:rsid w:val="002F6DD4"/>
    <w:rsid w:val="003275E4"/>
    <w:rsid w:val="003336ED"/>
    <w:rsid w:val="00365FF4"/>
    <w:rsid w:val="003C4436"/>
    <w:rsid w:val="003C62EE"/>
    <w:rsid w:val="004724B8"/>
    <w:rsid w:val="0048079B"/>
    <w:rsid w:val="00644BF4"/>
    <w:rsid w:val="00673BC3"/>
    <w:rsid w:val="006C150F"/>
    <w:rsid w:val="006E115B"/>
    <w:rsid w:val="007038DD"/>
    <w:rsid w:val="00711FBA"/>
    <w:rsid w:val="00715D63"/>
    <w:rsid w:val="007578B7"/>
    <w:rsid w:val="007656F2"/>
    <w:rsid w:val="007E406D"/>
    <w:rsid w:val="00830C1F"/>
    <w:rsid w:val="008734F7"/>
    <w:rsid w:val="00875765"/>
    <w:rsid w:val="00900E94"/>
    <w:rsid w:val="0090445C"/>
    <w:rsid w:val="00913268"/>
    <w:rsid w:val="00917089"/>
    <w:rsid w:val="0093781E"/>
    <w:rsid w:val="0096164B"/>
    <w:rsid w:val="009C58DD"/>
    <w:rsid w:val="00A0786E"/>
    <w:rsid w:val="00A84064"/>
    <w:rsid w:val="00AA6FA6"/>
    <w:rsid w:val="00AC3DD7"/>
    <w:rsid w:val="00AD7B6B"/>
    <w:rsid w:val="00B502B3"/>
    <w:rsid w:val="00B77A49"/>
    <w:rsid w:val="00B804FB"/>
    <w:rsid w:val="00BE04B6"/>
    <w:rsid w:val="00C0563F"/>
    <w:rsid w:val="00C5683F"/>
    <w:rsid w:val="00C83F1E"/>
    <w:rsid w:val="00D23C29"/>
    <w:rsid w:val="00D65813"/>
    <w:rsid w:val="00D840B6"/>
    <w:rsid w:val="00DB2572"/>
    <w:rsid w:val="00DC5292"/>
    <w:rsid w:val="00DD39B5"/>
    <w:rsid w:val="00DE4764"/>
    <w:rsid w:val="00F14BA1"/>
    <w:rsid w:val="00F25382"/>
    <w:rsid w:val="00F62CF7"/>
    <w:rsid w:val="00F8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6C8"/>
    <w:rPr>
      <w:b/>
      <w:bCs/>
    </w:rPr>
  </w:style>
  <w:style w:type="paragraph" w:styleId="a4">
    <w:name w:val="No Spacing"/>
    <w:uiPriority w:val="1"/>
    <w:qFormat/>
    <w:rsid w:val="001D46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4BF4"/>
    <w:pPr>
      <w:ind w:left="720"/>
      <w:contextualSpacing/>
    </w:pPr>
  </w:style>
  <w:style w:type="character" w:customStyle="1" w:styleId="apple-converted-space">
    <w:name w:val="apple-converted-space"/>
    <w:basedOn w:val="a0"/>
    <w:rsid w:val="003336ED"/>
  </w:style>
  <w:style w:type="paragraph" w:styleId="a6">
    <w:name w:val="Normal (Web)"/>
    <w:basedOn w:val="a"/>
    <w:uiPriority w:val="99"/>
    <w:rsid w:val="00D8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7">
    <w:name w:val="Body Text"/>
    <w:basedOn w:val="a"/>
    <w:link w:val="a8"/>
    <w:uiPriority w:val="99"/>
    <w:unhideWhenUsed/>
    <w:rsid w:val="009C58DD"/>
    <w:pPr>
      <w:widowControl w:val="0"/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C58DD"/>
    <w:rPr>
      <w:rFonts w:ascii="Times New Roman" w:eastAsia="Times New Roman" w:hAnsi="Times New Roman" w:cs="Times New Roman"/>
      <w:color w:val="FF0000"/>
      <w:sz w:val="28"/>
      <w:szCs w:val="28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91708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DD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80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6FA6"/>
  </w:style>
  <w:style w:type="paragraph" w:styleId="af">
    <w:name w:val="footer"/>
    <w:basedOn w:val="a"/>
    <w:link w:val="af0"/>
    <w:uiPriority w:val="99"/>
    <w:semiHidden/>
    <w:unhideWhenUsed/>
    <w:rsid w:val="00AA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6FA6"/>
  </w:style>
  <w:style w:type="paragraph" w:customStyle="1" w:styleId="c9">
    <w:name w:val="c9"/>
    <w:basedOn w:val="a"/>
    <w:rsid w:val="003275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275E4"/>
  </w:style>
  <w:style w:type="paragraph" w:customStyle="1" w:styleId="c13">
    <w:name w:val="c13"/>
    <w:basedOn w:val="a"/>
    <w:rsid w:val="003275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1318619" TargetMode="External"/><Relationship Id="rId13" Type="http://schemas.openxmlformats.org/officeDocument/2006/relationships/hyperlink" Target="http://nsportal.ru/node/131919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VE4tjJAzcq0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2011-2012г.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4.0000000000000091E-2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2011-2012г.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2011-2012г.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0.48000000000000032</c:v>
                </c:pt>
              </c:numCache>
            </c:numRef>
          </c:val>
        </c:ser>
        <c:shape val="cylinder"/>
        <c:axId val="84207488"/>
        <c:axId val="84209024"/>
        <c:axId val="0"/>
      </c:bar3DChart>
      <c:catAx>
        <c:axId val="84207488"/>
        <c:scaling>
          <c:orientation val="minMax"/>
        </c:scaling>
        <c:axPos val="b"/>
        <c:numFmt formatCode="General" sourceLinked="1"/>
        <c:tickLblPos val="nextTo"/>
        <c:crossAx val="84209024"/>
        <c:crosses val="autoZero"/>
        <c:auto val="1"/>
        <c:lblAlgn val="ctr"/>
        <c:lblOffset val="100"/>
      </c:catAx>
      <c:valAx>
        <c:axId val="84209024"/>
        <c:scaling>
          <c:orientation val="minMax"/>
        </c:scaling>
        <c:axPos val="l"/>
        <c:majorGridlines/>
        <c:numFmt formatCode="0%" sourceLinked="1"/>
        <c:tickLblPos val="nextTo"/>
        <c:crossAx val="84207488"/>
        <c:crosses val="autoZero"/>
        <c:crossBetween val="between"/>
      </c:valAx>
      <c:spPr>
        <a:noFill/>
        <a:ln w="25432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2012 -2013 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2012 -2013 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2012 -2013 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shape val="cylinder"/>
        <c:axId val="85366656"/>
        <c:axId val="85368192"/>
        <c:axId val="0"/>
      </c:bar3DChart>
      <c:catAx>
        <c:axId val="85366656"/>
        <c:scaling>
          <c:orientation val="minMax"/>
        </c:scaling>
        <c:axPos val="b"/>
        <c:numFmt formatCode="General" sourceLinked="1"/>
        <c:tickLblPos val="nextTo"/>
        <c:crossAx val="85368192"/>
        <c:crosses val="autoZero"/>
        <c:auto val="1"/>
        <c:lblAlgn val="ctr"/>
        <c:lblOffset val="100"/>
      </c:catAx>
      <c:valAx>
        <c:axId val="85368192"/>
        <c:scaling>
          <c:orientation val="minMax"/>
        </c:scaling>
        <c:axPos val="l"/>
        <c:majorGridlines/>
        <c:numFmt formatCode="0%" sourceLinked="1"/>
        <c:tickLblPos val="nextTo"/>
        <c:crossAx val="85366656"/>
        <c:crosses val="autoZero"/>
        <c:crossBetween val="between"/>
      </c:valAx>
      <c:spPr>
        <a:noFill/>
        <a:ln w="25432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2013-2014г.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2013-2014г.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2013-2014г.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hape val="cylinder"/>
        <c:axId val="85788544"/>
        <c:axId val="85790080"/>
        <c:axId val="0"/>
      </c:bar3DChart>
      <c:catAx>
        <c:axId val="85788544"/>
        <c:scaling>
          <c:orientation val="minMax"/>
        </c:scaling>
        <c:axPos val="b"/>
        <c:numFmt formatCode="General" sourceLinked="1"/>
        <c:tickLblPos val="nextTo"/>
        <c:crossAx val="85790080"/>
        <c:crosses val="autoZero"/>
        <c:auto val="1"/>
        <c:lblAlgn val="ctr"/>
        <c:lblOffset val="100"/>
      </c:catAx>
      <c:valAx>
        <c:axId val="85790080"/>
        <c:scaling>
          <c:orientation val="minMax"/>
        </c:scaling>
        <c:axPos val="l"/>
        <c:majorGridlines/>
        <c:numFmt formatCode="0%" sourceLinked="1"/>
        <c:tickLblPos val="nextTo"/>
        <c:crossAx val="85788544"/>
        <c:crosses val="autoZero"/>
        <c:crossBetween val="between"/>
      </c:valAx>
      <c:spPr>
        <a:noFill/>
        <a:ln w="25432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72B9-6BDA-4E0F-A5D0-11BE90D7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31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2014-10-12T09:03:00Z</dcterms:created>
  <dcterms:modified xsi:type="dcterms:W3CDTF">2014-12-01T04:36:00Z</dcterms:modified>
</cp:coreProperties>
</file>