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7F" w:rsidRPr="008C4C7F" w:rsidRDefault="008C4C7F" w:rsidP="008C4C7F">
      <w:pPr>
        <w:shd w:val="clear" w:color="auto" w:fill="FFFFFF"/>
        <w:spacing w:after="0" w:line="300" w:lineRule="atLeast"/>
        <w:outlineLvl w:val="0"/>
        <w:rPr>
          <w:rFonts w:ascii="Arial" w:eastAsia="Times New Roman" w:hAnsi="Arial" w:cs="Arial"/>
          <w:b/>
          <w:bCs/>
          <w:color w:val="CC3366"/>
          <w:kern w:val="36"/>
          <w:sz w:val="30"/>
          <w:szCs w:val="30"/>
          <w:lang w:eastAsia="ru-RU"/>
        </w:rPr>
      </w:pPr>
      <w:r w:rsidRPr="008C4C7F">
        <w:rPr>
          <w:rFonts w:ascii="Arial" w:eastAsia="Times New Roman" w:hAnsi="Arial" w:cs="Arial"/>
          <w:b/>
          <w:bCs/>
          <w:color w:val="CC3366"/>
          <w:kern w:val="36"/>
          <w:sz w:val="30"/>
          <w:szCs w:val="30"/>
          <w:lang w:eastAsia="ru-RU"/>
        </w:rPr>
        <w:t>Подвижные игры для детей от 6 до 12 лет</w:t>
      </w:r>
    </w:p>
    <w:p w:rsidR="008C4C7F" w:rsidRPr="008C4C7F" w:rsidRDefault="008C4C7F" w:rsidP="008C4C7F">
      <w:pPr>
        <w:shd w:val="clear" w:color="auto" w:fill="FFFFFF"/>
        <w:spacing w:after="23" w:line="240" w:lineRule="auto"/>
        <w:rPr>
          <w:rFonts w:ascii="Arial" w:eastAsia="Times New Roman" w:hAnsi="Arial" w:cs="Arial"/>
          <w:sz w:val="15"/>
          <w:szCs w:val="15"/>
          <w:lang w:eastAsia="ru-RU"/>
        </w:rPr>
      </w:pPr>
      <w:r>
        <w:rPr>
          <w:rFonts w:ascii="Arial" w:eastAsia="Times New Roman" w:hAnsi="Arial" w:cs="Arial"/>
          <w:noProof/>
          <w:sz w:val="15"/>
          <w:szCs w:val="15"/>
          <w:lang w:eastAsia="ru-RU"/>
        </w:rPr>
        <w:drawing>
          <wp:inline distT="0" distB="0" distL="0" distR="0">
            <wp:extent cx="2655570" cy="2655570"/>
            <wp:effectExtent l="19050" t="0" r="0" b="0"/>
            <wp:docPr id="1" name="Рисунок 1" descr="Подвижные игры для детей от 6 до 12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вижные игры для детей от 6 до 12 лет"/>
                    <pic:cNvPicPr>
                      <a:picLocks noChangeAspect="1" noChangeArrowheads="1"/>
                    </pic:cNvPicPr>
                  </pic:nvPicPr>
                  <pic:blipFill>
                    <a:blip r:embed="rId4"/>
                    <a:srcRect/>
                    <a:stretch>
                      <a:fillRect/>
                    </a:stretch>
                  </pic:blipFill>
                  <pic:spPr bwMode="auto">
                    <a:xfrm>
                      <a:off x="0" y="0"/>
                      <a:ext cx="2655570" cy="2655570"/>
                    </a:xfrm>
                    <a:prstGeom prst="rect">
                      <a:avLst/>
                    </a:prstGeom>
                    <a:noFill/>
                    <a:ln w="9525">
                      <a:noFill/>
                      <a:miter lim="800000"/>
                      <a:headEnd/>
                      <a:tailEnd/>
                    </a:ln>
                  </pic:spPr>
                </pic:pic>
              </a:graphicData>
            </a:graphic>
          </wp:inline>
        </w:drawing>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 xml:space="preserve">Веселые и динамичные подвижные </w:t>
      </w:r>
      <w:hyperlink r:id="rId5" w:tooltip="Развивающие игры для детей от 6 до 11 лет" w:history="1">
        <w:r w:rsidRPr="008C4C7F">
          <w:rPr>
            <w:rFonts w:ascii="Arial" w:eastAsia="Times New Roman" w:hAnsi="Arial" w:cs="Arial"/>
            <w:b/>
            <w:bCs/>
            <w:color w:val="0099CC"/>
            <w:sz w:val="17"/>
            <w:u w:val="single"/>
            <w:lang w:eastAsia="ru-RU"/>
          </w:rPr>
          <w:t>игры для детей дошкольного и младшего школьного возраста</w:t>
        </w:r>
      </w:hyperlink>
      <w:r w:rsidRPr="008C4C7F">
        <w:rPr>
          <w:rFonts w:ascii="Arial" w:eastAsia="Times New Roman" w:hAnsi="Arial" w:cs="Arial"/>
          <w:sz w:val="17"/>
          <w:szCs w:val="17"/>
          <w:lang w:eastAsia="ru-RU"/>
        </w:rPr>
        <w:t>, игры на выносливость, координацию движения и утилизацию излишней энергии у детей этого возраста.</w:t>
      </w:r>
    </w:p>
    <w:p w:rsidR="008C4C7F" w:rsidRPr="008C4C7F" w:rsidRDefault="008C4C7F" w:rsidP="008C4C7F">
      <w:pPr>
        <w:shd w:val="clear" w:color="auto" w:fill="FFFFFF"/>
        <w:spacing w:before="115" w:after="23" w:line="240" w:lineRule="auto"/>
        <w:outlineLvl w:val="4"/>
        <w:rPr>
          <w:rFonts w:ascii="Arial" w:eastAsia="Times New Roman" w:hAnsi="Arial" w:cs="Arial"/>
          <w:b/>
          <w:bCs/>
          <w:color w:val="50509C"/>
          <w:sz w:val="18"/>
          <w:szCs w:val="18"/>
          <w:lang w:eastAsia="ru-RU"/>
        </w:rPr>
      </w:pPr>
      <w:r w:rsidRPr="008C4C7F">
        <w:rPr>
          <w:rFonts w:ascii="Arial" w:eastAsia="Times New Roman" w:hAnsi="Arial" w:cs="Arial"/>
          <w:b/>
          <w:bCs/>
          <w:color w:val="50509C"/>
          <w:sz w:val="18"/>
          <w:szCs w:val="18"/>
          <w:lang w:eastAsia="ru-RU"/>
        </w:rPr>
        <w:t>Удочка</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Веселая детская игра со скакалкой на выносливость и координацию движений. В нее можно играть очень большой группой (10 — 20 человек).</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 xml:space="preserve">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w:t>
      </w:r>
      <w:proofErr w:type="gramStart"/>
      <w:r w:rsidRPr="008C4C7F">
        <w:rPr>
          <w:rFonts w:ascii="Arial" w:eastAsia="Times New Roman" w:hAnsi="Arial" w:cs="Arial"/>
          <w:sz w:val="17"/>
          <w:szCs w:val="17"/>
          <w:lang w:eastAsia="ru-RU"/>
        </w:rPr>
        <w:t>играющих</w:t>
      </w:r>
      <w:proofErr w:type="gramEnd"/>
      <w:r w:rsidRPr="008C4C7F">
        <w:rPr>
          <w:rFonts w:ascii="Arial" w:eastAsia="Times New Roman" w:hAnsi="Arial" w:cs="Arial"/>
          <w:sz w:val="17"/>
          <w:szCs w:val="17"/>
          <w:lang w:eastAsia="ru-RU"/>
        </w:rPr>
        <w:t>.</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 xml:space="preserve">Игроки подпрыгивают, стараясь, чтобы она не задела кого-либо из них. Пойманным игрок считается в том случае, если скакалка коснулась его не выше </w:t>
      </w:r>
      <w:proofErr w:type="spellStart"/>
      <w:r w:rsidRPr="008C4C7F">
        <w:rPr>
          <w:rFonts w:ascii="Arial" w:eastAsia="Times New Roman" w:hAnsi="Arial" w:cs="Arial"/>
          <w:sz w:val="17"/>
          <w:szCs w:val="17"/>
          <w:lang w:eastAsia="ru-RU"/>
        </w:rPr>
        <w:t>голеностопа</w:t>
      </w:r>
      <w:proofErr w:type="spellEnd"/>
      <w:r w:rsidRPr="008C4C7F">
        <w:rPr>
          <w:rFonts w:ascii="Arial" w:eastAsia="Times New Roman" w:hAnsi="Arial" w:cs="Arial"/>
          <w:sz w:val="17"/>
          <w:szCs w:val="17"/>
          <w:lang w:eastAsia="ru-RU"/>
        </w:rPr>
        <w:t>. Игроки не должны приближаться к водящему во время прыжков.</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 xml:space="preserve">Тот, кто </w:t>
      </w:r>
      <w:proofErr w:type="gramStart"/>
      <w:r w:rsidRPr="008C4C7F">
        <w:rPr>
          <w:rFonts w:ascii="Arial" w:eastAsia="Times New Roman" w:hAnsi="Arial" w:cs="Arial"/>
          <w:sz w:val="17"/>
          <w:szCs w:val="17"/>
          <w:lang w:eastAsia="ru-RU"/>
        </w:rPr>
        <w:t>заденет скакалку становится</w:t>
      </w:r>
      <w:proofErr w:type="gramEnd"/>
      <w:r w:rsidRPr="008C4C7F">
        <w:rPr>
          <w:rFonts w:ascii="Arial" w:eastAsia="Times New Roman" w:hAnsi="Arial" w:cs="Arial"/>
          <w:sz w:val="17"/>
          <w:szCs w:val="17"/>
          <w:lang w:eastAsia="ru-RU"/>
        </w:rPr>
        <w:t xml:space="preserve"> в середину и начинает вращать веревку, а бывший водящий занимает его место.</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i/>
          <w:iCs/>
          <w:sz w:val="17"/>
          <w:lang w:eastAsia="ru-RU"/>
        </w:rPr>
        <w:t>Примечания</w:t>
      </w:r>
      <w:r w:rsidRPr="008C4C7F">
        <w:rPr>
          <w:rFonts w:ascii="Arial" w:eastAsia="Times New Roman" w:hAnsi="Arial" w:cs="Arial"/>
          <w:sz w:val="17"/>
          <w:szCs w:val="17"/>
          <w:lang w:eastAsia="ru-RU"/>
        </w:rPr>
        <w:t>. Из дополнительных предметов вам понадобится скакалка (можно также использовать веревочку, на конце которой привязан мешочек с песком).</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 xml:space="preserve">Можно использовать другой вариант этой игры, которая будет носить соревновательный характер — задевший веревку игрок выбывает из игры. Победителями становятся 2 — 3 </w:t>
      </w:r>
      <w:proofErr w:type="gramStart"/>
      <w:r w:rsidRPr="008C4C7F">
        <w:rPr>
          <w:rFonts w:ascii="Arial" w:eastAsia="Times New Roman" w:hAnsi="Arial" w:cs="Arial"/>
          <w:sz w:val="17"/>
          <w:szCs w:val="17"/>
          <w:lang w:eastAsia="ru-RU"/>
        </w:rPr>
        <w:t>последних</w:t>
      </w:r>
      <w:proofErr w:type="gramEnd"/>
      <w:r w:rsidRPr="008C4C7F">
        <w:rPr>
          <w:rFonts w:ascii="Arial" w:eastAsia="Times New Roman" w:hAnsi="Arial" w:cs="Arial"/>
          <w:sz w:val="17"/>
          <w:szCs w:val="17"/>
          <w:lang w:eastAsia="ru-RU"/>
        </w:rPr>
        <w:t xml:space="preserve"> игрока, которые не задели веревочки.</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Возраст игроков: от шести лет</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b/>
          <w:bCs/>
          <w:sz w:val="17"/>
          <w:lang w:eastAsia="ru-RU"/>
        </w:rPr>
        <w:t>Игра развивает:</w:t>
      </w:r>
      <w:r w:rsidRPr="008C4C7F">
        <w:rPr>
          <w:rFonts w:ascii="Arial" w:eastAsia="Times New Roman" w:hAnsi="Arial" w:cs="Arial"/>
          <w:sz w:val="17"/>
          <w:szCs w:val="17"/>
          <w:lang w:eastAsia="ru-RU"/>
        </w:rPr>
        <w:t xml:space="preserve"> внимательность, выносливость, ре</w:t>
      </w:r>
      <w:r w:rsidRPr="008C4C7F">
        <w:rPr>
          <w:rFonts w:ascii="Arial" w:eastAsia="Times New Roman" w:hAnsi="Arial" w:cs="Arial"/>
          <w:sz w:val="17"/>
          <w:szCs w:val="17"/>
          <w:lang w:eastAsia="ru-RU"/>
        </w:rPr>
        <w:softHyphen/>
        <w:t>акция</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Количество игроков: 6 и более</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Необходимы вещи: скакалка</w:t>
      </w:r>
    </w:p>
    <w:p w:rsidR="008C4C7F" w:rsidRPr="008C4C7F" w:rsidRDefault="008C4C7F" w:rsidP="008C4C7F">
      <w:pPr>
        <w:shd w:val="clear" w:color="auto" w:fill="FFFFFF"/>
        <w:spacing w:before="115" w:after="23" w:line="240" w:lineRule="auto"/>
        <w:outlineLvl w:val="4"/>
        <w:rPr>
          <w:rFonts w:ascii="Arial" w:eastAsia="Times New Roman" w:hAnsi="Arial" w:cs="Arial"/>
          <w:b/>
          <w:bCs/>
          <w:color w:val="50509C"/>
          <w:sz w:val="18"/>
          <w:szCs w:val="18"/>
          <w:lang w:eastAsia="ru-RU"/>
        </w:rPr>
      </w:pPr>
      <w:r w:rsidRPr="008C4C7F">
        <w:rPr>
          <w:rFonts w:ascii="Arial" w:eastAsia="Times New Roman" w:hAnsi="Arial" w:cs="Arial"/>
          <w:b/>
          <w:bCs/>
          <w:color w:val="50509C"/>
          <w:sz w:val="18"/>
          <w:szCs w:val="18"/>
          <w:lang w:eastAsia="ru-RU"/>
        </w:rPr>
        <w:t>Волны по кругу</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 xml:space="preserve">Волны по кругу — динамичная, веселая игра. </w:t>
      </w:r>
      <w:proofErr w:type="gramStart"/>
      <w:r w:rsidRPr="008C4C7F">
        <w:rPr>
          <w:rFonts w:ascii="Arial" w:eastAsia="Times New Roman" w:hAnsi="Arial" w:cs="Arial"/>
          <w:sz w:val="17"/>
          <w:szCs w:val="17"/>
          <w:lang w:eastAsia="ru-RU"/>
        </w:rPr>
        <w:t>Хороша</w:t>
      </w:r>
      <w:proofErr w:type="gramEnd"/>
      <w:r w:rsidRPr="008C4C7F">
        <w:rPr>
          <w:rFonts w:ascii="Arial" w:eastAsia="Times New Roman" w:hAnsi="Arial" w:cs="Arial"/>
          <w:sz w:val="17"/>
          <w:szCs w:val="17"/>
          <w:lang w:eastAsia="ru-RU"/>
        </w:rPr>
        <w:t xml:space="preserve"> для развития реакции и утилизации излишней энергии детей.</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Стулья устанавливаются плотно друг к другу по кругу. Стульев столько, сколько игроков. Один из игроков (водящий) встает в центр круга. Остальные игроки садятся на стулья, а один из стульев остается свободным. Водящий должен успеть сесть на свободный стул, пока другие передвигаются туда—сюда, мешая ему. Когда водящему удается занять место на стуле, новым водящим становится игрок, который не успел помешать ему.</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lastRenderedPageBreak/>
        <w:t>Водящий может отдавать команды участникам «Вправо» (игроки должны переместиться по часовой стрелке на одно место), «Влево» (игроки должны переместиться против часовой стрелки на одно место) или команда «Хаос». При команде «Хаос» участники должны быстро поменяться местами, ведущий стара</w:t>
      </w:r>
      <w:r w:rsidRPr="008C4C7F">
        <w:rPr>
          <w:rFonts w:ascii="Arial" w:eastAsia="Times New Roman" w:hAnsi="Arial" w:cs="Arial"/>
          <w:sz w:val="17"/>
          <w:szCs w:val="17"/>
          <w:lang w:eastAsia="ru-RU"/>
        </w:rPr>
        <w:softHyphen/>
        <w:t>ется сесть на любой свободный стул. Игрок, занявший стул, который добыл свободным до команды «Хаос», становится водящим.</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i/>
          <w:iCs/>
          <w:sz w:val="17"/>
          <w:lang w:eastAsia="ru-RU"/>
        </w:rPr>
        <w:t>Примечания</w:t>
      </w:r>
      <w:r w:rsidRPr="008C4C7F">
        <w:rPr>
          <w:rFonts w:ascii="Arial" w:eastAsia="Times New Roman" w:hAnsi="Arial" w:cs="Arial"/>
          <w:sz w:val="17"/>
          <w:szCs w:val="17"/>
          <w:lang w:eastAsia="ru-RU"/>
        </w:rPr>
        <w:t>. Можно усложнить игру, разверну стулья наружу. При этом водящий бегает снаружи круга и ему запрещается команда «Хаос».</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Возраст: от шести лет</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b/>
          <w:bCs/>
          <w:sz w:val="17"/>
          <w:lang w:eastAsia="ru-RU"/>
        </w:rPr>
        <w:t>Игра развивает:</w:t>
      </w:r>
      <w:r w:rsidRPr="008C4C7F">
        <w:rPr>
          <w:rFonts w:ascii="Arial" w:eastAsia="Times New Roman" w:hAnsi="Arial" w:cs="Arial"/>
          <w:sz w:val="17"/>
          <w:szCs w:val="17"/>
          <w:lang w:eastAsia="ru-RU"/>
        </w:rPr>
        <w:t xml:space="preserve"> внимательность, ловкость, реакция</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Количество игроков: 5 и более</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Место игры: помещение</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Необходимы вещи: стул</w:t>
      </w:r>
    </w:p>
    <w:p w:rsidR="008C4C7F" w:rsidRPr="008C4C7F" w:rsidRDefault="008C4C7F" w:rsidP="008C4C7F">
      <w:pPr>
        <w:shd w:val="clear" w:color="auto" w:fill="FFFFFF"/>
        <w:spacing w:before="115" w:after="23" w:line="240" w:lineRule="auto"/>
        <w:outlineLvl w:val="4"/>
        <w:rPr>
          <w:rFonts w:ascii="Arial" w:eastAsia="Times New Roman" w:hAnsi="Arial" w:cs="Arial"/>
          <w:b/>
          <w:bCs/>
          <w:color w:val="50509C"/>
          <w:sz w:val="18"/>
          <w:szCs w:val="18"/>
          <w:lang w:eastAsia="ru-RU"/>
        </w:rPr>
      </w:pPr>
      <w:r w:rsidRPr="008C4C7F">
        <w:rPr>
          <w:rFonts w:ascii="Arial" w:eastAsia="Times New Roman" w:hAnsi="Arial" w:cs="Arial"/>
          <w:b/>
          <w:bCs/>
          <w:color w:val="50509C"/>
          <w:sz w:val="18"/>
          <w:szCs w:val="18"/>
          <w:lang w:eastAsia="ru-RU"/>
        </w:rPr>
        <w:t>Освободители</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 xml:space="preserve">Освободители — динамичная игра, хорошо развивающая слух, внимательность, координацию и реакцию у ведущего </w:t>
      </w:r>
      <w:proofErr w:type="gramStart"/>
      <w:r w:rsidRPr="008C4C7F">
        <w:rPr>
          <w:rFonts w:ascii="Arial" w:eastAsia="Times New Roman" w:hAnsi="Arial" w:cs="Arial"/>
          <w:sz w:val="17"/>
          <w:szCs w:val="17"/>
          <w:lang w:eastAsia="ru-RU"/>
        </w:rPr>
        <w:t>игрока</w:t>
      </w:r>
      <w:proofErr w:type="gramEnd"/>
      <w:r w:rsidRPr="008C4C7F">
        <w:rPr>
          <w:rFonts w:ascii="Arial" w:eastAsia="Times New Roman" w:hAnsi="Arial" w:cs="Arial"/>
          <w:sz w:val="17"/>
          <w:szCs w:val="17"/>
          <w:lang w:eastAsia="ru-RU"/>
        </w:rPr>
        <w:t xml:space="preserve"> и ловкость и реакцию у остальных игроков.</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Образуют круг из стульев, для того чтобы ограничить перемещение игроков. Участник со связанными руками и ногами (пленник) сидит в центре круга, обра</w:t>
      </w:r>
      <w:r w:rsidRPr="008C4C7F">
        <w:rPr>
          <w:rFonts w:ascii="Arial" w:eastAsia="Times New Roman" w:hAnsi="Arial" w:cs="Arial"/>
          <w:sz w:val="17"/>
          <w:szCs w:val="17"/>
          <w:lang w:eastAsia="ru-RU"/>
        </w:rPr>
        <w:softHyphen/>
        <w:t>зованного из стульев. Рядом с ним находится игрок с завязанными глазами (охранник). Остальные участники игры (освободители) пытаются освободить пленника, то есть пытаются развязать его. Охранник должен помещать. Задевая любого участника, он выводит его из игры, тот должен уйти за круг стульев. Игрок, которому удается освободить пленного и не быть пойманным, сам становится охранником в следующий раз.</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Возраст: от шести лет</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b/>
          <w:bCs/>
          <w:sz w:val="17"/>
          <w:lang w:eastAsia="ru-RU"/>
        </w:rPr>
        <w:t>Игра развивает:</w:t>
      </w:r>
      <w:r w:rsidRPr="008C4C7F">
        <w:rPr>
          <w:rFonts w:ascii="Arial" w:eastAsia="Times New Roman" w:hAnsi="Arial" w:cs="Arial"/>
          <w:sz w:val="17"/>
          <w:szCs w:val="17"/>
          <w:lang w:eastAsia="ru-RU"/>
        </w:rPr>
        <w:t xml:space="preserve"> внимательность, координация, ловкость, органы чувств, реакция</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Количество игроков: 5 и более</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Место игры: помещение</w:t>
      </w:r>
    </w:p>
    <w:p w:rsidR="008C4C7F" w:rsidRPr="008C4C7F" w:rsidRDefault="008C4C7F" w:rsidP="008C4C7F">
      <w:pPr>
        <w:shd w:val="clear" w:color="auto" w:fill="FFFFFF"/>
        <w:spacing w:before="100" w:beforeAutospacing="1" w:after="100" w:afterAutospacing="1" w:line="240" w:lineRule="auto"/>
        <w:ind w:firstLine="346"/>
        <w:jc w:val="both"/>
        <w:rPr>
          <w:rFonts w:ascii="Arial" w:eastAsia="Times New Roman" w:hAnsi="Arial" w:cs="Arial"/>
          <w:sz w:val="17"/>
          <w:szCs w:val="17"/>
          <w:lang w:eastAsia="ru-RU"/>
        </w:rPr>
      </w:pPr>
      <w:r w:rsidRPr="008C4C7F">
        <w:rPr>
          <w:rFonts w:ascii="Arial" w:eastAsia="Times New Roman" w:hAnsi="Arial" w:cs="Arial"/>
          <w:sz w:val="17"/>
          <w:szCs w:val="17"/>
          <w:lang w:eastAsia="ru-RU"/>
        </w:rPr>
        <w:t>Необходимы вещи: стул, повязка</w:t>
      </w:r>
    </w:p>
    <w:p w:rsidR="00EE1E06" w:rsidRDefault="00EE1E06"/>
    <w:sectPr w:rsidR="00EE1E06" w:rsidSect="00EE1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8C4C7F"/>
    <w:rsid w:val="008C4C7F"/>
    <w:rsid w:val="00EE1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06"/>
  </w:style>
  <w:style w:type="paragraph" w:styleId="1">
    <w:name w:val="heading 1"/>
    <w:basedOn w:val="a"/>
    <w:link w:val="10"/>
    <w:uiPriority w:val="9"/>
    <w:qFormat/>
    <w:rsid w:val="008C4C7F"/>
    <w:pPr>
      <w:spacing w:before="100" w:beforeAutospacing="1" w:after="100" w:afterAutospacing="1" w:line="240" w:lineRule="auto"/>
      <w:outlineLvl w:val="0"/>
    </w:pPr>
    <w:rPr>
      <w:rFonts w:ascii="Times New Roman" w:eastAsia="Times New Roman" w:hAnsi="Times New Roman" w:cs="Times New Roman"/>
      <w:b/>
      <w:bCs/>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C7F"/>
    <w:rPr>
      <w:rFonts w:ascii="Times New Roman" w:eastAsia="Times New Roman" w:hAnsi="Times New Roman" w:cs="Times New Roman"/>
      <w:b/>
      <w:bCs/>
      <w:kern w:val="36"/>
      <w:sz w:val="29"/>
      <w:szCs w:val="29"/>
      <w:lang w:eastAsia="ru-RU"/>
    </w:rPr>
  </w:style>
  <w:style w:type="character" w:styleId="a3">
    <w:name w:val="Strong"/>
    <w:basedOn w:val="a0"/>
    <w:uiPriority w:val="22"/>
    <w:qFormat/>
    <w:rsid w:val="008C4C7F"/>
    <w:rPr>
      <w:b/>
      <w:bCs/>
    </w:rPr>
  </w:style>
  <w:style w:type="character" w:styleId="a4">
    <w:name w:val="Emphasis"/>
    <w:basedOn w:val="a0"/>
    <w:uiPriority w:val="20"/>
    <w:qFormat/>
    <w:rsid w:val="008C4C7F"/>
    <w:rPr>
      <w:i/>
      <w:iCs/>
    </w:rPr>
  </w:style>
  <w:style w:type="paragraph" w:styleId="a5">
    <w:name w:val="Balloon Text"/>
    <w:basedOn w:val="a"/>
    <w:link w:val="a6"/>
    <w:uiPriority w:val="99"/>
    <w:semiHidden/>
    <w:unhideWhenUsed/>
    <w:rsid w:val="008C4C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159845">
      <w:bodyDiv w:val="1"/>
      <w:marLeft w:val="0"/>
      <w:marRight w:val="0"/>
      <w:marTop w:val="0"/>
      <w:marBottom w:val="0"/>
      <w:divBdr>
        <w:top w:val="none" w:sz="0" w:space="0" w:color="auto"/>
        <w:left w:val="none" w:sz="0" w:space="0" w:color="auto"/>
        <w:bottom w:val="none" w:sz="0" w:space="0" w:color="auto"/>
        <w:right w:val="none" w:sz="0" w:space="0" w:color="auto"/>
      </w:divBdr>
      <w:divsChild>
        <w:div w:id="1172992808">
          <w:marLeft w:val="0"/>
          <w:marRight w:val="0"/>
          <w:marTop w:val="0"/>
          <w:marBottom w:val="0"/>
          <w:divBdr>
            <w:top w:val="none" w:sz="0" w:space="0" w:color="auto"/>
            <w:left w:val="none" w:sz="0" w:space="0" w:color="auto"/>
            <w:bottom w:val="none" w:sz="0" w:space="0" w:color="auto"/>
            <w:right w:val="none" w:sz="0" w:space="0" w:color="auto"/>
          </w:divBdr>
          <w:divsChild>
            <w:div w:id="1941183291">
              <w:marLeft w:val="0"/>
              <w:marRight w:val="0"/>
              <w:marTop w:val="0"/>
              <w:marBottom w:val="0"/>
              <w:divBdr>
                <w:top w:val="none" w:sz="0" w:space="0" w:color="auto"/>
                <w:left w:val="none" w:sz="0" w:space="0" w:color="auto"/>
                <w:bottom w:val="none" w:sz="0" w:space="0" w:color="auto"/>
                <w:right w:val="none" w:sz="0" w:space="0" w:color="auto"/>
              </w:divBdr>
              <w:divsChild>
                <w:div w:id="1223641119">
                  <w:marLeft w:val="0"/>
                  <w:marRight w:val="0"/>
                  <w:marTop w:val="0"/>
                  <w:marBottom w:val="0"/>
                  <w:divBdr>
                    <w:top w:val="none" w:sz="0" w:space="0" w:color="auto"/>
                    <w:left w:val="none" w:sz="0" w:space="0" w:color="auto"/>
                    <w:bottom w:val="none" w:sz="0" w:space="0" w:color="auto"/>
                    <w:right w:val="none" w:sz="0" w:space="0" w:color="auto"/>
                  </w:divBdr>
                  <w:divsChild>
                    <w:div w:id="148332889">
                      <w:marLeft w:val="0"/>
                      <w:marRight w:val="0"/>
                      <w:marTop w:val="0"/>
                      <w:marBottom w:val="0"/>
                      <w:divBdr>
                        <w:top w:val="none" w:sz="0" w:space="0" w:color="auto"/>
                        <w:left w:val="none" w:sz="0" w:space="0" w:color="auto"/>
                        <w:bottom w:val="none" w:sz="0" w:space="0" w:color="auto"/>
                        <w:right w:val="none" w:sz="0" w:space="0" w:color="auto"/>
                      </w:divBdr>
                      <w:divsChild>
                        <w:div w:id="570385192">
                          <w:marLeft w:val="0"/>
                          <w:marRight w:val="0"/>
                          <w:marTop w:val="0"/>
                          <w:marBottom w:val="230"/>
                          <w:divBdr>
                            <w:top w:val="none" w:sz="0" w:space="0" w:color="auto"/>
                            <w:left w:val="none" w:sz="0" w:space="0" w:color="auto"/>
                            <w:bottom w:val="none" w:sz="0" w:space="0" w:color="auto"/>
                            <w:right w:val="none" w:sz="0" w:space="0" w:color="auto"/>
                          </w:divBdr>
                          <w:divsChild>
                            <w:div w:id="1381435367">
                              <w:marLeft w:val="0"/>
                              <w:marRight w:val="0"/>
                              <w:marTop w:val="0"/>
                              <w:marBottom w:val="0"/>
                              <w:divBdr>
                                <w:top w:val="none" w:sz="0" w:space="0" w:color="auto"/>
                                <w:left w:val="none" w:sz="0" w:space="0" w:color="auto"/>
                                <w:bottom w:val="none" w:sz="0" w:space="0" w:color="auto"/>
                                <w:right w:val="none" w:sz="0" w:space="0" w:color="auto"/>
                              </w:divBdr>
                              <w:divsChild>
                                <w:div w:id="329675546">
                                  <w:marLeft w:val="0"/>
                                  <w:marRight w:val="115"/>
                                  <w:marTop w:val="115"/>
                                  <w:marBottom w:val="23"/>
                                  <w:divBdr>
                                    <w:top w:val="single" w:sz="4" w:space="1" w:color="444444"/>
                                    <w:left w:val="single" w:sz="4" w:space="1" w:color="444444"/>
                                    <w:bottom w:val="single" w:sz="4" w:space="1" w:color="444444"/>
                                    <w:right w:val="single" w:sz="4" w:space="1" w:color="444444"/>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ashechudo.ru/roditeljam/razvivayuschie-igry-dlja-detei-ot-6-do-11-let.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550</Words>
  <Characters>3138</Characters>
  <Application>Microsoft Office Word</Application>
  <DocSecurity>0</DocSecurity>
  <Lines>26</Lines>
  <Paragraphs>7</Paragraphs>
  <ScaleCrop>false</ScaleCrop>
  <Company>Grizli777</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dc:creator>
  <cp:lastModifiedBy>у</cp:lastModifiedBy>
  <cp:revision>2</cp:revision>
  <dcterms:created xsi:type="dcterms:W3CDTF">2015-04-22T14:45:00Z</dcterms:created>
  <dcterms:modified xsi:type="dcterms:W3CDTF">2015-04-22T14:48:00Z</dcterms:modified>
</cp:coreProperties>
</file>