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C1" w:rsidRDefault="00D718C1" w:rsidP="00D71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8C1">
        <w:rPr>
          <w:rFonts w:ascii="Times New Roman" w:hAnsi="Times New Roman" w:cs="Times New Roman"/>
          <w:b/>
          <w:sz w:val="28"/>
          <w:szCs w:val="28"/>
        </w:rPr>
        <w:t>Развитие мелкой моторики дошкольников с ОНР</w:t>
      </w:r>
    </w:p>
    <w:p w:rsidR="00D718C1" w:rsidRDefault="00D718C1" w:rsidP="00D718C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18C1" w:rsidRDefault="00D718C1" w:rsidP="00D718C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</w:p>
    <w:p w:rsidR="00D718C1" w:rsidRDefault="00D718C1" w:rsidP="00D718C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B5C05">
        <w:rPr>
          <w:rFonts w:ascii="Times New Roman" w:hAnsi="Times New Roman" w:cs="Times New Roman"/>
          <w:sz w:val="28"/>
          <w:szCs w:val="28"/>
        </w:rPr>
        <w:t>Фомина Л.С.,</w:t>
      </w:r>
    </w:p>
    <w:p w:rsidR="00D718C1" w:rsidRDefault="00D718C1" w:rsidP="00D718C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B5C05">
        <w:rPr>
          <w:rFonts w:ascii="Times New Roman" w:hAnsi="Times New Roman" w:cs="Times New Roman"/>
          <w:sz w:val="28"/>
          <w:szCs w:val="28"/>
        </w:rPr>
        <w:t xml:space="preserve"> воспитатель подготовительной группы </w:t>
      </w:r>
    </w:p>
    <w:p w:rsidR="00D718C1" w:rsidRDefault="00D718C1" w:rsidP="00D718C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B5C05">
        <w:rPr>
          <w:rFonts w:ascii="Times New Roman" w:hAnsi="Times New Roman" w:cs="Times New Roman"/>
          <w:sz w:val="28"/>
          <w:szCs w:val="28"/>
        </w:rPr>
        <w:t xml:space="preserve">компенсирующей направленности </w:t>
      </w:r>
    </w:p>
    <w:p w:rsidR="00D718C1" w:rsidRDefault="00D718C1" w:rsidP="00D718C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B5C05">
        <w:rPr>
          <w:rFonts w:ascii="Times New Roman" w:hAnsi="Times New Roman" w:cs="Times New Roman"/>
          <w:sz w:val="28"/>
          <w:szCs w:val="28"/>
        </w:rPr>
        <w:t xml:space="preserve">для детей с тяжелыми нарушениями речи </w:t>
      </w:r>
    </w:p>
    <w:p w:rsidR="00D718C1" w:rsidRDefault="00D718C1" w:rsidP="00D718C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B5C05">
        <w:rPr>
          <w:rFonts w:ascii="Times New Roman" w:hAnsi="Times New Roman" w:cs="Times New Roman"/>
          <w:sz w:val="28"/>
          <w:szCs w:val="28"/>
        </w:rPr>
        <w:t xml:space="preserve">МКДОУ ШР  </w:t>
      </w:r>
    </w:p>
    <w:p w:rsidR="00D718C1" w:rsidRDefault="00D718C1" w:rsidP="00D718C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B5C05">
        <w:rPr>
          <w:rFonts w:ascii="Times New Roman" w:hAnsi="Times New Roman" w:cs="Times New Roman"/>
          <w:sz w:val="28"/>
          <w:szCs w:val="28"/>
        </w:rPr>
        <w:t xml:space="preserve">«Детский сад </w:t>
      </w:r>
    </w:p>
    <w:p w:rsidR="00D718C1" w:rsidRPr="00EB5C05" w:rsidRDefault="00D718C1" w:rsidP="00D718C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B5C05">
        <w:rPr>
          <w:rFonts w:ascii="Times New Roman" w:hAnsi="Times New Roman" w:cs="Times New Roman"/>
          <w:sz w:val="28"/>
          <w:szCs w:val="28"/>
        </w:rPr>
        <w:t>комбинированного вида № 2 «Колосок»</w:t>
      </w:r>
    </w:p>
    <w:p w:rsidR="00D718C1" w:rsidRPr="00D718C1" w:rsidRDefault="00D718C1" w:rsidP="00D71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8C1" w:rsidRDefault="00D718C1" w:rsidP="00D71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8C1">
        <w:rPr>
          <w:rFonts w:ascii="Times New Roman" w:hAnsi="Times New Roman" w:cs="Times New Roman"/>
          <w:sz w:val="28"/>
          <w:szCs w:val="28"/>
        </w:rPr>
        <w:t>Общим недоразвитием речи (ОНР) принято считать такое нарушение, при котором у ребёнка с нормальным слухом и сохранным интеллектом оказываются несформированными все компоненты языковой системы, а именно: фонетика, лексика, грамматика, связная речь.</w:t>
      </w:r>
    </w:p>
    <w:p w:rsidR="00D718C1" w:rsidRDefault="00D718C1" w:rsidP="00D71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8C1">
        <w:rPr>
          <w:rFonts w:ascii="Times New Roman" w:hAnsi="Times New Roman" w:cs="Times New Roman"/>
          <w:sz w:val="28"/>
          <w:szCs w:val="28"/>
        </w:rPr>
        <w:t xml:space="preserve">Недоразвитие речи у ребёнка может быть выражено в разной степени: от </w:t>
      </w:r>
      <w:proofErr w:type="spellStart"/>
      <w:r w:rsidRPr="00D718C1">
        <w:rPr>
          <w:rFonts w:ascii="Times New Roman" w:hAnsi="Times New Roman" w:cs="Times New Roman"/>
          <w:sz w:val="28"/>
          <w:szCs w:val="28"/>
        </w:rPr>
        <w:t>лепетной</w:t>
      </w:r>
      <w:proofErr w:type="spellEnd"/>
      <w:r w:rsidRPr="00D718C1">
        <w:rPr>
          <w:rFonts w:ascii="Times New Roman" w:hAnsi="Times New Roman" w:cs="Times New Roman"/>
          <w:sz w:val="28"/>
          <w:szCs w:val="28"/>
        </w:rPr>
        <w:t xml:space="preserve"> речи и полного отсутствия в ней предложений, до речи с элементами фонетического и лексико-грамматического недоразвития.</w:t>
      </w:r>
    </w:p>
    <w:p w:rsidR="00D718C1" w:rsidRDefault="00D718C1" w:rsidP="00D71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8C1">
        <w:rPr>
          <w:rFonts w:ascii="Times New Roman" w:hAnsi="Times New Roman" w:cs="Times New Roman"/>
          <w:sz w:val="28"/>
          <w:szCs w:val="28"/>
        </w:rPr>
        <w:t>Помимо речи, у детей с ОНР, как правило, оказываются нарушенными ряд процессов, теснейшим образом связанных с речевой функцией. К ним относятся: внимание, восприятие, память, воображение, словесно-логическое мышление, артикуляционная и пальцевая моторика. Так же у детей с общим недоразвитием речи отмечается свойственные им психолого-педагогические особенности, такие как: нестандартность поведения в игровой, бытовой деятельности и на занятиях. В процессе работы эти дети обнаруживают повышенную возбудимость, конфликтность, агрессивность, негативизм, драчливость, впечатлительность, ранимость и пр.  Именно эти особенности детей и определяют задачи коррекционной работы воспитателя в группе для детей с общим недоразвитием речи.</w:t>
      </w:r>
    </w:p>
    <w:p w:rsidR="00D718C1" w:rsidRDefault="00D718C1" w:rsidP="00D71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8C1">
        <w:rPr>
          <w:rFonts w:ascii="Times New Roman" w:hAnsi="Times New Roman" w:cs="Times New Roman"/>
          <w:sz w:val="28"/>
          <w:szCs w:val="28"/>
        </w:rPr>
        <w:t>Успех коррекционно-воспитательной работы в логопедической группе определяется строгой системой, суть которой заключается в «</w:t>
      </w:r>
      <w:proofErr w:type="spellStart"/>
      <w:r w:rsidRPr="00D718C1">
        <w:rPr>
          <w:rFonts w:ascii="Times New Roman" w:hAnsi="Times New Roman" w:cs="Times New Roman"/>
          <w:sz w:val="28"/>
          <w:szCs w:val="28"/>
        </w:rPr>
        <w:t>оречевлении</w:t>
      </w:r>
      <w:proofErr w:type="spellEnd"/>
      <w:r w:rsidRPr="00D718C1">
        <w:rPr>
          <w:rFonts w:ascii="Times New Roman" w:hAnsi="Times New Roman" w:cs="Times New Roman"/>
          <w:sz w:val="28"/>
          <w:szCs w:val="28"/>
        </w:rPr>
        <w:t xml:space="preserve">»  всего учебно-воспитательного процесса, всей жизни и деятельности детей в ДОУ. Единственный путь осуществления </w:t>
      </w:r>
      <w:proofErr w:type="spellStart"/>
      <w:r w:rsidRPr="00D718C1">
        <w:rPr>
          <w:rFonts w:ascii="Times New Roman" w:hAnsi="Times New Roman" w:cs="Times New Roman"/>
          <w:sz w:val="28"/>
          <w:szCs w:val="28"/>
        </w:rPr>
        <w:t>оречевления</w:t>
      </w:r>
      <w:proofErr w:type="spellEnd"/>
      <w:r w:rsidRPr="00D718C1">
        <w:rPr>
          <w:rFonts w:ascii="Times New Roman" w:hAnsi="Times New Roman" w:cs="Times New Roman"/>
          <w:sz w:val="28"/>
          <w:szCs w:val="28"/>
        </w:rPr>
        <w:t xml:space="preserve"> – это тесное взаимодействие и преемственность в работе всего педагогического коллектива, единства требований, предъявляемых детям (при решении специалистами разных функциональных задачах и методах коррекционной работы). Известно, что комплексное воздействие и эффект многократного ежедневного повторения речевого материала в разных видах деятельности на разных занятиях очень важен как для восприятия речи детьми, так и для её актуализации.</w:t>
      </w:r>
    </w:p>
    <w:p w:rsidR="00D718C1" w:rsidRDefault="00D718C1" w:rsidP="00D71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8C1">
        <w:rPr>
          <w:rFonts w:ascii="Times New Roman" w:hAnsi="Times New Roman" w:cs="Times New Roman"/>
          <w:sz w:val="28"/>
          <w:szCs w:val="28"/>
        </w:rPr>
        <w:t xml:space="preserve">Почему же так важно развивать мелкую моторику рук ребенка? Дело в том, что в головном мозге человека центры, которые отвечают за речь и движения пальцев расположены очень близко. Стимулируя мелкую моторику, мы активируем зоны, отвечающие за речь. И, кроме того, в </w:t>
      </w:r>
      <w:r w:rsidRPr="00D718C1">
        <w:rPr>
          <w:rFonts w:ascii="Times New Roman" w:hAnsi="Times New Roman" w:cs="Times New Roman"/>
          <w:sz w:val="28"/>
          <w:szCs w:val="28"/>
        </w:rPr>
        <w:lastRenderedPageBreak/>
        <w:t>дальнейшем эти навыки ребенку потребуются для использования движений, чтобы рисовать, писать, одеваться и т. д.</w:t>
      </w:r>
    </w:p>
    <w:p w:rsidR="00D718C1" w:rsidRDefault="00D718C1" w:rsidP="00D71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8C1">
        <w:rPr>
          <w:rFonts w:ascii="Times New Roman" w:hAnsi="Times New Roman" w:cs="Times New Roman"/>
          <w:sz w:val="28"/>
          <w:szCs w:val="28"/>
        </w:rPr>
        <w:t>Начинать работу по развитию мелкой мускулатуры рук нужно с самого раннего возраста. Уже грудному младенцу можно массировать пальчики (пальчиковая гимнастика), воздействуя тем самым на активные точки, связанные с корой головного мозга. В раннем и младшем дошкольном возрасте нужно выполнять простые упражнения, сопровождаемые стихотворным текстом, не забывать о развитии элементарных навыков самообслуживания: застегивать и расстегивать пуговицы, завязывать шнурки и т. д.</w:t>
      </w:r>
    </w:p>
    <w:p w:rsidR="00D718C1" w:rsidRDefault="00D718C1" w:rsidP="00D71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8C1">
        <w:rPr>
          <w:rFonts w:ascii="Times New Roman" w:hAnsi="Times New Roman" w:cs="Times New Roman"/>
          <w:sz w:val="28"/>
          <w:szCs w:val="28"/>
        </w:rPr>
        <w:t>И, конечно, в старшем дошкольном возрасте работа по развитию мелкой моторики и координации движений руки должна стать важной частью подготовки к школе, в частности, к письму.</w:t>
      </w:r>
    </w:p>
    <w:p w:rsidR="00D718C1" w:rsidRDefault="00D718C1" w:rsidP="00D71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8C1">
        <w:rPr>
          <w:rFonts w:ascii="Times New Roman" w:hAnsi="Times New Roman" w:cs="Times New Roman"/>
          <w:sz w:val="28"/>
          <w:szCs w:val="28"/>
        </w:rPr>
        <w:t xml:space="preserve">Мелкая моторика - одна из сторон двигательной сферы, которая непосредственно связана с овладением предметными действиями, развитием продуктивных видов деятельности, письмом, речью ребенка (М. М. Кольцова, Н. Н. Новикова, Н. А. Бернштейн, В. Н. Бехтерев, М. В. Антропова, Н. А. </w:t>
      </w:r>
      <w:proofErr w:type="spellStart"/>
      <w:r w:rsidRPr="00D718C1">
        <w:rPr>
          <w:rFonts w:ascii="Times New Roman" w:hAnsi="Times New Roman" w:cs="Times New Roman"/>
          <w:sz w:val="28"/>
          <w:szCs w:val="28"/>
        </w:rPr>
        <w:t>Рокотова</w:t>
      </w:r>
      <w:proofErr w:type="spellEnd"/>
      <w:r w:rsidRPr="00D718C1">
        <w:rPr>
          <w:rFonts w:ascii="Times New Roman" w:hAnsi="Times New Roman" w:cs="Times New Roman"/>
          <w:sz w:val="28"/>
          <w:szCs w:val="28"/>
        </w:rPr>
        <w:t>, Е. К. Бережная). Формирование же двигательных функций, в том числе и тонких движений рук, происходит в процессе взаимодействия ребенка с окружающим его предметным миром. Когда мы выполняем точные действия, запястья, совершая необходимые движения в разных плоскостях, регулируют положение наших рук. Маленькому ребенку трудно поворачивать и вращать запястье, поэтому он заменяет эти движения движениями всей руки от плеча. Чтобы мелкие движения были более точными и экономными, чтобы они не требовали от ребенка чрезмерных затрат энергии, ему необходимо постепенно овладевать разными движениями запястья.</w:t>
      </w:r>
    </w:p>
    <w:p w:rsidR="00D718C1" w:rsidRDefault="00D718C1" w:rsidP="00D71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8C1">
        <w:rPr>
          <w:rFonts w:ascii="Times New Roman" w:hAnsi="Times New Roman" w:cs="Times New Roman"/>
          <w:sz w:val="28"/>
          <w:szCs w:val="28"/>
        </w:rPr>
        <w:t xml:space="preserve">На начальном этапе жизни именно мелкая моторика отражает то, как развивается ребенок, свидетельствует о его интеллектуальных способностях. Дети с плохо развитой ручной моторикой   неловко держат ложку, карандаш, не могут застегивать пуговицы, шнуровать ботинки. Им бывает трудно собрать рассыпавшие детали конструктора, работать с </w:t>
      </w:r>
      <w:proofErr w:type="spellStart"/>
      <w:r w:rsidRPr="00D718C1"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 w:rsidRPr="00D718C1">
        <w:rPr>
          <w:rFonts w:ascii="Times New Roman" w:hAnsi="Times New Roman" w:cs="Times New Roman"/>
          <w:sz w:val="28"/>
          <w:szCs w:val="28"/>
        </w:rPr>
        <w:t>, счетными палочками, мозаикой. Они отказываются от любимых другими детьми лепки и аппликации, не успевают за ребятами на занятиях.</w:t>
      </w:r>
    </w:p>
    <w:p w:rsidR="00D718C1" w:rsidRDefault="00D718C1" w:rsidP="00D71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8C1">
        <w:rPr>
          <w:rFonts w:ascii="Times New Roman" w:hAnsi="Times New Roman" w:cs="Times New Roman"/>
          <w:sz w:val="28"/>
          <w:szCs w:val="28"/>
        </w:rPr>
        <w:t>Таким образом, возможности освоения мира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 благополучие ребенка, на его самооценку. С течением времени уровень развития формирует школьные трудности.</w:t>
      </w:r>
    </w:p>
    <w:p w:rsidR="00D718C1" w:rsidRPr="00D718C1" w:rsidRDefault="00D718C1" w:rsidP="00D71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8C1">
        <w:rPr>
          <w:rFonts w:ascii="Times New Roman" w:hAnsi="Times New Roman" w:cs="Times New Roman"/>
          <w:sz w:val="28"/>
          <w:szCs w:val="28"/>
        </w:rPr>
        <w:t>И, конечно, в дошкольном возрасте работа по развитию мелкой моторики и координации движений руки должна стать важной частью развития детской речи, формирования навыков самообслуживания и подготовки к письму. От того, насколько ловко научится ребенок управлять своими пальчиками, зависит его дальнейшее развитие. Наряду с развитием мелкой моторики развиваются память, внимание, а также словарный запас.</w:t>
      </w:r>
    </w:p>
    <w:p w:rsidR="00D718C1" w:rsidRPr="00D718C1" w:rsidRDefault="00D718C1" w:rsidP="00D71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18C1" w:rsidRPr="00D718C1" w:rsidRDefault="00D718C1" w:rsidP="00D71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Pr="00D718C1">
        <w:rPr>
          <w:rFonts w:ascii="Times New Roman" w:hAnsi="Times New Roman" w:cs="Times New Roman"/>
          <w:sz w:val="28"/>
          <w:szCs w:val="28"/>
        </w:rPr>
        <w:t>:</w:t>
      </w:r>
    </w:p>
    <w:p w:rsidR="00D718C1" w:rsidRPr="00D718C1" w:rsidRDefault="00D718C1" w:rsidP="00D718C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D718C1">
        <w:rPr>
          <w:rFonts w:ascii="Times New Roman" w:hAnsi="Times New Roman" w:cs="Times New Roman"/>
          <w:sz w:val="28"/>
          <w:szCs w:val="28"/>
        </w:rPr>
        <w:t>Бардышева</w:t>
      </w:r>
      <w:proofErr w:type="spellEnd"/>
      <w:r w:rsidRPr="00D718C1">
        <w:rPr>
          <w:rFonts w:ascii="Times New Roman" w:hAnsi="Times New Roman" w:cs="Times New Roman"/>
          <w:sz w:val="28"/>
          <w:szCs w:val="28"/>
        </w:rPr>
        <w:t xml:space="preserve"> Т. Ю. Здравствуй, пальчик. Пальчиковые игры. – М.: «Карапуз», 2007.</w:t>
      </w:r>
    </w:p>
    <w:p w:rsidR="00D718C1" w:rsidRPr="00D718C1" w:rsidRDefault="00D718C1" w:rsidP="00D718C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8C1">
        <w:rPr>
          <w:rFonts w:ascii="Times New Roman" w:hAnsi="Times New Roman" w:cs="Times New Roman"/>
          <w:sz w:val="28"/>
          <w:szCs w:val="28"/>
        </w:rPr>
        <w:t>Большакова С. Е. Формирование мелкой моторики рук: Игры и упражнения. – М.: ТЦ Сфера, 2006.</w:t>
      </w:r>
    </w:p>
    <w:p w:rsidR="00D718C1" w:rsidRPr="00D718C1" w:rsidRDefault="00D718C1" w:rsidP="00D718C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8C1">
        <w:rPr>
          <w:rFonts w:ascii="Times New Roman" w:hAnsi="Times New Roman" w:cs="Times New Roman"/>
          <w:sz w:val="28"/>
          <w:szCs w:val="28"/>
        </w:rPr>
        <w:t>Ермакова И. А. Развиваем мелкую моторику у малышей. – СПб: Изд. дом «Литера», 2006.</w:t>
      </w:r>
    </w:p>
    <w:p w:rsidR="00D718C1" w:rsidRPr="00D718C1" w:rsidRDefault="00D718C1" w:rsidP="00D718C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8C1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D718C1">
        <w:rPr>
          <w:rFonts w:ascii="Times New Roman" w:hAnsi="Times New Roman" w:cs="Times New Roman"/>
          <w:sz w:val="28"/>
          <w:szCs w:val="28"/>
        </w:rPr>
        <w:t xml:space="preserve"> О. И. Пальчиковые игры. – СПб: Изд. дом «Литера», 2007.</w:t>
      </w:r>
    </w:p>
    <w:p w:rsidR="00D718C1" w:rsidRPr="00D718C1" w:rsidRDefault="00D718C1" w:rsidP="00D718C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8C1">
        <w:rPr>
          <w:rFonts w:ascii="Times New Roman" w:hAnsi="Times New Roman" w:cs="Times New Roman"/>
          <w:sz w:val="28"/>
          <w:szCs w:val="28"/>
        </w:rPr>
        <w:t>Пименова Е. П. Пальчиковые игры. – Ростов-на-Дону: Феникс, 2007.</w:t>
      </w:r>
    </w:p>
    <w:p w:rsidR="00D718C1" w:rsidRPr="00D718C1" w:rsidRDefault="00D718C1" w:rsidP="00D718C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8C1">
        <w:rPr>
          <w:rFonts w:ascii="Times New Roman" w:hAnsi="Times New Roman" w:cs="Times New Roman"/>
          <w:sz w:val="28"/>
          <w:szCs w:val="28"/>
        </w:rPr>
        <w:t>Тимофеева Е. Ю., Чернова Е. И. Пальчиковые шаги. Упражнения на развитие мелкой моторики. – СПб: Корона-Век, 2007.</w:t>
      </w:r>
    </w:p>
    <w:p w:rsidR="00D718C1" w:rsidRPr="00D718C1" w:rsidRDefault="00D718C1" w:rsidP="00D718C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8C1">
        <w:rPr>
          <w:rFonts w:ascii="Times New Roman" w:hAnsi="Times New Roman" w:cs="Times New Roman"/>
          <w:sz w:val="28"/>
          <w:szCs w:val="28"/>
        </w:rPr>
        <w:t>Цвынтарный</w:t>
      </w:r>
      <w:proofErr w:type="spellEnd"/>
      <w:r w:rsidRPr="00D718C1">
        <w:rPr>
          <w:rFonts w:ascii="Times New Roman" w:hAnsi="Times New Roman" w:cs="Times New Roman"/>
          <w:sz w:val="28"/>
          <w:szCs w:val="28"/>
        </w:rPr>
        <w:t xml:space="preserve"> В. В. Играем пальчиками и развиваем речь – СПб: ИЧП «</w:t>
      </w:r>
      <w:proofErr w:type="spellStart"/>
      <w:r w:rsidRPr="00D718C1">
        <w:rPr>
          <w:rFonts w:ascii="Times New Roman" w:hAnsi="Times New Roman" w:cs="Times New Roman"/>
          <w:sz w:val="28"/>
          <w:szCs w:val="28"/>
        </w:rPr>
        <w:t>Хардфорд</w:t>
      </w:r>
      <w:proofErr w:type="spellEnd"/>
      <w:r w:rsidRPr="00D718C1">
        <w:rPr>
          <w:rFonts w:ascii="Times New Roman" w:hAnsi="Times New Roman" w:cs="Times New Roman"/>
          <w:sz w:val="28"/>
          <w:szCs w:val="28"/>
        </w:rPr>
        <w:t>», 1996.</w:t>
      </w:r>
    </w:p>
    <w:p w:rsidR="00D718C1" w:rsidRPr="00D718C1" w:rsidRDefault="00D718C1" w:rsidP="00D718C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8C1">
        <w:rPr>
          <w:rFonts w:ascii="Times New Roman" w:hAnsi="Times New Roman" w:cs="Times New Roman"/>
          <w:sz w:val="28"/>
          <w:szCs w:val="28"/>
        </w:rPr>
        <w:t xml:space="preserve">Соколова Ю. А. Игры с пальчиками. – М.: </w:t>
      </w:r>
      <w:proofErr w:type="spellStart"/>
      <w:r w:rsidRPr="00D718C1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D718C1">
        <w:rPr>
          <w:rFonts w:ascii="Times New Roman" w:hAnsi="Times New Roman" w:cs="Times New Roman"/>
          <w:sz w:val="28"/>
          <w:szCs w:val="28"/>
        </w:rPr>
        <w:t>, 2006.</w:t>
      </w:r>
    </w:p>
    <w:p w:rsidR="00D718C1" w:rsidRPr="00D718C1" w:rsidRDefault="00D718C1" w:rsidP="00D718C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8C1">
        <w:rPr>
          <w:rFonts w:ascii="Times New Roman" w:hAnsi="Times New Roman" w:cs="Times New Roman"/>
          <w:sz w:val="28"/>
          <w:szCs w:val="28"/>
        </w:rPr>
        <w:t>Кольцова М.М «Развитие моторики»</w:t>
      </w:r>
    </w:p>
    <w:p w:rsidR="00D718C1" w:rsidRPr="00D718C1" w:rsidRDefault="00D718C1" w:rsidP="00D718C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8C1">
        <w:rPr>
          <w:rFonts w:ascii="Times New Roman" w:hAnsi="Times New Roman" w:cs="Times New Roman"/>
          <w:sz w:val="28"/>
          <w:szCs w:val="28"/>
        </w:rPr>
        <w:t>Елена Данилова «Пальчиковые игры»</w:t>
      </w:r>
    </w:p>
    <w:p w:rsidR="00D718C1" w:rsidRPr="00D718C1" w:rsidRDefault="00D718C1" w:rsidP="00D718C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8C1">
        <w:rPr>
          <w:rFonts w:ascii="Times New Roman" w:hAnsi="Times New Roman" w:cs="Times New Roman"/>
          <w:sz w:val="28"/>
          <w:szCs w:val="28"/>
        </w:rPr>
        <w:t>Строгонова И.А. «Дошкольное образование, развитие мелкой моторики руки ребёнка»</w:t>
      </w:r>
    </w:p>
    <w:bookmarkEnd w:id="0"/>
    <w:p w:rsidR="00D718C1" w:rsidRPr="00D718C1" w:rsidRDefault="00D718C1" w:rsidP="00D718C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718C1" w:rsidRPr="00D718C1" w:rsidSect="00E81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C48BE"/>
    <w:multiLevelType w:val="hybridMultilevel"/>
    <w:tmpl w:val="DF50AB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8C1"/>
    <w:rsid w:val="0011628E"/>
    <w:rsid w:val="001A29B0"/>
    <w:rsid w:val="003F35C2"/>
    <w:rsid w:val="007D68D6"/>
    <w:rsid w:val="00D718C1"/>
    <w:rsid w:val="00E81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8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Светлана Владимировна</cp:lastModifiedBy>
  <cp:revision>2</cp:revision>
  <dcterms:created xsi:type="dcterms:W3CDTF">2015-03-27T04:17:00Z</dcterms:created>
  <dcterms:modified xsi:type="dcterms:W3CDTF">2015-03-27T04:17:00Z</dcterms:modified>
</cp:coreProperties>
</file>