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81" w:rsidRDefault="00C42981"/>
    <w:p w:rsidR="00383839" w:rsidRDefault="0038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6C88">
        <w:rPr>
          <w:rFonts w:ascii="Times New Roman" w:hAnsi="Times New Roman" w:cs="Times New Roman"/>
          <w:sz w:val="28"/>
          <w:szCs w:val="28"/>
        </w:rPr>
        <w:t>Дошкольный возраст – яркая, неповторимая страница в жизни каждого человека. Именно в этот период начинается процесс социализации,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Закладывается фундамент здоровья. Дошкольное детство – время первоначального становления личности.</w:t>
      </w:r>
    </w:p>
    <w:p w:rsidR="00386C88" w:rsidRDefault="00386C88" w:rsidP="00386C8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86C88">
        <w:rPr>
          <w:rFonts w:ascii="Times New Roman" w:hAnsi="Times New Roman" w:cs="Times New Roman"/>
          <w:sz w:val="28"/>
          <w:szCs w:val="28"/>
        </w:rPr>
        <w:t>ведение федеральных государственных требований к структуре основной общеобразовательной программы дошкольного образования призвано решить все накопившиеся вопросы и несоответствия.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88">
        <w:rPr>
          <w:rFonts w:ascii="Times New Roman" w:hAnsi="Times New Roman" w:cs="Times New Roman"/>
          <w:sz w:val="28"/>
          <w:szCs w:val="28"/>
        </w:rPr>
        <w:t>При этом нужно отметить, что федеральные государственные требования к структуре основной общеобразовательной программы устанавливают основополагающий принцип – интеграции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C88" w:rsidRPr="00386C88" w:rsidRDefault="00386C88" w:rsidP="00386C8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6C88">
        <w:rPr>
          <w:sz w:val="28"/>
          <w:szCs w:val="28"/>
        </w:rPr>
        <w:t>Интегрированное занятие построено по принципу объединения нескольких видов деятельности и разных средств развития де</w:t>
      </w:r>
      <w:r>
        <w:rPr>
          <w:sz w:val="28"/>
          <w:szCs w:val="28"/>
        </w:rPr>
        <w:t xml:space="preserve">тей, проводится систематически </w:t>
      </w:r>
      <w:r w:rsidRPr="00386C88">
        <w:rPr>
          <w:sz w:val="28"/>
          <w:szCs w:val="28"/>
        </w:rPr>
        <w:t>(на них преподается новый, ранее не изученный материал)</w:t>
      </w:r>
      <w:r>
        <w:rPr>
          <w:sz w:val="28"/>
          <w:szCs w:val="28"/>
        </w:rPr>
        <w:t>.</w:t>
      </w:r>
      <w:r w:rsidRPr="00386C88">
        <w:t xml:space="preserve"> </w:t>
      </w:r>
      <w:r w:rsidRPr="00386C88">
        <w:rPr>
          <w:sz w:val="28"/>
          <w:szCs w:val="28"/>
        </w:rPr>
        <w:t xml:space="preserve">Преимущества интегрированных занятий заключается в повышении мотивации обучения, во время которого какое-либо явление рассматривается с нескольких сторон, формируя познавательный интерес. </w:t>
      </w:r>
    </w:p>
    <w:p w:rsidR="00386C88" w:rsidRPr="00386C88" w:rsidRDefault="00386C88" w:rsidP="00386C8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6C88">
        <w:rPr>
          <w:sz w:val="28"/>
          <w:szCs w:val="28"/>
        </w:rPr>
        <w:t xml:space="preserve">Подталкивая воспитанников к мыслительной деятельности, интегрированные занятия в детском саду учат получать информацию, мысля нестандартно, сравнивать и обобщать ее, делать выводы. Так как проходят они в легкой, игровой форме, то и переносятся намного легче, чем занятия по отдельным предметам. Дети не перенапрягаются и занимаются с большим интересом. </w:t>
      </w:r>
    </w:p>
    <w:p w:rsidR="00386C88" w:rsidRPr="00386C88" w:rsidRDefault="00386C88" w:rsidP="00386C8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6C88">
        <w:rPr>
          <w:sz w:val="28"/>
          <w:szCs w:val="28"/>
        </w:rPr>
        <w:t xml:space="preserve">Конспекты проведения интегрированных занятий отличаются от обычных. </w:t>
      </w:r>
    </w:p>
    <w:p w:rsidR="00386C88" w:rsidRDefault="00386C88" w:rsidP="00386C8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6C88">
        <w:rPr>
          <w:sz w:val="28"/>
          <w:szCs w:val="28"/>
        </w:rPr>
        <w:t xml:space="preserve">Само занятие разбивается на три части. </w:t>
      </w:r>
      <w:r w:rsidRPr="00386C88">
        <w:rPr>
          <w:b/>
          <w:sz w:val="28"/>
          <w:szCs w:val="28"/>
        </w:rPr>
        <w:t>В первой, вводной</w:t>
      </w:r>
      <w:r w:rsidRPr="00386C88">
        <w:rPr>
          <w:sz w:val="28"/>
          <w:szCs w:val="28"/>
        </w:rPr>
        <w:t xml:space="preserve">, перед детьми разыгрывается ситуация, требующая поиска решений. </w:t>
      </w:r>
      <w:r w:rsidRPr="00386C88">
        <w:rPr>
          <w:b/>
          <w:sz w:val="28"/>
          <w:szCs w:val="28"/>
        </w:rPr>
        <w:t>В основной части</w:t>
      </w:r>
      <w:r w:rsidRPr="00386C88">
        <w:rPr>
          <w:sz w:val="28"/>
          <w:szCs w:val="28"/>
        </w:rPr>
        <w:t xml:space="preserve"> детям дается новая информация из разных разделов программы, при помощи которой эти решения можно найти. </w:t>
      </w:r>
    </w:p>
    <w:p w:rsidR="00386C88" w:rsidRDefault="00386C88" w:rsidP="00386C8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86C88">
        <w:rPr>
          <w:b/>
          <w:sz w:val="28"/>
          <w:szCs w:val="28"/>
        </w:rPr>
        <w:t>Заключительная часть</w:t>
      </w:r>
      <w:r w:rsidRPr="00386C88">
        <w:rPr>
          <w:sz w:val="28"/>
          <w:szCs w:val="28"/>
        </w:rPr>
        <w:t xml:space="preserve"> включает в себя творческую деятельность по закреплению и запоминанию изученного материала в любой ее форме. Это может быть аппликация, рисование, лепка и иные виды практической деятельности. Интегрированное занятие обычно ведут два педагога.</w:t>
      </w:r>
    </w:p>
    <w:p w:rsidR="00633412" w:rsidRPr="00633412" w:rsidRDefault="00633412" w:rsidP="006334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заметить,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планировании и проведении Н</w:t>
      </w:r>
      <w:r w:rsidRPr="00633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воспитателю в работе с детьми помогут такие методы как:</w:t>
      </w:r>
    </w:p>
    <w:p w:rsidR="00633412" w:rsidRPr="00633412" w:rsidRDefault="00633412" w:rsidP="00597688">
      <w:pPr>
        <w:pStyle w:val="c0"/>
        <w:ind w:firstLine="284"/>
        <w:rPr>
          <w:b/>
          <w:i/>
          <w:sz w:val="28"/>
          <w:szCs w:val="28"/>
          <w:u w:val="single"/>
        </w:rPr>
      </w:pPr>
      <w:r w:rsidRPr="00633412">
        <w:rPr>
          <w:rStyle w:val="c4"/>
          <w:b/>
          <w:i/>
          <w:sz w:val="28"/>
          <w:szCs w:val="28"/>
          <w:u w:val="single"/>
        </w:rPr>
        <w:t>Словесные:</w:t>
      </w:r>
    </w:p>
    <w:p w:rsidR="00633412" w:rsidRPr="00633412" w:rsidRDefault="00633412" w:rsidP="00633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3412">
        <w:rPr>
          <w:rStyle w:val="c4"/>
          <w:rFonts w:ascii="Times New Roman" w:hAnsi="Times New Roman" w:cs="Times New Roman"/>
          <w:sz w:val="28"/>
          <w:szCs w:val="28"/>
        </w:rPr>
        <w:t>рассказ             Воспитателю увлекаться словесными методами            </w:t>
      </w:r>
    </w:p>
    <w:p w:rsidR="00633412" w:rsidRPr="00633412" w:rsidRDefault="00633412" w:rsidP="00633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3412">
        <w:rPr>
          <w:rStyle w:val="c4"/>
          <w:rFonts w:ascii="Times New Roman" w:hAnsi="Times New Roman" w:cs="Times New Roman"/>
          <w:sz w:val="28"/>
          <w:szCs w:val="28"/>
        </w:rPr>
        <w:lastRenderedPageBreak/>
        <w:t>чтение              обучения нельзя – это приводит к</w:t>
      </w:r>
    </w:p>
    <w:p w:rsidR="00633412" w:rsidRPr="00633412" w:rsidRDefault="00633412" w:rsidP="00633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3412">
        <w:rPr>
          <w:rStyle w:val="c4"/>
          <w:rFonts w:ascii="Times New Roman" w:hAnsi="Times New Roman" w:cs="Times New Roman"/>
          <w:sz w:val="28"/>
          <w:szCs w:val="28"/>
        </w:rPr>
        <w:t>беседа              формальному усвоению знаний.</w:t>
      </w:r>
    </w:p>
    <w:p w:rsidR="00633412" w:rsidRPr="00633412" w:rsidRDefault="00633412" w:rsidP="00633412">
      <w:pPr>
        <w:pStyle w:val="c0"/>
        <w:spacing w:before="0" w:beforeAutospacing="0" w:after="0" w:afterAutospacing="0"/>
        <w:rPr>
          <w:sz w:val="28"/>
          <w:szCs w:val="28"/>
        </w:rPr>
      </w:pPr>
      <w:r w:rsidRPr="00633412">
        <w:rPr>
          <w:rStyle w:val="c4"/>
          <w:b/>
          <w:sz w:val="28"/>
          <w:szCs w:val="28"/>
        </w:rPr>
        <w:t>     </w:t>
      </w:r>
      <w:r w:rsidRPr="00633412">
        <w:rPr>
          <w:rStyle w:val="c4"/>
          <w:b/>
          <w:i/>
          <w:sz w:val="28"/>
          <w:szCs w:val="28"/>
          <w:u w:val="single"/>
        </w:rPr>
        <w:t>Наглядные</w:t>
      </w:r>
      <w:r w:rsidRPr="00633412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 xml:space="preserve"> </w:t>
      </w:r>
      <w:r w:rsidRPr="00633412">
        <w:rPr>
          <w:rStyle w:val="c4"/>
          <w:sz w:val="28"/>
          <w:szCs w:val="28"/>
        </w:rPr>
        <w:t>(подключение к запоминанию и усвоению учебного материала  </w:t>
      </w:r>
    </w:p>
    <w:p w:rsidR="00633412" w:rsidRPr="00633412" w:rsidRDefault="00633412" w:rsidP="00633412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      всех органов чувств  - </w:t>
      </w:r>
      <w:r w:rsidRPr="00633412">
        <w:rPr>
          <w:rStyle w:val="c4"/>
          <w:sz w:val="28"/>
          <w:szCs w:val="28"/>
        </w:rPr>
        <w:t>слуха, зрения, обоняния, вкуса, осязания):</w:t>
      </w:r>
    </w:p>
    <w:p w:rsidR="00633412" w:rsidRPr="00633412" w:rsidRDefault="00633412" w:rsidP="006334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3412">
        <w:rPr>
          <w:rStyle w:val="c4"/>
          <w:rFonts w:ascii="Times New Roman" w:hAnsi="Times New Roman" w:cs="Times New Roman"/>
          <w:sz w:val="28"/>
          <w:szCs w:val="28"/>
        </w:rPr>
        <w:t>Наблюдение               Самые необходимые методы в процессе Демонстрация            первоначального обучения.</w:t>
      </w:r>
    </w:p>
    <w:p w:rsidR="00633412" w:rsidRPr="00633412" w:rsidRDefault="00633412" w:rsidP="006334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3412">
        <w:rPr>
          <w:rStyle w:val="c4"/>
          <w:rFonts w:ascii="Times New Roman" w:hAnsi="Times New Roman" w:cs="Times New Roman"/>
          <w:sz w:val="28"/>
          <w:szCs w:val="28"/>
        </w:rPr>
        <w:t>Рассматривание</w:t>
      </w:r>
    </w:p>
    <w:p w:rsidR="00633412" w:rsidRPr="00633412" w:rsidRDefault="00633412" w:rsidP="00633412">
      <w:pPr>
        <w:pStyle w:val="c0"/>
        <w:rPr>
          <w:b/>
          <w:i/>
          <w:sz w:val="28"/>
          <w:szCs w:val="28"/>
          <w:u w:val="single"/>
        </w:rPr>
      </w:pPr>
      <w:r>
        <w:rPr>
          <w:rStyle w:val="c4"/>
        </w:rPr>
        <w:t xml:space="preserve">     </w:t>
      </w:r>
      <w:r w:rsidRPr="00633412">
        <w:rPr>
          <w:rStyle w:val="c4"/>
          <w:b/>
          <w:i/>
          <w:sz w:val="28"/>
          <w:szCs w:val="28"/>
          <w:u w:val="single"/>
        </w:rPr>
        <w:t>Организационные:</w:t>
      </w:r>
    </w:p>
    <w:p w:rsidR="00633412" w:rsidRPr="00633412" w:rsidRDefault="00633412" w:rsidP="006334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3412">
        <w:rPr>
          <w:rStyle w:val="c4"/>
          <w:rFonts w:ascii="Times New Roman" w:hAnsi="Times New Roman" w:cs="Times New Roman"/>
          <w:sz w:val="28"/>
          <w:szCs w:val="28"/>
        </w:rPr>
        <w:t> интригующее начало              </w:t>
      </w:r>
    </w:p>
    <w:p w:rsidR="00633412" w:rsidRPr="00633412" w:rsidRDefault="00633412" w:rsidP="006334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33412">
        <w:rPr>
          <w:rStyle w:val="c4"/>
          <w:rFonts w:ascii="Times New Roman" w:hAnsi="Times New Roman" w:cs="Times New Roman"/>
          <w:sz w:val="28"/>
          <w:szCs w:val="28"/>
        </w:rPr>
        <w:t>эмоциональная завязка</w:t>
      </w:r>
    </w:p>
    <w:p w:rsidR="00633412" w:rsidRDefault="00633412" w:rsidP="00633412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633412">
        <w:rPr>
          <w:rStyle w:val="c4"/>
          <w:rFonts w:ascii="Times New Roman" w:hAnsi="Times New Roman" w:cs="Times New Roman"/>
          <w:sz w:val="28"/>
          <w:szCs w:val="28"/>
        </w:rPr>
        <w:t>сюрпризный момент и т. д</w:t>
      </w:r>
      <w:r>
        <w:rPr>
          <w:rStyle w:val="c4"/>
        </w:rPr>
        <w:t>.</w:t>
      </w:r>
    </w:p>
    <w:p w:rsidR="00633412" w:rsidRPr="00633412" w:rsidRDefault="00633412" w:rsidP="00633412">
      <w:pPr>
        <w:pStyle w:val="c0"/>
        <w:rPr>
          <w:b/>
          <w:i/>
          <w:sz w:val="28"/>
          <w:szCs w:val="28"/>
          <w:u w:val="single"/>
        </w:rPr>
      </w:pPr>
      <w:r w:rsidRPr="00633412">
        <w:rPr>
          <w:rStyle w:val="c4"/>
          <w:sz w:val="28"/>
          <w:szCs w:val="28"/>
        </w:rPr>
        <w:t xml:space="preserve">   </w:t>
      </w:r>
      <w:r w:rsidRPr="00633412">
        <w:rPr>
          <w:rStyle w:val="c4"/>
          <w:b/>
          <w:i/>
          <w:sz w:val="28"/>
          <w:szCs w:val="28"/>
          <w:u w:val="single"/>
        </w:rPr>
        <w:t>Мотивирующие :</w:t>
      </w:r>
    </w:p>
    <w:p w:rsidR="00633412" w:rsidRPr="00896E1E" w:rsidRDefault="00633412" w:rsidP="006334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6E1E">
        <w:rPr>
          <w:rStyle w:val="c4"/>
          <w:rFonts w:ascii="Times New Roman" w:hAnsi="Times New Roman" w:cs="Times New Roman"/>
          <w:sz w:val="28"/>
          <w:szCs w:val="28"/>
        </w:rPr>
        <w:t>создание ситуации занимательности</w:t>
      </w:r>
    </w:p>
    <w:p w:rsidR="00633412" w:rsidRPr="00896E1E" w:rsidRDefault="00633412" w:rsidP="006334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6E1E">
        <w:rPr>
          <w:rStyle w:val="c4"/>
          <w:rFonts w:ascii="Times New Roman" w:hAnsi="Times New Roman" w:cs="Times New Roman"/>
          <w:sz w:val="28"/>
          <w:szCs w:val="28"/>
        </w:rPr>
        <w:t>загадывание загадок</w:t>
      </w:r>
    </w:p>
    <w:p w:rsidR="00633412" w:rsidRPr="00896E1E" w:rsidRDefault="00633412" w:rsidP="006334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6E1E">
        <w:rPr>
          <w:rStyle w:val="c4"/>
          <w:rFonts w:ascii="Times New Roman" w:hAnsi="Times New Roman" w:cs="Times New Roman"/>
          <w:sz w:val="28"/>
          <w:szCs w:val="28"/>
        </w:rPr>
        <w:t>создание ситуации новизны</w:t>
      </w:r>
    </w:p>
    <w:p w:rsidR="00633412" w:rsidRPr="00896E1E" w:rsidRDefault="00633412" w:rsidP="006334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6E1E">
        <w:rPr>
          <w:rStyle w:val="c4"/>
          <w:rFonts w:ascii="Times New Roman" w:hAnsi="Times New Roman" w:cs="Times New Roman"/>
          <w:sz w:val="28"/>
          <w:szCs w:val="28"/>
        </w:rPr>
        <w:t>эффект удивления и т.д.</w:t>
      </w:r>
    </w:p>
    <w:p w:rsidR="00633412" w:rsidRPr="00896E1E" w:rsidRDefault="00633412" w:rsidP="00896E1E">
      <w:pPr>
        <w:pStyle w:val="c0"/>
        <w:jc w:val="center"/>
        <w:rPr>
          <w:i/>
          <w:sz w:val="32"/>
          <w:szCs w:val="32"/>
        </w:rPr>
      </w:pPr>
      <w:r w:rsidRPr="00896E1E">
        <w:rPr>
          <w:rStyle w:val="c4"/>
          <w:i/>
          <w:sz w:val="32"/>
          <w:szCs w:val="32"/>
        </w:rPr>
        <w:t>Методы, возбуждающие интерес к получению знаний и умений:</w:t>
      </w:r>
    </w:p>
    <w:p w:rsidR="00633412" w:rsidRPr="00896E1E" w:rsidRDefault="00633412" w:rsidP="006334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6E1E">
        <w:rPr>
          <w:rStyle w:val="c4"/>
          <w:rFonts w:ascii="Times New Roman" w:hAnsi="Times New Roman" w:cs="Times New Roman"/>
          <w:sz w:val="28"/>
          <w:szCs w:val="28"/>
        </w:rPr>
        <w:t>создание ситуации столкновения мнений</w:t>
      </w:r>
    </w:p>
    <w:p w:rsidR="00633412" w:rsidRPr="00896E1E" w:rsidRDefault="00633412" w:rsidP="006334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6E1E">
        <w:rPr>
          <w:rStyle w:val="c4"/>
          <w:rFonts w:ascii="Times New Roman" w:hAnsi="Times New Roman" w:cs="Times New Roman"/>
          <w:sz w:val="28"/>
          <w:szCs w:val="28"/>
        </w:rPr>
        <w:t>игра (познавательная, развивающая, дидактическая, подвижная и пр.)</w:t>
      </w:r>
    </w:p>
    <w:p w:rsidR="00633412" w:rsidRPr="00896E1E" w:rsidRDefault="00633412" w:rsidP="006334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6E1E">
        <w:rPr>
          <w:rStyle w:val="c4"/>
          <w:rFonts w:ascii="Times New Roman" w:hAnsi="Times New Roman" w:cs="Times New Roman"/>
          <w:sz w:val="28"/>
          <w:szCs w:val="28"/>
        </w:rPr>
        <w:t>игровое упражнение</w:t>
      </w:r>
    </w:p>
    <w:p w:rsidR="00633412" w:rsidRPr="00896E1E" w:rsidRDefault="00633412" w:rsidP="006334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6E1E">
        <w:rPr>
          <w:rStyle w:val="c4"/>
          <w:rFonts w:ascii="Times New Roman" w:hAnsi="Times New Roman" w:cs="Times New Roman"/>
          <w:sz w:val="28"/>
          <w:szCs w:val="28"/>
        </w:rPr>
        <w:t>эвристический метод – метод открытий</w:t>
      </w:r>
    </w:p>
    <w:p w:rsidR="00633412" w:rsidRPr="00896E1E" w:rsidRDefault="00633412" w:rsidP="006334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6E1E">
        <w:rPr>
          <w:rStyle w:val="c4"/>
          <w:rFonts w:ascii="Times New Roman" w:hAnsi="Times New Roman" w:cs="Times New Roman"/>
          <w:sz w:val="28"/>
          <w:szCs w:val="28"/>
        </w:rPr>
        <w:t>проведение опыта</w:t>
      </w:r>
    </w:p>
    <w:p w:rsidR="00633412" w:rsidRPr="00896E1E" w:rsidRDefault="00633412" w:rsidP="006334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6E1E">
        <w:rPr>
          <w:rStyle w:val="c4"/>
          <w:rFonts w:ascii="Times New Roman" w:hAnsi="Times New Roman" w:cs="Times New Roman"/>
          <w:sz w:val="28"/>
          <w:szCs w:val="28"/>
        </w:rPr>
        <w:t>экспериментирование</w:t>
      </w:r>
    </w:p>
    <w:p w:rsidR="00633412" w:rsidRPr="00896E1E" w:rsidRDefault="00633412" w:rsidP="006334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6E1E">
        <w:rPr>
          <w:rStyle w:val="c4"/>
          <w:rFonts w:ascii="Times New Roman" w:hAnsi="Times New Roman" w:cs="Times New Roman"/>
          <w:sz w:val="28"/>
          <w:szCs w:val="28"/>
        </w:rPr>
        <w:t>проблемно-поисковые методы</w:t>
      </w:r>
    </w:p>
    <w:p w:rsidR="00633412" w:rsidRPr="00896E1E" w:rsidRDefault="00633412" w:rsidP="00896E1E">
      <w:pPr>
        <w:pStyle w:val="a3"/>
        <w:ind w:left="720"/>
        <w:jc w:val="center"/>
        <w:rPr>
          <w:i/>
          <w:sz w:val="32"/>
          <w:szCs w:val="32"/>
        </w:rPr>
      </w:pPr>
      <w:r w:rsidRPr="00896E1E">
        <w:rPr>
          <w:i/>
          <w:sz w:val="32"/>
          <w:szCs w:val="32"/>
        </w:rPr>
        <w:t>В ходе НОД  применяются методы:</w:t>
      </w:r>
    </w:p>
    <w:p w:rsidR="00633412" w:rsidRPr="00896E1E" w:rsidRDefault="00633412" w:rsidP="00896E1E">
      <w:pPr>
        <w:pStyle w:val="a3"/>
        <w:ind w:left="720"/>
        <w:rPr>
          <w:sz w:val="28"/>
          <w:szCs w:val="28"/>
        </w:rPr>
      </w:pPr>
      <w:r w:rsidRPr="00896E1E">
        <w:rPr>
          <w:sz w:val="28"/>
          <w:szCs w:val="28"/>
        </w:rPr>
        <w:t xml:space="preserve">1. Объяснительно </w:t>
      </w:r>
      <w:r w:rsidRPr="00896E1E">
        <w:rPr>
          <w:sz w:val="28"/>
          <w:szCs w:val="28"/>
        </w:rPr>
        <w:softHyphen/>
        <w:t>иллюстративные.</w:t>
      </w:r>
      <w:r w:rsidRPr="00896E1E">
        <w:rPr>
          <w:sz w:val="28"/>
          <w:szCs w:val="28"/>
        </w:rPr>
        <w:br/>
        <w:t>2. Репродуктивные.</w:t>
      </w:r>
      <w:r w:rsidRPr="00896E1E">
        <w:rPr>
          <w:sz w:val="28"/>
          <w:szCs w:val="28"/>
        </w:rPr>
        <w:br/>
        <w:t xml:space="preserve">3. Частично </w:t>
      </w:r>
      <w:r w:rsidRPr="00896E1E">
        <w:rPr>
          <w:sz w:val="28"/>
          <w:szCs w:val="28"/>
        </w:rPr>
        <w:softHyphen/>
        <w:t>поисковые.</w:t>
      </w:r>
      <w:r w:rsidRPr="00896E1E">
        <w:rPr>
          <w:sz w:val="28"/>
          <w:szCs w:val="28"/>
        </w:rPr>
        <w:br/>
        <w:t>4. Исследовательские. Организаторская деятельность воспитателя.</w:t>
      </w:r>
      <w:r w:rsidRPr="00896E1E">
        <w:rPr>
          <w:sz w:val="28"/>
          <w:szCs w:val="28"/>
        </w:rPr>
        <w:br/>
        <w:t>5. Готовность педагога к НОД.</w:t>
      </w:r>
      <w:r w:rsidRPr="00896E1E">
        <w:rPr>
          <w:sz w:val="28"/>
          <w:szCs w:val="28"/>
        </w:rPr>
        <w:br/>
        <w:t>6. Целевая установка НОД.</w:t>
      </w:r>
      <w:r w:rsidRPr="00896E1E">
        <w:rPr>
          <w:sz w:val="28"/>
          <w:szCs w:val="28"/>
        </w:rPr>
        <w:br/>
        <w:t>7. Санитарно гигиенические нормы.</w:t>
      </w:r>
      <w:r w:rsidRPr="00896E1E">
        <w:rPr>
          <w:sz w:val="28"/>
          <w:szCs w:val="28"/>
        </w:rPr>
        <w:br/>
        <w:t>8. Индивидуальная работа.</w:t>
      </w:r>
      <w:r w:rsidRPr="00896E1E">
        <w:rPr>
          <w:sz w:val="28"/>
          <w:szCs w:val="28"/>
        </w:rPr>
        <w:br/>
        <w:t>9. Нормы оценки знаний.</w:t>
      </w:r>
      <w:r w:rsidRPr="00896E1E">
        <w:rPr>
          <w:sz w:val="28"/>
          <w:szCs w:val="28"/>
        </w:rPr>
        <w:br/>
        <w:t>10. Наличие обратной связи.</w:t>
      </w:r>
      <w:r w:rsidRPr="00896E1E">
        <w:rPr>
          <w:sz w:val="28"/>
          <w:szCs w:val="28"/>
        </w:rPr>
        <w:br/>
        <w:t>11. Рациональность использования времени.</w:t>
      </w:r>
      <w:r w:rsidRPr="00896E1E">
        <w:rPr>
          <w:sz w:val="28"/>
          <w:szCs w:val="28"/>
        </w:rPr>
        <w:br/>
        <w:t>12. Организация рабочего места.</w:t>
      </w:r>
      <w:r w:rsidRPr="00896E1E">
        <w:rPr>
          <w:sz w:val="28"/>
          <w:szCs w:val="28"/>
        </w:rPr>
        <w:br/>
      </w:r>
      <w:r w:rsidRPr="00896E1E">
        <w:rPr>
          <w:sz w:val="28"/>
          <w:szCs w:val="28"/>
        </w:rPr>
        <w:lastRenderedPageBreak/>
        <w:t>13. Практические навыки и умения.</w:t>
      </w:r>
      <w:r w:rsidRPr="00896E1E">
        <w:rPr>
          <w:sz w:val="28"/>
          <w:szCs w:val="28"/>
        </w:rPr>
        <w:br/>
        <w:t>14. Самостоятельная работа.</w:t>
      </w:r>
      <w:r w:rsidRPr="00896E1E">
        <w:rPr>
          <w:sz w:val="28"/>
          <w:szCs w:val="28"/>
        </w:rPr>
        <w:br/>
        <w:t>15. Самоконтроль и самооценка.</w:t>
      </w:r>
      <w:r w:rsidRPr="00896E1E">
        <w:rPr>
          <w:sz w:val="28"/>
          <w:szCs w:val="28"/>
        </w:rPr>
        <w:br/>
        <w:t>16. Коллективная, индивидуальная, групповая работа.</w:t>
      </w:r>
      <w:r w:rsidRPr="00896E1E">
        <w:rPr>
          <w:sz w:val="28"/>
          <w:szCs w:val="28"/>
        </w:rPr>
        <w:br/>
        <w:t>17. Развитие речи, качество ответов детей.</w:t>
      </w:r>
    </w:p>
    <w:p w:rsidR="00896E1E" w:rsidRPr="00896E1E" w:rsidRDefault="00896E1E" w:rsidP="000D5B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Н</w:t>
      </w:r>
      <w:r w:rsidRPr="0089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нестандартна, интересна, это могут быть увлекательные путешествия, познавательные экскурсии, интересные встречи.</w:t>
      </w:r>
    </w:p>
    <w:p w:rsidR="00896E1E" w:rsidRDefault="00896E1E" w:rsidP="000D5B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определенной темы проекта определяет и подбор к ней образовательных областей, которые всесторонне раскроют ребенку ее содержание.</w:t>
      </w:r>
    </w:p>
    <w:p w:rsidR="00896E1E" w:rsidRPr="00896E1E" w:rsidRDefault="00896E1E" w:rsidP="000D5BE2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6E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6E1E">
        <w:rPr>
          <w:rFonts w:ascii="Times New Roman" w:hAnsi="Times New Roman" w:cs="Times New Roman"/>
          <w:iCs/>
          <w:color w:val="000000"/>
          <w:sz w:val="28"/>
          <w:szCs w:val="28"/>
        </w:rPr>
        <w:t>Например, тема проекта «Наши мамы» объединяет в себе такие образовательные области, как «Социализация», «Коммуникация», «Познание», «Музыка», «Труд», «Чтение художественной литературы»,   «Художественное творчество»,  а также виды детской творческой деятельности как: художественно-творческая, игровая, читательская, познавательно-исследовательская. Единой организационной формой данного проекта может быть тематический утренник.</w:t>
      </w:r>
    </w:p>
    <w:p w:rsidR="00896E1E" w:rsidRDefault="00896E1E" w:rsidP="000D5BE2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6E1E">
        <w:rPr>
          <w:rFonts w:ascii="Times New Roman" w:hAnsi="Times New Roman" w:cs="Times New Roman"/>
          <w:iCs/>
          <w:color w:val="000000"/>
          <w:sz w:val="28"/>
          <w:szCs w:val="28"/>
        </w:rPr>
        <w:t>В проект по знакомству детей с транспортом включаем такие образовательные области как: «социализация» - расширяем представление о труде людей: транспорт создают люди, это результат человеческого труда инженеров, конструкторов, рабочих; формируем у детей эмоционально положительное отношение к создателям транспорта, «чтение художественной литературы» - чтение произведений о транспорте, «познание» - использование в старших группах справочной литературы – знакомство с историей создания транспорта, его многообразии, экскурсии, «художественное творчество» - рассматривание иллюстраций, фотографий на которых изображен транспорт, дети сами его рисуют, можно создать коллективную работу «Машины на улицах города», о/о «музыка» - слушают, исполняют любимые музыкальных произведений из знакомых мультфильмов.</w:t>
      </w:r>
    </w:p>
    <w:p w:rsidR="00896E1E" w:rsidRPr="00896E1E" w:rsidRDefault="00896E1E" w:rsidP="0089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можно выделить самые удачные сочетания формы организации НОД для различных образовательных областей. Например для :</w:t>
      </w:r>
    </w:p>
    <w:p w:rsidR="00896E1E" w:rsidRPr="00896E1E" w:rsidRDefault="00896E1E" w:rsidP="0089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96E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 </w:t>
      </w:r>
      <w:r w:rsidRPr="00896E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ОО «Чтение художественной литературы» - </w:t>
      </w:r>
    </w:p>
    <w:p w:rsidR="00896E1E" w:rsidRPr="00896E1E" w:rsidRDefault="00896E1E" w:rsidP="0089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– литературная гостиная, экскурсия в в</w:t>
      </w:r>
      <w:r w:rsidR="00597688"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иртуальную библиотеку (например</w:t>
      </w: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читальный зал), ролевые игры по литературным сюжетам, инсценирование, драматизация, выразительное чтение стихотворений (конкурс чтецов, рисование, создание собственных рассказов и сказок, стихов, загадок. </w:t>
      </w:r>
    </w:p>
    <w:p w:rsidR="00896E1E" w:rsidRPr="00896E1E" w:rsidRDefault="00896E1E" w:rsidP="0089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6E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</w:t>
      </w:r>
      <w:r w:rsidRPr="00896E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ОО «Коммуникация»</w:t>
      </w:r>
      <w:r w:rsidR="00597688" w:rsidRPr="005976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96E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тематические путешествия (в виртуальный </w:t>
      </w:r>
    </w:p>
    <w:p w:rsidR="00896E1E" w:rsidRPr="00896E1E" w:rsidRDefault="00896E1E" w:rsidP="00597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зоопарк – если тема «Дикие животные», на ферму/в деревню - если </w:t>
      </w:r>
    </w:p>
    <w:p w:rsidR="00896E1E" w:rsidRPr="00896E1E" w:rsidRDefault="00896E1E" w:rsidP="00597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«Домашние животные»и т. д, прессконференции для старших </w:t>
      </w:r>
    </w:p>
    <w:p w:rsidR="00896E1E" w:rsidRPr="00896E1E" w:rsidRDefault="00896E1E" w:rsidP="00597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дошкольников, просмотр мультфильма- для воспитанников младших </w:t>
      </w:r>
    </w:p>
    <w:p w:rsidR="00896E1E" w:rsidRPr="00896E1E" w:rsidRDefault="00896E1E" w:rsidP="00597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групп. </w:t>
      </w:r>
    </w:p>
    <w:p w:rsidR="00896E1E" w:rsidRPr="00896E1E" w:rsidRDefault="00896E1E" w:rsidP="0089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6E1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3 </w:t>
      </w:r>
      <w:r w:rsidRPr="00896E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ОО «Познание»</w:t>
      </w:r>
      <w:r w:rsidRPr="00896E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предполагает использование познавательных игр, </w:t>
      </w:r>
    </w:p>
    <w:p w:rsidR="00896E1E" w:rsidRPr="00896E1E" w:rsidRDefault="00896E1E" w:rsidP="00597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деятельность, детское экспериментирование, а также </w:t>
      </w:r>
    </w:p>
    <w:p w:rsidR="00896E1E" w:rsidRPr="00896E1E" w:rsidRDefault="00896E1E" w:rsidP="00597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</w:t>
      </w:r>
      <w:r w:rsidR="0059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7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поисковые ситуации, экскурсии (на «стройку», если тема </w:t>
      </w:r>
    </w:p>
    <w:p w:rsidR="00896E1E" w:rsidRPr="00896E1E" w:rsidRDefault="00896E1E" w:rsidP="00597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«профессии») и даже просмотр кукольных спектаклей с </w:t>
      </w:r>
    </w:p>
    <w:p w:rsidR="00896E1E" w:rsidRPr="00896E1E" w:rsidRDefault="00896E1E" w:rsidP="00597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последующей беседой по ним, КВН</w:t>
      </w:r>
    </w:p>
    <w:p w:rsidR="00896E1E" w:rsidRPr="00896E1E" w:rsidRDefault="00896E1E" w:rsidP="0089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4 ОО «Музыка»- формы организации НОД</w:t>
      </w:r>
      <w:r w:rsidR="00597688" w:rsidRPr="0059768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896E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- </w:t>
      </w: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виртуальные экскурсии</w:t>
      </w:r>
    </w:p>
    <w:p w:rsidR="00896E1E" w:rsidRPr="00896E1E" w:rsidRDefault="00896E1E" w:rsidP="00597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филармонию, викторина «Угадай мелодию», посещение тематического </w:t>
      </w:r>
    </w:p>
    <w:p w:rsidR="00896E1E" w:rsidRPr="00896E1E" w:rsidRDefault="00896E1E" w:rsidP="00597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праздника, театральные этюды</w:t>
      </w:r>
    </w:p>
    <w:p w:rsidR="00896E1E" w:rsidRPr="00896E1E" w:rsidRDefault="00896E1E" w:rsidP="00896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 .ОО «Художественное творчество»</w:t>
      </w: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игры-драматизации, </w:t>
      </w:r>
    </w:p>
    <w:p w:rsidR="00896E1E" w:rsidRPr="00896E1E" w:rsidRDefault="00896E1E" w:rsidP="00597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репетиции и разыгрывание разнообразных сказок, </w:t>
      </w:r>
    </w:p>
    <w:p w:rsidR="00896E1E" w:rsidRPr="00896E1E" w:rsidRDefault="00896E1E" w:rsidP="00597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инсценировки, творческие мастерские и т. д</w:t>
      </w:r>
    </w:p>
    <w:p w:rsidR="00896E1E" w:rsidRDefault="00896E1E" w:rsidP="0059768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лишним будет упомянуть о формах организации детей при организации НОД. По традиции занятия всегда начинались одинаково</w:t>
      </w:r>
      <w:r w:rsidR="000D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сидели за столами, а воспитатель объяснял новый материал. С введение новых методов организации НОД естественно меняется и форма организации детей. Согласно новым ФГТ детям предлагается наравне с воспитателем участвовать во всех мероприятиях, в том числе и в рамках проводимой НОД. Поэтому интегрированная НОД предполагает смену динамических поз - дети могут стоять в колонне, кругом, попарно, друг напротив друга, сидеть на стульчиках полукругом, располагаться на ковре и так далее.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выбор формы организации детей ограничивается только лишь фантазией воспитателя. В течении проводимой НОД рекомендуется также проводить физкультминутки, снимающие напряжение и позволяющие отвлечься от одного вида деятельности и плавно перейти к другому. </w:t>
      </w:r>
    </w:p>
    <w:p w:rsidR="000D5BE2" w:rsidRPr="000D5BE2" w:rsidRDefault="000D5BE2" w:rsidP="000D5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  интеграции организованной образовательной деятельности может быть различной, однако в любом случае необходимо проявление творческой активности педагога. Это одно из  важных условий при ее проведении для развития детских способностей.</w:t>
      </w:r>
    </w:p>
    <w:p w:rsidR="000D5BE2" w:rsidRPr="000D5BE2" w:rsidRDefault="000D5BE2" w:rsidP="000D5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за</w:t>
      </w:r>
      <w:r w:rsidR="0059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ключение, уважаемые коллеги, мне</w:t>
      </w:r>
      <w:r w:rsidRPr="000D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хочется пожелать всем больших творческих успехов. И будем надеяться, что в дальнейшем, планируя свою работу, опираясь на комплексно-тематическое планирование, у нас не возникнет больших трудностей. </w:t>
      </w:r>
    </w:p>
    <w:p w:rsidR="00386C88" w:rsidRPr="00386C88" w:rsidRDefault="00386C88" w:rsidP="00597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C88" w:rsidRDefault="00386C88" w:rsidP="00386C8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D574FB" w:rsidRPr="00386C88" w:rsidRDefault="00D574FB" w:rsidP="00D574F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74FB" w:rsidRPr="00386C88" w:rsidSect="0065014E">
      <w:pgSz w:w="11906" w:h="16838"/>
      <w:pgMar w:top="709" w:right="850" w:bottom="1134" w:left="993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0B7D"/>
    <w:multiLevelType w:val="hybridMultilevel"/>
    <w:tmpl w:val="9B2A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E51E6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D2714"/>
    <w:multiLevelType w:val="multilevel"/>
    <w:tmpl w:val="CEB0CD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7FA8"/>
    <w:multiLevelType w:val="multilevel"/>
    <w:tmpl w:val="2EDA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02F03"/>
    <w:multiLevelType w:val="multilevel"/>
    <w:tmpl w:val="8CD6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43E55"/>
    <w:multiLevelType w:val="hybridMultilevel"/>
    <w:tmpl w:val="295AD5E4"/>
    <w:lvl w:ilvl="0" w:tplc="C09A4A7E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44BBC"/>
    <w:multiLevelType w:val="multilevel"/>
    <w:tmpl w:val="7386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046130"/>
    <w:multiLevelType w:val="multilevel"/>
    <w:tmpl w:val="52C4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39"/>
    <w:rsid w:val="00064F6D"/>
    <w:rsid w:val="000D5BE2"/>
    <w:rsid w:val="00383839"/>
    <w:rsid w:val="00386C88"/>
    <w:rsid w:val="00597688"/>
    <w:rsid w:val="00633412"/>
    <w:rsid w:val="0065014E"/>
    <w:rsid w:val="00736303"/>
    <w:rsid w:val="00896E1E"/>
    <w:rsid w:val="00954444"/>
    <w:rsid w:val="00C42981"/>
    <w:rsid w:val="00D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39190-2B78-4AA8-9017-5EE446C1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3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3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2013-03-25T15:42:00Z</cp:lastPrinted>
  <dcterms:created xsi:type="dcterms:W3CDTF">2012-12-11T12:21:00Z</dcterms:created>
  <dcterms:modified xsi:type="dcterms:W3CDTF">2014-06-07T09:19:00Z</dcterms:modified>
</cp:coreProperties>
</file>