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BBA" w:rsidRDefault="00280F7E">
      <w:bookmarkStart w:id="0" w:name="_GoBack"/>
      <w:r w:rsidRPr="00280F7E">
        <w:t xml:space="preserve">   Одним из наиболее дискуссионных вопросов, касающихся проблемы одаренных детей, является вопрос о частоте проявления детской одаренности. Существуют две крайние точки зрения: «все дети являются одаренными» — «одаренные дети встречаются крайне редко». Сторонники одной из них полагают, что до уровня одаренного можно развить практически любого здорового ребенка при условии создания благоприятных условий. Для других одаренность — уникальное явление, в этом случае основное внимание уделяется поиску одаренных детей. Указанная альтернатива снимается в рамках следующей позиции: потенциальные предпосылки к достижениям в разных видах деятельности присущи многим детям, тогда как реальные незаурядные результаты демонстрирует значительно меньшая часть детей.</w:t>
      </w:r>
    </w:p>
    <w:p w:rsidR="00595E35" w:rsidRDefault="00595E35" w:rsidP="00595E35">
      <w:r>
        <w:t>Глава 1. Теоретико-методологические основы изучения одаренности дошкольника…………………………………………………………………………4</w:t>
      </w:r>
    </w:p>
    <w:p w:rsidR="00595E35" w:rsidRDefault="00595E35" w:rsidP="00595E35">
      <w:r>
        <w:t>1.1. Теоретические подходы к изучению проблемы одаренности в психолого-педагогической литературе…………………………………………….4</w:t>
      </w:r>
    </w:p>
    <w:p w:rsidR="00595E35" w:rsidRDefault="00595E35" w:rsidP="00595E35">
      <w:r>
        <w:t>1.2. Виды одаренности………………………………………………………..8</w:t>
      </w:r>
    </w:p>
    <w:p w:rsidR="00595E35" w:rsidRDefault="00595E35" w:rsidP="00595E35">
      <w:r>
        <w:t>1.3. Возрастно-психологические особенности развития одаренности ребенка-дошкольника………………………………………………………………11</w:t>
      </w:r>
    </w:p>
    <w:p w:rsidR="00595E35" w:rsidRDefault="00595E35" w:rsidP="00595E35">
      <w:r>
        <w:t>Глава 2. Управление процессом развития одаренности в условиях дошкольного образовательного учреждения……………………………………..19</w:t>
      </w:r>
    </w:p>
    <w:p w:rsidR="00595E35" w:rsidRDefault="00595E35" w:rsidP="00595E35">
      <w:r>
        <w:t xml:space="preserve">2.1. Условия развития одаренности………………………………………...19 </w:t>
      </w:r>
    </w:p>
    <w:p w:rsidR="00595E35" w:rsidRDefault="00595E35" w:rsidP="00595E35">
      <w:r>
        <w:t>2.2. Средства выявления детской одаренности……………………………27</w:t>
      </w:r>
    </w:p>
    <w:p w:rsidR="00595E35" w:rsidRDefault="00595E35" w:rsidP="00595E35">
      <w:r>
        <w:t xml:space="preserve">2.3. Развитие одаренности в условиях </w:t>
      </w:r>
      <w:proofErr w:type="spellStart"/>
      <w:r>
        <w:t>воспитательно</w:t>
      </w:r>
      <w:proofErr w:type="spellEnd"/>
      <w:r>
        <w:t>-образовательного процесса……………………………………………………………………………..34</w:t>
      </w:r>
    </w:p>
    <w:p w:rsidR="00595E35" w:rsidRDefault="00595E35" w:rsidP="00595E35">
      <w:r>
        <w:t xml:space="preserve">Заключение……………………………………………………………………42 </w:t>
      </w:r>
    </w:p>
    <w:p w:rsidR="00595E35" w:rsidRDefault="00595E35" w:rsidP="00595E35">
      <w:r>
        <w:t>Список литературы………………………………………………………….43</w:t>
      </w:r>
    </w:p>
    <w:p w:rsidR="00595E35" w:rsidRDefault="00595E35" w:rsidP="00595E35"/>
    <w:p w:rsidR="00595E35" w:rsidRDefault="00595E35" w:rsidP="00595E35">
      <w:r>
        <w:t>Методические рекомендации по развитию одаренных детей</w:t>
      </w:r>
    </w:p>
    <w:p w:rsidR="00595E35" w:rsidRDefault="00595E35" w:rsidP="00595E35"/>
    <w:p w:rsidR="00595E35" w:rsidRDefault="00595E35" w:rsidP="00595E35">
      <w:r>
        <w:t>в дошкольных образовательных учреждениях</w:t>
      </w:r>
    </w:p>
    <w:p w:rsidR="00595E35" w:rsidRDefault="00595E35" w:rsidP="00595E35"/>
    <w:p w:rsidR="00595E35" w:rsidRDefault="00595E35" w:rsidP="00595E35">
      <w:r>
        <w:t>В большинстве своем образовательный процесс в дошкольных образовательных учреждениях и Центрах раннего развития строится без учета индивидуальности ребенка. Создание условий, способствующих развитию одаренности детей еще в дошкольном возрасте, развитию их разнообразных потенциальных возможностей, является одной из приоритетных задач современного дошкольного образования.</w:t>
      </w:r>
    </w:p>
    <w:p w:rsidR="00595E35" w:rsidRDefault="00595E35" w:rsidP="00595E35"/>
    <w:p w:rsidR="00595E35" w:rsidRDefault="00595E35" w:rsidP="00595E35">
      <w:r>
        <w:t xml:space="preserve">Известный японский исследователь проблемы ранней детской одаренности М. </w:t>
      </w:r>
      <w:proofErr w:type="spellStart"/>
      <w:r>
        <w:t>Ибука</w:t>
      </w:r>
      <w:proofErr w:type="spellEnd"/>
      <w:r>
        <w:t xml:space="preserve"> считал, что начинать развивать творчество детей следует с младенчества. Для этого, например, можно дать ребенку карандаши и огромный нестандартный лист бумаги. «Стандартная бумага для рисования – стандартный человек, нестандартная бумага – оригинальное мышление». Ребенок, начиная примерно уже с 8 месяцев, по мнению М. </w:t>
      </w:r>
      <w:proofErr w:type="spellStart"/>
      <w:r>
        <w:t>Ибука</w:t>
      </w:r>
      <w:proofErr w:type="spellEnd"/>
      <w:r>
        <w:t xml:space="preserve">, может удержать карандаш. Не следует покупать </w:t>
      </w:r>
      <w:r>
        <w:lastRenderedPageBreak/>
        <w:t>готовых игрушек, придумывать и делать игрушки надо вместе с ребенком, развивая его фантазию и моторику. Разрешить ребенку активно действовать столько, сколько ему захочется, ведь для ребенка важен не результат его деятельности, а процесс [10].</w:t>
      </w:r>
    </w:p>
    <w:p w:rsidR="00595E35" w:rsidRDefault="00595E35" w:rsidP="00595E35"/>
    <w:p w:rsidR="00595E35" w:rsidRDefault="00595E35" w:rsidP="00595E35">
      <w:r>
        <w:t xml:space="preserve">Раннее развитие нередко сводят к тому, чтобы дать как можно больше информации ребенку или научить читать, писать в раннем возрасте. М. </w:t>
      </w:r>
      <w:proofErr w:type="spellStart"/>
      <w:r>
        <w:t>Ибука</w:t>
      </w:r>
      <w:proofErr w:type="spellEnd"/>
      <w:r>
        <w:t xml:space="preserve"> выступает против этого, справедливо считая, что важнее развивать умение рассуждать, оценивать, воспринимать. Не навязывать ему чтение книг, а просто окружить ими ребенка с раннего детства.</w:t>
      </w:r>
    </w:p>
    <w:p w:rsidR="00595E35" w:rsidRDefault="00595E35" w:rsidP="00595E35"/>
    <w:p w:rsidR="00595E35" w:rsidRDefault="00595E35" w:rsidP="00595E35">
      <w:r>
        <w:t>Семейная среда на этапе дошкольного детства играет ведущую роль в формировании творческой личности. В семье складывается отношение к неординарности, талантливости ребенка, что обусловливает впоследствии формирование его самооценки собственных возможностей, его активную или пассивную позицию в отношении развития своих способностей. Разные родители по-разному относятся к своим потенциально одаренным детям. Некоторые считают, что бесполезно обращать внимание на фантазии ребенка, его любознательность, стремление к познанию. В этом они видят лишь особенности возраста, а не проявление индивидуальности ребенка, по­требность в творческом самовыражении. Такие родители, узнав о высоком потенциале ребенка, испытывают смущение и растерянность.</w:t>
      </w:r>
    </w:p>
    <w:p w:rsidR="00595E35" w:rsidRDefault="00595E35" w:rsidP="00595E35"/>
    <w:p w:rsidR="00595E35" w:rsidRDefault="00595E35" w:rsidP="00595E35">
      <w:r>
        <w:t>Другие родители, напротив, склонны скорее преувеличивать творческие и интеллектуальные возможности ребенка, тем самым удовлетворяя свое родительское тщеславие, постоянно подчеркивая, что их ребенок «талант». Родители при любом возможном случае стремятся продемонстрировать окружающим «выдающиеся способности» сына или дочери, а доказательством одаренности выступают: большое количество выученных ребенком стихов, песен; стремление ребенка к подражанию рассуждениям взрослых, рассчитанное на внешний эффект, и т. п. Родители озабочены созданием идеальных условий для развития «одаренности» ребенка, поэтому записывают его в студии, кружки и пр., руководствуясь скорее соображениями престижа, чем собственными интересами и склонностями ребенка. Зачастую чрезмерная обучающая деятельность, тем более, если она предполагает выполнение большого количества заданий репродуктивного типа, негативно сказывается на одаренности ребенка.</w:t>
      </w:r>
    </w:p>
    <w:p w:rsidR="00595E35" w:rsidRDefault="00595E35" w:rsidP="00595E35"/>
    <w:p w:rsidR="00595E35" w:rsidRDefault="00595E35" w:rsidP="00595E35">
      <w:r>
        <w:t>Наиболее многочисленная группа родителей – это те, кто интуитивно угадывает высокий творческий потенциал своего ребенка и даже пытается помочь в его раскрытии, сталкивается при этом с массой трудностей.</w:t>
      </w:r>
    </w:p>
    <w:p w:rsidR="00595E35" w:rsidRDefault="00595E35" w:rsidP="00595E35"/>
    <w:p w:rsidR="00595E35" w:rsidRDefault="00595E35" w:rsidP="00595E35">
      <w:r>
        <w:t>И основная трудность заключается, как правило, в выборе оптимального соотношения между желаниями, требованиями взрослых и стремлениями, интересами ребенка.</w:t>
      </w:r>
    </w:p>
    <w:p w:rsidR="00595E35" w:rsidRDefault="00595E35" w:rsidP="00595E35"/>
    <w:p w:rsidR="00595E35" w:rsidRDefault="00595E35" w:rsidP="00595E35">
      <w:r>
        <w:t>Специалисты отмечают, что ребенок развивается с необычайной скоростью, поэтому так важно, чтобы его развитие правильно стимулировалось на каждой ступени. Одаренные дети чаще всего развиваются с опережением. Их неординарные способности нередко провоцируют родителей на форсирование развития потенциала детей.</w:t>
      </w:r>
    </w:p>
    <w:p w:rsidR="00595E35" w:rsidRDefault="00595E35" w:rsidP="00595E35"/>
    <w:p w:rsidR="00595E35" w:rsidRDefault="00595E35" w:rsidP="00595E35">
      <w:r>
        <w:lastRenderedPageBreak/>
        <w:t>Свободные игры – такой интересный для ребенка и значимый для его развития элемент детства, вытесняются из жизни ребенка, и заменяются родителями «более полезными для развития» занятиями музыкой, танцами, спортом. Обучение школьным навыкам начинается с 3-4 лет. Детство сокращается, при форсировании развития не всегда успевают созревать разнообразные способности ребенка.</w:t>
      </w:r>
    </w:p>
    <w:p w:rsidR="00595E35" w:rsidRDefault="00595E35" w:rsidP="00595E35"/>
    <w:p w:rsidR="00595E35" w:rsidRDefault="00595E35" w:rsidP="00595E35">
      <w:r>
        <w:t>Выступая против попыток искусственной акселерации А. В. Запорожец в противовес выдвинул идею расширения, углубления тех сторон развития, которые специфичны именно для дошкольного возраста. По мнению, А. В. Запорожца, если в детские годы не сформировать должным образом непосредственное восприятие окружающего и наглядно-образное мышление, то и дальнейшее развитие может получить чрезмерно отвлеченный, оторванный от конкретной действительности характер.</w:t>
      </w:r>
    </w:p>
    <w:p w:rsidR="00595E35" w:rsidRDefault="00595E35" w:rsidP="00595E35"/>
    <w:p w:rsidR="00595E35" w:rsidRDefault="00595E35" w:rsidP="00595E35">
      <w:r>
        <w:t>Специфические детские виды деятельности – предметная игра, рисование, конструирование, лепка и др. – не только возможны, но и необходимы для раскрытия одаренности дошкольника.</w:t>
      </w:r>
    </w:p>
    <w:p w:rsidR="00595E35" w:rsidRDefault="00595E35" w:rsidP="00595E35"/>
    <w:p w:rsidR="00595E35" w:rsidRDefault="00595E35" w:rsidP="00595E35">
      <w:r>
        <w:t>Наличие высокого творческого потенциала не исключает возможности слабого развития тонкой моторики рук, недостаточного развития моторной координации, а это значит, что не следует ожидать успехов ребенка во всех занятиях. Чуткое отношение взрослых к трудностям ребенка, а они могут возникнуть при раскрашивании внутри контура, при письме, выполнении аппликаций, физических упражнений и т. п., поможет быстрее их преодолеть.</w:t>
      </w:r>
    </w:p>
    <w:p w:rsidR="00595E35" w:rsidRDefault="00595E35" w:rsidP="00595E35"/>
    <w:p w:rsidR="00595E35" w:rsidRDefault="00595E35" w:rsidP="00595E35">
      <w:r>
        <w:t>Сегодня, в связи с бурным развитием современной компьютерной техники возникает потребность ее использования для развития дошкольников. Производители планшетных компьютеров предлагают обучающие и развивающие игры для дошкольников, просмотр мультфильмов и электронных книг, появляются возможности диалогового взаимодействия ребенка и машины. Раннее развитие компьютерной грамотности у дошкольников – это объективное явление. Уже появились дети, у которых становление клавиатурной грамотности опередило по времени рукописную, и в ближайшем будущем эта тенденция только будет нарастать.</w:t>
      </w:r>
    </w:p>
    <w:p w:rsidR="00595E35" w:rsidRDefault="00595E35" w:rsidP="00595E35"/>
    <w:p w:rsidR="00595E35" w:rsidRDefault="00595E35" w:rsidP="00595E35">
      <w:r>
        <w:t>Здесь можно порекомендовать взвешенное отношение родителей и педагогов дошкольных образовательных учреждений к взаимодействию ребенка и компьютера. С одной стороны, неправильно будет ограждать ребенка от реально существующей информационной цивилизации. И если у дошкольного образовательного учреждения есть возможности организовывать занятия с детьми с использованием современной ИКТ-техники, то в этом нет ничего плохого. С другой стороны, время нахождения ребенка у компьютера должно быть строго регламентировано – не более 15 минут в день в младшем дошкольном возрасте и доводя до максимальных значений 30-45 минут в день в старшем дошкольном возрасте. Следует понимать, что занятия с компьютером не замещают, а дополняют другие формы развития ребенка.</w:t>
      </w:r>
    </w:p>
    <w:p w:rsidR="00595E35" w:rsidRDefault="00595E35" w:rsidP="00595E35"/>
    <w:p w:rsidR="00595E35" w:rsidRDefault="00595E35" w:rsidP="00595E35">
      <w:r>
        <w:t xml:space="preserve">Неравномерность развития как обычных детей, так и одаренных часто проявляется в более быстрых темпах развития интеллектуальной сферы по сравнению с эмоциональной, социальной. Существует риск эмоциональной тупости и социальной отсталости интеллектуально одаренного </w:t>
      </w:r>
      <w:r>
        <w:lastRenderedPageBreak/>
        <w:t>ребенка. Поэтому с такими детьми необходимо использовать специальные компенсирующие эмоционально-значимые и социально-развивающие упражнения.</w:t>
      </w:r>
    </w:p>
    <w:p w:rsidR="00595E35" w:rsidRDefault="00595E35" w:rsidP="00595E35"/>
    <w:p w:rsidR="00595E35" w:rsidRDefault="00595E35" w:rsidP="00595E35">
      <w:r>
        <w:t>Одаренный ребенок очень чувствителен к мнениям, оценкам окружающих. Он предъявляет высокие требования к себе и другим. Иногда нужно защитить одаренного ребенка от него самого, т. к. его излишняя требовательность может действовать и разрушительно.</w:t>
      </w:r>
    </w:p>
    <w:p w:rsidR="00595E35" w:rsidRDefault="00595E35" w:rsidP="00595E35"/>
    <w:p w:rsidR="00595E35" w:rsidRDefault="00595E35" w:rsidP="00595E35">
      <w:r>
        <w:t>Возраст от 5 до 8 лет Э. Эриксон определяет как период «предприимчивости против неполноценности». У одаренных детей, как и у обычных, должна быть группа детей, в которой их принимают и понимают. Именно в дошкольном возрасте неординарный ребенок сталкивается с тем, что его способности осложняют общение со сверстниками. Им он кажется слишком умным и серьезным. В такой ситуации некоторые одаренные дети берут инициативу общения в свои руки: первыми налаживают контакты, организуют совместные игры, берут под опеку тех, кто слабее и младше.</w:t>
      </w:r>
    </w:p>
    <w:p w:rsidR="00595E35" w:rsidRDefault="00595E35" w:rsidP="00595E35"/>
    <w:p w:rsidR="00595E35" w:rsidRDefault="00595E35" w:rsidP="00595E35">
      <w:r>
        <w:t xml:space="preserve">Проблема организации педагогического процесса, развивающего одарённость, рассматривается в работах Ю. К. </w:t>
      </w:r>
      <w:proofErr w:type="spellStart"/>
      <w:r>
        <w:t>Кулюткина</w:t>
      </w:r>
      <w:proofErr w:type="spellEnd"/>
      <w:r>
        <w:t xml:space="preserve">, М. И. </w:t>
      </w:r>
      <w:proofErr w:type="spellStart"/>
      <w:r>
        <w:t>Махмутова</w:t>
      </w:r>
      <w:proofErr w:type="spellEnd"/>
      <w:r>
        <w:t>, А. М. Матюшкина, В. И. Панова, А. В. Хуторского и др. Исследователи отмечают, что следует осуществлять системное формирующее воздействие на одаренных детей через определенный комплекс психолого-педагогических условий. Среда, в которой одарённость могла бы актуализироваться, должна обладать следующими особенностями.</w:t>
      </w:r>
    </w:p>
    <w:p w:rsidR="00595E35" w:rsidRDefault="00595E35" w:rsidP="00595E35"/>
    <w:p w:rsidR="00595E35" w:rsidRDefault="00595E35" w:rsidP="00595E35">
      <w:r>
        <w:t xml:space="preserve">Высокой степенью неопределенности и потенциальной </w:t>
      </w:r>
      <w:proofErr w:type="spellStart"/>
      <w:r>
        <w:t>многовариативностью</w:t>
      </w:r>
      <w:proofErr w:type="spellEnd"/>
      <w:r>
        <w:t xml:space="preserve"> (богатством возможностей). Неопределенность стимулирует поиск собственных ориентиров, а не принятие готовых. </w:t>
      </w:r>
      <w:proofErr w:type="spellStart"/>
      <w:r>
        <w:t>Многовариативность</w:t>
      </w:r>
      <w:proofErr w:type="spellEnd"/>
      <w:r>
        <w:t xml:space="preserve"> обеспечивает возможность нахождения путей решения. Кроме того, такая среда должна содержать образцы креативного поведения и его результаты.</w:t>
      </w:r>
    </w:p>
    <w:p w:rsidR="00595E35" w:rsidRDefault="00595E35" w:rsidP="00595E35"/>
    <w:p w:rsidR="00595E35" w:rsidRDefault="00595E35" w:rsidP="00595E35">
      <w:r>
        <w:t>Предметно-информационное обогащение среды. Предполагает наличие необходимого (максимального) материального и информационного ресурса, доступность и разнообразие предметов в данной среде, возможность любого их использования.</w:t>
      </w:r>
    </w:p>
    <w:p w:rsidR="00595E35" w:rsidRDefault="00595E35" w:rsidP="00595E35"/>
    <w:p w:rsidR="00595E35" w:rsidRDefault="00595E35" w:rsidP="00595E35">
      <w:r>
        <w:t>Активизация трансформационных возможностей предметно-пространственной среды. Предметно-пространственная среда должна быть способна к самым разным, неожиданным преобразованиям.</w:t>
      </w:r>
    </w:p>
    <w:p w:rsidR="00595E35" w:rsidRDefault="00595E35" w:rsidP="00595E35"/>
    <w:p w:rsidR="00595E35" w:rsidRDefault="00595E35" w:rsidP="00595E35">
      <w:r>
        <w:t>Гибкость в использовании времени, средств и материалов. Предполагает отсутствие прямых указаний, предоставление дошкольникам возможности самостоятельно ставить задачу, выбирать время, последовательность, способы ее решения.</w:t>
      </w:r>
    </w:p>
    <w:p w:rsidR="00595E35" w:rsidRDefault="00595E35" w:rsidP="00595E35"/>
    <w:p w:rsidR="00595E35" w:rsidRDefault="00595E35" w:rsidP="00595E35">
      <w:r>
        <w:lastRenderedPageBreak/>
        <w:t>Сочетание индивидуальной игровой и исследовательской деятельности с ее коллективными формами. Одаренного ребенка необходимо обучать не только в индивидуальной, но и коллективной творческой деятельности.</w:t>
      </w:r>
    </w:p>
    <w:p w:rsidR="00595E35" w:rsidRDefault="00595E35" w:rsidP="00595E35"/>
    <w:p w:rsidR="00595E35" w:rsidRDefault="00595E35" w:rsidP="00595E35">
      <w:r>
        <w:t>На основании выделенных психолого-педагогических условий, характеристик развивающей среды можно предложить следующие рекомендации по развитию одаренных детей дошкольного возраста:</w:t>
      </w:r>
    </w:p>
    <w:p w:rsidR="00595E35" w:rsidRDefault="00595E35" w:rsidP="00595E35"/>
    <w:p w:rsidR="00595E35" w:rsidRDefault="00595E35" w:rsidP="00595E35">
      <w:r>
        <w:t>1) вовлечение дошкольников в свободные игры со сверстниками;</w:t>
      </w:r>
    </w:p>
    <w:p w:rsidR="00595E35" w:rsidRDefault="00595E35" w:rsidP="00595E35"/>
    <w:p w:rsidR="00595E35" w:rsidRDefault="00595E35" w:rsidP="00595E35">
      <w:r>
        <w:t>2) моделирование для детей ситуаций незавершённости и открытости деятельности и мышления в отличие от жёстко заданных и строго контролируемых условий;</w:t>
      </w:r>
    </w:p>
    <w:p w:rsidR="00595E35" w:rsidRDefault="00595E35" w:rsidP="00595E35"/>
    <w:p w:rsidR="00595E35" w:rsidRDefault="00595E35" w:rsidP="00595E35">
      <w:r>
        <w:t>3) акцент на вовлечении дошкольников в специфические детские виды деятельности (предметные игры, рисование, конструирование, лепка и др.)</w:t>
      </w:r>
    </w:p>
    <w:p w:rsidR="00595E35" w:rsidRDefault="00595E35" w:rsidP="00595E35"/>
    <w:p w:rsidR="00595E35" w:rsidRDefault="00595E35" w:rsidP="00595E35">
      <w:r>
        <w:t>4) разрешение и поощрение высказывания множества вопросов;</w:t>
      </w:r>
    </w:p>
    <w:p w:rsidR="00595E35" w:rsidRDefault="00595E35" w:rsidP="00595E35"/>
    <w:p w:rsidR="00595E35" w:rsidRDefault="00595E35" w:rsidP="00595E35">
      <w:r>
        <w:t>5) использование в обучении дошкольников провокационных вопросов (постановка проблем или затруднений, для устранения которых нет известных средств), стимуляция выработки детьми собственных средств осуществления деятельности, а не принятие готовых;</w:t>
      </w:r>
    </w:p>
    <w:p w:rsidR="00595E35" w:rsidRDefault="00595E35" w:rsidP="00595E35"/>
    <w:p w:rsidR="00595E35" w:rsidRDefault="00595E35" w:rsidP="00595E35">
      <w:r>
        <w:t>6) привлечение внимания к интересам детей со стороны воспитателей и родителей, предоставление детям возможностей осуществления совместной с взрослыми деятельности, наличие в окружении ребенка образцов и результатов взрослой креативности;</w:t>
      </w:r>
    </w:p>
    <w:p w:rsidR="00595E35" w:rsidRDefault="00595E35" w:rsidP="00595E35"/>
    <w:p w:rsidR="00595E35" w:rsidRDefault="00595E35" w:rsidP="00595E35">
      <w:r>
        <w:t>7) обеспечение предметно-информационной насыщенности развивающей среды (наличие необходимого информационного ресурса, доступность и разнообразие предметов в данной микросреде, в т. ч. современные ИКТ-средства, возможность разнообразного их использования детьми);</w:t>
      </w:r>
    </w:p>
    <w:p w:rsidR="00595E35" w:rsidRDefault="00595E35" w:rsidP="00595E35"/>
    <w:p w:rsidR="00595E35" w:rsidRDefault="00595E35" w:rsidP="00595E35">
      <w:r>
        <w:t>8) стимулирование самостоятельности и независимости дошкольников, формирование ответственности за себя и свое поведение;</w:t>
      </w:r>
    </w:p>
    <w:p w:rsidR="00595E35" w:rsidRDefault="00595E35" w:rsidP="00595E35"/>
    <w:p w:rsidR="00595E35" w:rsidRDefault="00595E35" w:rsidP="00595E35">
      <w:r>
        <w:t>9) использование аргументированной оценки для анализа действий, а не для награды или осуждения;</w:t>
      </w:r>
    </w:p>
    <w:p w:rsidR="00595E35" w:rsidRDefault="00595E35" w:rsidP="00595E35"/>
    <w:p w:rsidR="00595E35" w:rsidRDefault="00595E35" w:rsidP="00595E35">
      <w:r>
        <w:lastRenderedPageBreak/>
        <w:t>10) создание атмосферы взаимопонимания (принятия) и возможности спонтанной экспрессии, творческого использования знаний.</w:t>
      </w:r>
    </w:p>
    <w:p w:rsidR="00595E35" w:rsidRDefault="00595E35" w:rsidP="00595E35"/>
    <w:p w:rsidR="00595E35" w:rsidRDefault="00595E35" w:rsidP="00595E35">
      <w:r>
        <w:t>При выполнении вышеперечисленных рекомендаций необходимо не забывать об определяющем значении для развития одарённости ребенка дошкольного возраста организации соответствующей развивающей среды, и целенаправленной поддержки одаренности ребенка со стороны окружающих его взрослых.</w:t>
      </w:r>
    </w:p>
    <w:p w:rsidR="00595E35" w:rsidRDefault="00595E35" w:rsidP="00595E35"/>
    <w:p w:rsidR="00595E35" w:rsidRDefault="00595E35" w:rsidP="00595E35">
      <w:r>
        <w:t>Список литературы</w:t>
      </w:r>
    </w:p>
    <w:p w:rsidR="00595E35" w:rsidRDefault="00595E35" w:rsidP="00595E35"/>
    <w:p w:rsidR="00595E35" w:rsidRDefault="00595E35" w:rsidP="00595E35">
      <w:r>
        <w:t>1. Выготский Л. С. Педагогическая психология / Под ред. В. В. Давыдова. М., 1991.</w:t>
      </w:r>
    </w:p>
    <w:p w:rsidR="00595E35" w:rsidRDefault="00595E35" w:rsidP="00595E35"/>
    <w:p w:rsidR="00595E35" w:rsidRDefault="00595E35" w:rsidP="00595E35">
      <w:r>
        <w:t>2. Белова Е. С. Одарённость малыша: раскрыть, понять, поддержать.</w:t>
      </w:r>
    </w:p>
    <w:p w:rsidR="00595E35" w:rsidRDefault="00595E35" w:rsidP="00595E35"/>
    <w:p w:rsidR="00595E35" w:rsidRDefault="00595E35" w:rsidP="00595E35">
      <w:r>
        <w:t>М., 1998.</w:t>
      </w:r>
    </w:p>
    <w:p w:rsidR="00595E35" w:rsidRDefault="00595E35" w:rsidP="00595E35"/>
    <w:p w:rsidR="00595E35" w:rsidRDefault="00595E35" w:rsidP="00595E35">
      <w:r>
        <w:t xml:space="preserve">3. </w:t>
      </w:r>
      <w:proofErr w:type="spellStart"/>
      <w:r>
        <w:t>Богатырёва</w:t>
      </w:r>
      <w:proofErr w:type="spellEnd"/>
      <w:r>
        <w:t xml:space="preserve"> Л. М. Развитие личности ребёнка в творческой образовательной среде учреждения дополнительного образования // Федеральные и региональные аспекты проблемы поддержки одарённых детей в России. Сургут, 2001.</w:t>
      </w:r>
    </w:p>
    <w:p w:rsidR="00595E35" w:rsidRDefault="00595E35" w:rsidP="00595E35"/>
    <w:p w:rsidR="00595E35" w:rsidRDefault="00595E35" w:rsidP="00595E35">
      <w:r>
        <w:t>4. Богоявленская Д. Б., Богоявленская М. Е. Психология одаренности: понятие, виды, проблемы. М., 2005.</w:t>
      </w:r>
    </w:p>
    <w:p w:rsidR="00595E35" w:rsidRDefault="00595E35" w:rsidP="00595E35"/>
    <w:p w:rsidR="00595E35" w:rsidRDefault="00595E35" w:rsidP="00595E35">
      <w:r>
        <w:t>5. Давыдов В. В. Теория развивающего обучения. М., 1996.</w:t>
      </w:r>
    </w:p>
    <w:p w:rsidR="00595E35" w:rsidRDefault="00595E35" w:rsidP="00595E35"/>
    <w:p w:rsidR="00595E35" w:rsidRDefault="00595E35" w:rsidP="00595E35">
      <w:r>
        <w:t>6. Дружинин В. Н. Психология общих способностей. СПб</w:t>
      </w:r>
      <w:proofErr w:type="gramStart"/>
      <w:r>
        <w:t xml:space="preserve">., </w:t>
      </w:r>
      <w:proofErr w:type="gramEnd"/>
      <w:r>
        <w:t>1999.</w:t>
      </w:r>
    </w:p>
    <w:p w:rsidR="00595E35" w:rsidRDefault="00595E35" w:rsidP="00595E35"/>
    <w:p w:rsidR="00595E35" w:rsidRDefault="00595E35" w:rsidP="00595E35">
      <w:r>
        <w:t>7. Крылова Н. Б., Александрова Е. А. Очерки понимающей педагогики. М., 2001.</w:t>
      </w:r>
    </w:p>
    <w:p w:rsidR="00595E35" w:rsidRDefault="00595E35" w:rsidP="00595E35"/>
    <w:p w:rsidR="00595E35" w:rsidRDefault="00595E35" w:rsidP="00595E35">
      <w:r>
        <w:t>8. Матюшкин А. М. Мышление, обучение, творчество. М.; Воронеж, 2003.</w:t>
      </w:r>
    </w:p>
    <w:p w:rsidR="00595E35" w:rsidRDefault="00595E35" w:rsidP="00595E35"/>
    <w:p w:rsidR="00595E35" w:rsidRDefault="00595E35" w:rsidP="00595E35">
      <w:r>
        <w:t xml:space="preserve">9. Обухова Л. Ф., </w:t>
      </w:r>
      <w:proofErr w:type="spellStart"/>
      <w:r>
        <w:t>Чурбанова</w:t>
      </w:r>
      <w:proofErr w:type="spellEnd"/>
      <w:r>
        <w:t xml:space="preserve"> С. М. Развитие дивергентного мышления в детском возрасте. М., 1995.</w:t>
      </w:r>
    </w:p>
    <w:p w:rsidR="00595E35" w:rsidRDefault="00595E35" w:rsidP="00595E35"/>
    <w:p w:rsidR="00595E35" w:rsidRDefault="00595E35" w:rsidP="00595E35">
      <w:r>
        <w:t>10. Одаренность и возраст. Развитие творческого потенциала одаренных детей / Под ред. А. М. Матюшкина. М.; Воронеж, 2004.</w:t>
      </w:r>
    </w:p>
    <w:p w:rsidR="00595E35" w:rsidRDefault="00595E35" w:rsidP="00595E35"/>
    <w:p w:rsidR="00595E35" w:rsidRDefault="00595E35" w:rsidP="00595E35">
      <w:r>
        <w:t xml:space="preserve">11. Психология одаренности детей и подростков / Под ред. Н. С. </w:t>
      </w:r>
      <w:proofErr w:type="spellStart"/>
      <w:r>
        <w:t>Лейтеса</w:t>
      </w:r>
      <w:proofErr w:type="spellEnd"/>
      <w:r>
        <w:t>. М., 1996.</w:t>
      </w:r>
    </w:p>
    <w:p w:rsidR="00595E35" w:rsidRDefault="00595E35" w:rsidP="00595E35"/>
    <w:p w:rsidR="00595E35" w:rsidRDefault="00595E35" w:rsidP="00595E35">
      <w:r>
        <w:t>12. Панов В. И. Одарённые дети: выявление, обучение, развитие // Педагогика, 2001. №4.</w:t>
      </w:r>
    </w:p>
    <w:p w:rsidR="00595E35" w:rsidRDefault="00595E35" w:rsidP="00595E35"/>
    <w:p w:rsidR="00595E35" w:rsidRDefault="00595E35" w:rsidP="00595E35">
      <w:r>
        <w:t>13. Психология одаренности: от теории к практике / Под ред. Д. В. Ушакова. М., 2000.</w:t>
      </w:r>
    </w:p>
    <w:p w:rsidR="00595E35" w:rsidRDefault="00595E35" w:rsidP="00595E35"/>
    <w:p w:rsidR="00595E35" w:rsidRDefault="00595E35" w:rsidP="00595E35">
      <w:r>
        <w:t>14. Рабочая концепция одаренности</w:t>
      </w:r>
      <w:proofErr w:type="gramStart"/>
      <w:r>
        <w:t xml:space="preserve"> / П</w:t>
      </w:r>
      <w:proofErr w:type="gramEnd"/>
      <w:r>
        <w:t xml:space="preserve">од ред. Д. Б. Богоявленской. 2-е изд., </w:t>
      </w:r>
      <w:proofErr w:type="spellStart"/>
      <w:r>
        <w:t>расш</w:t>
      </w:r>
      <w:proofErr w:type="spellEnd"/>
      <w:r>
        <w:t xml:space="preserve">. </w:t>
      </w:r>
      <w:proofErr w:type="spellStart"/>
      <w:r>
        <w:t>перераб</w:t>
      </w:r>
      <w:proofErr w:type="spellEnd"/>
      <w:r>
        <w:t>. М., 2003.</w:t>
      </w:r>
    </w:p>
    <w:p w:rsidR="00595E35" w:rsidRDefault="00595E35" w:rsidP="00595E35"/>
    <w:p w:rsidR="00595E35" w:rsidRDefault="00595E35" w:rsidP="00595E35">
      <w:r>
        <w:t>15. Савенков А. И. Одаренные дети в детском саду и школе: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студ.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пед</w:t>
      </w:r>
      <w:proofErr w:type="spellEnd"/>
      <w:r>
        <w:t>. учеб. заведений. М., 2000.</w:t>
      </w:r>
    </w:p>
    <w:p w:rsidR="00595E35" w:rsidRDefault="00595E35" w:rsidP="00595E35"/>
    <w:p w:rsidR="00595E35" w:rsidRDefault="00595E35" w:rsidP="00595E35">
      <w:r>
        <w:t>16. Савенков А. И. Психология детской одаренности. М., 2010.</w:t>
      </w:r>
    </w:p>
    <w:p w:rsidR="00595E35" w:rsidRDefault="00595E35" w:rsidP="00595E35"/>
    <w:p w:rsidR="00595E35" w:rsidRDefault="00595E35" w:rsidP="00595E35">
      <w:r>
        <w:t xml:space="preserve">17. </w:t>
      </w:r>
      <w:proofErr w:type="spellStart"/>
      <w:r>
        <w:t>Синягина</w:t>
      </w:r>
      <w:proofErr w:type="spellEnd"/>
      <w:r>
        <w:t xml:space="preserve"> Н. Ю., </w:t>
      </w:r>
      <w:proofErr w:type="spellStart"/>
      <w:r>
        <w:t>Чирковская</w:t>
      </w:r>
      <w:proofErr w:type="spellEnd"/>
      <w:r>
        <w:t xml:space="preserve"> Е. Г. Личностно-</w:t>
      </w:r>
      <w:proofErr w:type="spellStart"/>
      <w:r>
        <w:t>отиентированный</w:t>
      </w:r>
      <w:proofErr w:type="spellEnd"/>
      <w:r>
        <w:t xml:space="preserve"> учебно-воспитательный процесс и развитие одаренности. М., 2001.</w:t>
      </w:r>
    </w:p>
    <w:p w:rsidR="00595E35" w:rsidRDefault="00595E35" w:rsidP="00595E35"/>
    <w:p w:rsidR="00595E35" w:rsidRDefault="00595E35" w:rsidP="00595E35">
      <w:r>
        <w:t>18. Учителю об одаренных детях (пособие для учителя) / Под ред. В. П. Лебедевой, В. И. Панова</w:t>
      </w:r>
      <w:bookmarkEnd w:id="0"/>
    </w:p>
    <w:sectPr w:rsidR="0059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02"/>
    <w:rsid w:val="000D6F86"/>
    <w:rsid w:val="00280F7E"/>
    <w:rsid w:val="003D7667"/>
    <w:rsid w:val="00595E35"/>
    <w:rsid w:val="00A50D02"/>
    <w:rsid w:val="00AA2BBA"/>
    <w:rsid w:val="00C2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Котлова</dc:creator>
  <cp:lastModifiedBy>солныко</cp:lastModifiedBy>
  <cp:revision>2</cp:revision>
  <dcterms:created xsi:type="dcterms:W3CDTF">2015-04-21T07:36:00Z</dcterms:created>
  <dcterms:modified xsi:type="dcterms:W3CDTF">2015-04-21T07:36:00Z</dcterms:modified>
</cp:coreProperties>
</file>